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3416E" w:rsidR="00836199" w:rsidP="00B577CD" w:rsidRDefault="00836199" w14:paraId="672A6659" w14:textId="77777777">
      <w:pPr>
        <w:spacing w:after="120"/>
        <w:outlineLvl w:val="0"/>
        <w:rPr>
          <w:rFonts w:ascii="Times New Roman" w:hAnsi="Times New Roman"/>
          <w:b/>
          <w:sz w:val="48"/>
        </w:rPr>
      </w:pPr>
      <w:bookmarkStart w:name="_Toc80085439" w:id="0"/>
      <w:bookmarkStart w:name="_Toc80086278" w:id="1"/>
      <w:bookmarkStart w:name="_Toc12767301" w:id="2"/>
      <w:bookmarkStart w:name="_Toc12781759" w:id="3"/>
      <w:bookmarkStart w:name="_Toc12782361" w:id="4"/>
      <w:bookmarkStart w:name="_Toc12350100" w:id="5"/>
    </w:p>
    <w:p w:rsidRPr="00D3416E" w:rsidR="00A02876" w:rsidP="00315199" w:rsidRDefault="00E42CAB" w14:paraId="45FEB13E" w14:textId="77777777">
      <w:pPr>
        <w:jc w:val="center"/>
        <w:rPr>
          <w:rFonts w:ascii="Times New Roman" w:hAnsi="Times New Roman"/>
          <w:b/>
          <w:color w:val="984806" w:themeColor="accent6" w:themeShade="80"/>
          <w:sz w:val="56"/>
        </w:rPr>
      </w:pPr>
      <w:bookmarkStart w:name="_Toc211920314" w:id="6"/>
      <w:bookmarkStart w:name="_Toc237418097" w:id="7"/>
      <w:bookmarkStart w:name="_Toc237418242" w:id="8"/>
      <w:bookmarkStart w:name="_Toc268252199" w:id="9"/>
      <w:bookmarkStart w:name="_Toc268252480" w:id="10"/>
      <w:bookmarkStart w:name="_Toc301782748" w:id="11"/>
      <w:bookmarkStart w:name="_Toc301791731" w:id="12"/>
      <w:bookmarkStart w:name="_Toc301794161" w:id="13"/>
      <w:bookmarkStart w:name="_Toc301794973" w:id="14"/>
      <w:bookmarkStart w:name="_Toc301796575" w:id="15"/>
      <w:bookmarkEnd w:id="0"/>
      <w:bookmarkEnd w:id="1"/>
      <w:r w:rsidRPr="00D3416E">
        <w:rPr>
          <w:rFonts w:ascii="Times New Roman" w:hAnsi="Times New Roman"/>
          <w:b/>
          <w:color w:val="984806" w:themeColor="accent6" w:themeShade="80"/>
          <w:sz w:val="56"/>
        </w:rPr>
        <w:t>Human Development</w:t>
      </w:r>
    </w:p>
    <w:p w:rsidRPr="00D3416E" w:rsidR="00E42CAB" w:rsidP="00315199" w:rsidRDefault="00E42CAB" w14:paraId="7148AD0A" w14:textId="77777777">
      <w:pPr>
        <w:jc w:val="center"/>
        <w:rPr>
          <w:rFonts w:ascii="Times New Roman" w:hAnsi="Times New Roman"/>
          <w:b/>
          <w:color w:val="984806" w:themeColor="accent6" w:themeShade="80"/>
          <w:sz w:val="56"/>
        </w:rPr>
      </w:pPr>
      <w:r w:rsidRPr="00D3416E">
        <w:rPr>
          <w:rFonts w:ascii="Times New Roman" w:hAnsi="Times New Roman"/>
          <w:b/>
          <w:color w:val="984806" w:themeColor="accent6" w:themeShade="80"/>
          <w:sz w:val="56"/>
        </w:rPr>
        <w:t>&amp; Family Studies</w:t>
      </w:r>
      <w:bookmarkEnd w:id="6"/>
      <w:bookmarkEnd w:id="7"/>
      <w:bookmarkEnd w:id="8"/>
      <w:bookmarkEnd w:id="9"/>
      <w:bookmarkEnd w:id="10"/>
      <w:bookmarkEnd w:id="11"/>
      <w:bookmarkEnd w:id="12"/>
      <w:bookmarkEnd w:id="13"/>
      <w:bookmarkEnd w:id="14"/>
      <w:bookmarkEnd w:id="15"/>
    </w:p>
    <w:p w:rsidRPr="00D3416E" w:rsidR="0058520F" w:rsidP="00315199" w:rsidRDefault="0058520F" w14:paraId="288D4F7B" w14:textId="77777777">
      <w:pPr>
        <w:jc w:val="center"/>
        <w:rPr>
          <w:rFonts w:ascii="Times New Roman" w:hAnsi="Times New Roman"/>
          <w:b/>
          <w:color w:val="76923C" w:themeColor="accent3" w:themeShade="BF"/>
          <w:sz w:val="16"/>
        </w:rPr>
      </w:pPr>
      <w:r w:rsidRPr="00D3416E">
        <w:rPr>
          <w:rFonts w:ascii="Times New Roman" w:hAnsi="Times New Roman"/>
          <w:b/>
          <w:color w:val="76923C" w:themeColor="accent3" w:themeShade="BF"/>
          <w:sz w:val="48"/>
        </w:rPr>
        <w:t>Graduate Program Handbook</w:t>
      </w:r>
    </w:p>
    <w:p w:rsidRPr="00D3416E" w:rsidR="00B02D68" w:rsidP="00B577CD" w:rsidRDefault="00B02D68" w14:paraId="0A17A07C" w14:textId="77777777">
      <w:pPr>
        <w:rPr>
          <w:rFonts w:ascii="Times New Roman" w:hAnsi="Times New Roman"/>
          <w:b/>
          <w:sz w:val="16"/>
        </w:rPr>
      </w:pPr>
      <w:bookmarkStart w:name="_Toc301855463" w:id="16"/>
      <w:r w:rsidRPr="00D3416E">
        <w:rPr>
          <w:rFonts w:ascii="Times New Roman" w:hAnsi="Times New Roman"/>
          <w:b/>
          <w:noProof/>
          <w:sz w:val="36"/>
        </w:rPr>
        <w:drawing>
          <wp:anchor distT="0" distB="0" distL="114300" distR="114300" simplePos="0" relativeHeight="251658240" behindDoc="0" locked="0" layoutInCell="1" allowOverlap="1" wp14:anchorId="3BA02839" wp14:editId="530CCCB4">
            <wp:simplePos x="0" y="0"/>
            <wp:positionH relativeFrom="column">
              <wp:posOffset>508734</wp:posOffset>
            </wp:positionH>
            <wp:positionV relativeFrom="page">
              <wp:posOffset>2766126</wp:posOffset>
            </wp:positionV>
            <wp:extent cx="4951730" cy="4951730"/>
            <wp:effectExtent l="0" t="0" r="127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uhdfs"/>
                    <pic:cNvPicPr/>
                  </pic:nvPicPr>
                  <pic:blipFill>
                    <a:blip r:embed="rId8">
                      <a:extLst>
                        <a:ext uri="{28A0092B-C50C-407E-A947-70E740481C1C}">
                          <a14:useLocalDpi xmlns:a14="http://schemas.microsoft.com/office/drawing/2010/main" val="0"/>
                        </a:ext>
                      </a:extLst>
                    </a:blip>
                    <a:stretch>
                      <a:fillRect/>
                    </a:stretch>
                  </pic:blipFill>
                  <pic:spPr>
                    <a:xfrm>
                      <a:off x="0" y="0"/>
                      <a:ext cx="4951730" cy="4951730"/>
                    </a:xfrm>
                    <a:prstGeom prst="rect">
                      <a:avLst/>
                    </a:prstGeom>
                  </pic:spPr>
                </pic:pic>
              </a:graphicData>
            </a:graphic>
            <wp14:sizeRelH relativeFrom="margin">
              <wp14:pctWidth>0</wp14:pctWidth>
            </wp14:sizeRelH>
            <wp14:sizeRelV relativeFrom="margin">
              <wp14:pctHeight>0</wp14:pctHeight>
            </wp14:sizeRelV>
          </wp:anchor>
        </w:drawing>
      </w:r>
      <w:bookmarkEnd w:id="16"/>
    </w:p>
    <w:p w:rsidRPr="00D3416E" w:rsidR="00E42CAB" w:rsidP="00315199" w:rsidRDefault="00E42CAB" w14:paraId="292A2798" w14:textId="77777777">
      <w:pPr>
        <w:jc w:val="center"/>
        <w:rPr>
          <w:rFonts w:ascii="Times New Roman" w:hAnsi="Times New Roman"/>
          <w:b/>
          <w:sz w:val="40"/>
        </w:rPr>
      </w:pPr>
      <w:bookmarkStart w:name="_Toc211920316" w:id="17"/>
      <w:bookmarkStart w:name="_Toc237418099" w:id="18"/>
      <w:bookmarkStart w:name="_Toc237418244" w:id="19"/>
      <w:bookmarkStart w:name="_Toc268252201" w:id="20"/>
      <w:bookmarkStart w:name="_Toc268252482" w:id="21"/>
      <w:bookmarkStart w:name="_Toc301782751" w:id="22"/>
      <w:bookmarkStart w:name="_Toc301791733" w:id="23"/>
      <w:bookmarkStart w:name="_Toc301794163" w:id="24"/>
      <w:bookmarkStart w:name="_Toc301794975" w:id="25"/>
      <w:bookmarkStart w:name="_Toc301796578" w:id="26"/>
      <w:r w:rsidRPr="00D3416E">
        <w:rPr>
          <w:rFonts w:ascii="Times New Roman" w:hAnsi="Times New Roman"/>
          <w:b/>
          <w:sz w:val="40"/>
        </w:rPr>
        <w:t>College of Human Sciences</w:t>
      </w:r>
      <w:bookmarkEnd w:id="17"/>
      <w:bookmarkEnd w:id="18"/>
      <w:bookmarkEnd w:id="19"/>
      <w:bookmarkEnd w:id="20"/>
      <w:bookmarkEnd w:id="21"/>
      <w:bookmarkEnd w:id="22"/>
      <w:bookmarkEnd w:id="23"/>
      <w:bookmarkEnd w:id="24"/>
      <w:bookmarkEnd w:id="25"/>
      <w:bookmarkEnd w:id="26"/>
    </w:p>
    <w:p w:rsidRPr="00D3416E" w:rsidR="00E42CAB" w:rsidP="00315199" w:rsidRDefault="00E42CAB" w14:paraId="74087BD1" w14:textId="77777777">
      <w:pPr>
        <w:jc w:val="center"/>
        <w:rPr>
          <w:rFonts w:ascii="Times New Roman" w:hAnsi="Times New Roman"/>
          <w:b/>
          <w:sz w:val="40"/>
        </w:rPr>
      </w:pPr>
      <w:r w:rsidRPr="00D3416E">
        <w:rPr>
          <w:rFonts w:ascii="Times New Roman" w:hAnsi="Times New Roman"/>
          <w:b/>
          <w:sz w:val="40"/>
        </w:rPr>
        <w:t>Iowa State University</w:t>
      </w:r>
    </w:p>
    <w:p w:rsidRPr="00D3416E" w:rsidR="00E42CAB" w:rsidP="0676C13A" w:rsidRDefault="00B1232D" w14:paraId="34EAE19D" w14:textId="73121EB7">
      <w:pPr>
        <w:jc w:val="center"/>
        <w:rPr>
          <w:rFonts w:ascii="Times New Roman" w:hAnsi="Times New Roman"/>
          <w:b/>
          <w:bCs/>
          <w:sz w:val="40"/>
          <w:szCs w:val="40"/>
        </w:rPr>
      </w:pPr>
      <w:r w:rsidRPr="0676C13A">
        <w:rPr>
          <w:rFonts w:ascii="Times New Roman" w:hAnsi="Times New Roman"/>
          <w:b/>
          <w:bCs/>
          <w:sz w:val="40"/>
          <w:szCs w:val="40"/>
        </w:rPr>
        <w:t xml:space="preserve">Fall </w:t>
      </w:r>
      <w:r w:rsidRPr="0676C13A" w:rsidR="00DF4928">
        <w:rPr>
          <w:rFonts w:ascii="Times New Roman" w:hAnsi="Times New Roman"/>
          <w:b/>
          <w:bCs/>
          <w:sz w:val="40"/>
          <w:szCs w:val="40"/>
        </w:rPr>
        <w:t>202</w:t>
      </w:r>
      <w:r w:rsidRPr="0676C13A" w:rsidR="60190BD3">
        <w:rPr>
          <w:rFonts w:ascii="Times New Roman" w:hAnsi="Times New Roman"/>
          <w:b/>
          <w:bCs/>
          <w:sz w:val="40"/>
          <w:szCs w:val="40"/>
        </w:rPr>
        <w:t>3</w:t>
      </w:r>
    </w:p>
    <w:p w:rsidRPr="00D3416E" w:rsidR="00836199" w:rsidP="00315199" w:rsidRDefault="00E42CAB" w14:paraId="509EDBEC" w14:textId="77777777">
      <w:pPr>
        <w:jc w:val="center"/>
        <w:rPr>
          <w:rFonts w:ascii="Times New Roman" w:hAnsi="Times New Roman"/>
          <w:b/>
          <w:color w:val="984806" w:themeColor="accent6" w:themeShade="80"/>
          <w:sz w:val="48"/>
        </w:rPr>
      </w:pPr>
      <w:r w:rsidRPr="00D3416E">
        <w:rPr>
          <w:rFonts w:ascii="Times New Roman" w:hAnsi="Times New Roman"/>
        </w:rPr>
        <w:br w:type="page"/>
      </w:r>
      <w:r w:rsidRPr="00D3416E" w:rsidR="00836199">
        <w:rPr>
          <w:rFonts w:ascii="Times New Roman" w:hAnsi="Times New Roman"/>
          <w:b/>
          <w:color w:val="984806" w:themeColor="accent6" w:themeShade="80"/>
          <w:sz w:val="48"/>
        </w:rPr>
        <w:lastRenderedPageBreak/>
        <w:t xml:space="preserve">Welcome to </w:t>
      </w:r>
      <w:r w:rsidRPr="00D3416E" w:rsidR="00480F7A">
        <w:rPr>
          <w:rFonts w:ascii="Times New Roman" w:hAnsi="Times New Roman"/>
          <w:b/>
          <w:color w:val="984806" w:themeColor="accent6" w:themeShade="80"/>
          <w:sz w:val="48"/>
        </w:rPr>
        <w:t>the Department</w:t>
      </w:r>
      <w:r w:rsidRPr="00D3416E" w:rsidR="00371E2D">
        <w:rPr>
          <w:rFonts w:ascii="Times New Roman" w:hAnsi="Times New Roman"/>
          <w:b/>
          <w:color w:val="984806" w:themeColor="accent6" w:themeShade="80"/>
          <w:sz w:val="48"/>
        </w:rPr>
        <w:t xml:space="preserve"> of</w:t>
      </w:r>
      <w:r w:rsidRPr="00D3416E" w:rsidR="00836199">
        <w:rPr>
          <w:rFonts w:ascii="Times New Roman" w:hAnsi="Times New Roman"/>
          <w:b/>
          <w:color w:val="984806" w:themeColor="accent6" w:themeShade="80"/>
          <w:sz w:val="48"/>
        </w:rPr>
        <w:br/>
      </w:r>
      <w:r w:rsidRPr="00D3416E" w:rsidR="00836199">
        <w:rPr>
          <w:rFonts w:ascii="Times New Roman" w:hAnsi="Times New Roman"/>
          <w:b/>
          <w:color w:val="984806" w:themeColor="accent6" w:themeShade="80"/>
          <w:sz w:val="48"/>
        </w:rPr>
        <w:t>Human Development &amp; Family Studies</w:t>
      </w:r>
    </w:p>
    <w:p w:rsidRPr="00D3416E" w:rsidR="00836199" w:rsidP="00315199" w:rsidRDefault="00836199" w14:paraId="1FB23D32" w14:textId="77777777">
      <w:pPr>
        <w:pStyle w:val="BodyText"/>
        <w:spacing w:before="0" w:after="0"/>
        <w:ind w:firstLine="360"/>
        <w:jc w:val="center"/>
        <w:rPr>
          <w:b/>
          <w:color w:val="984806" w:themeColor="accent6" w:themeShade="80"/>
          <w:sz w:val="48"/>
        </w:rPr>
      </w:pPr>
      <w:r w:rsidRPr="00D3416E">
        <w:rPr>
          <w:b/>
          <w:color w:val="984806" w:themeColor="accent6" w:themeShade="80"/>
          <w:sz w:val="48"/>
        </w:rPr>
        <w:t>Iowa State University</w:t>
      </w:r>
    </w:p>
    <w:p w:rsidRPr="00D3416E" w:rsidR="002045EC" w:rsidP="00B577CD" w:rsidRDefault="002045EC" w14:paraId="0A37501D" w14:textId="77777777">
      <w:pPr>
        <w:pStyle w:val="BodyText"/>
        <w:spacing w:before="0"/>
      </w:pPr>
    </w:p>
    <w:p w:rsidRPr="00D3416E" w:rsidR="00836199" w:rsidP="00D3416E" w:rsidRDefault="00836199" w14:paraId="23CBE5CC" w14:textId="77777777">
      <w:pPr>
        <w:pStyle w:val="BodyText"/>
        <w:spacing w:before="0"/>
        <w:ind w:firstLine="720"/>
      </w:pPr>
      <w:r w:rsidRPr="00D3416E">
        <w:t>This handbook is intended to assist graduate students and faculty with a variety of important tasks during the graduate school experience</w:t>
      </w:r>
      <w:r w:rsidRPr="00D3416E" w:rsidR="002045EC">
        <w:t xml:space="preserve">. </w:t>
      </w:r>
      <w:r w:rsidRPr="00D3416E">
        <w:t xml:space="preserve">This handbook is distributed to students during </w:t>
      </w:r>
      <w:r w:rsidRPr="00D3416E" w:rsidR="00D43778">
        <w:t>HD FS 501, Graduate Studies, Research</w:t>
      </w:r>
      <w:r w:rsidR="00C7024C">
        <w:t>,</w:t>
      </w:r>
      <w:r w:rsidRPr="00D3416E" w:rsidR="00D43778">
        <w:t xml:space="preserve"> and Ethics in </w:t>
      </w:r>
      <w:r w:rsidR="00D3416E">
        <w:t>HDFS</w:t>
      </w:r>
      <w:r w:rsidRPr="00D3416E" w:rsidR="00DC30DA">
        <w:t xml:space="preserve"> and to new faculty hired in the department.</w:t>
      </w:r>
      <w:r w:rsidRPr="00D3416E" w:rsidR="002045EC">
        <w:t xml:space="preserve"> </w:t>
      </w:r>
      <w:r w:rsidRPr="00D3416E">
        <w:t xml:space="preserve">The handbook is not intended to replace more formal sources such as the </w:t>
      </w:r>
      <w:hyperlink w:history="1" r:id="rId9">
        <w:r w:rsidRPr="00D3416E" w:rsidR="0035792C">
          <w:rPr>
            <w:rStyle w:val="Hyperlink"/>
          </w:rPr>
          <w:t xml:space="preserve">ISU </w:t>
        </w:r>
        <w:r w:rsidRPr="00D3416E">
          <w:rPr>
            <w:rStyle w:val="Hyperlink"/>
          </w:rPr>
          <w:t>Graduate College Handbook</w:t>
        </w:r>
      </w:hyperlink>
      <w:r w:rsidRPr="00D3416E">
        <w:t xml:space="preserve"> or the </w:t>
      </w:r>
      <w:hyperlink w:history="1" r:id="rId10">
        <w:r w:rsidRPr="00D3416E">
          <w:rPr>
            <w:rStyle w:val="Hyperlink"/>
          </w:rPr>
          <w:t xml:space="preserve">Iowa State University </w:t>
        </w:r>
        <w:r w:rsidRPr="00D3416E" w:rsidR="00487CCE">
          <w:rPr>
            <w:rStyle w:val="Hyperlink"/>
          </w:rPr>
          <w:t>Catalog</w:t>
        </w:r>
      </w:hyperlink>
      <w:r w:rsidRPr="00D3416E" w:rsidR="007E722D">
        <w:t xml:space="preserve">. </w:t>
      </w:r>
      <w:r w:rsidRPr="00D3416E" w:rsidR="00CD2762">
        <w:t xml:space="preserve">Over the years, </w:t>
      </w:r>
      <w:r w:rsidRPr="00D3416E">
        <w:t>graduate students and faculty have compiled this information and advice to aid communication and understanding about the graduate school process</w:t>
      </w:r>
      <w:r w:rsidRPr="00D3416E" w:rsidR="00447739">
        <w:t xml:space="preserve">. </w:t>
      </w:r>
      <w:r w:rsidRPr="00D3416E">
        <w:t>This handbook was originally developed by Phyllis Harris, Cristina Watkins, and Dahlia Stockdale in 1996</w:t>
      </w:r>
      <w:r w:rsidRPr="00D3416E" w:rsidR="002045EC">
        <w:t xml:space="preserve">. </w:t>
      </w:r>
      <w:r w:rsidRPr="00D3416E">
        <w:t>We would appreciate receiving your input and suggestions for future editions</w:t>
      </w:r>
      <w:r w:rsidRPr="00D3416E" w:rsidR="00447739">
        <w:t xml:space="preserve">. </w:t>
      </w:r>
    </w:p>
    <w:p w:rsidRPr="00D3416E" w:rsidR="002045EC" w:rsidP="00B577CD" w:rsidRDefault="002045EC" w14:paraId="5DAB6C7B" w14:textId="77777777">
      <w:pPr>
        <w:pStyle w:val="BodyText"/>
        <w:spacing w:before="0"/>
      </w:pPr>
    </w:p>
    <w:p w:rsidRPr="00D3416E" w:rsidR="00602AE1" w:rsidP="00500B62" w:rsidRDefault="00BE1FB6" w14:paraId="6E0351A1" w14:textId="77777777">
      <w:pPr>
        <w:pStyle w:val="BodyText"/>
        <w:spacing w:before="0"/>
      </w:pPr>
      <w:r w:rsidRPr="00D3416E">
        <w:rPr>
          <w:noProof/>
        </w:rPr>
        <mc:AlternateContent>
          <mc:Choice Requires="wps">
            <w:drawing>
              <wp:inline distT="0" distB="0" distL="0" distR="0" wp14:anchorId="7CFF5833" wp14:editId="6AE79011">
                <wp:extent cx="292608" cy="248666"/>
                <wp:effectExtent l="0" t="0" r="12700" b="18415"/>
                <wp:docPr id="10" name="Hexagon 10"/>
                <wp:cNvGraphicFramePr/>
                <a:graphic xmlns:a="http://schemas.openxmlformats.org/drawingml/2006/main">
                  <a:graphicData uri="http://schemas.microsoft.com/office/word/2010/wordprocessingShape">
                    <wps:wsp>
                      <wps:cNvSpPr/>
                      <wps:spPr>
                        <a:xfrm>
                          <a:off x="0" y="0"/>
                          <a:ext cx="292608" cy="248666"/>
                        </a:xfrm>
                        <a:prstGeom prst="hexagon">
                          <a:avLst/>
                        </a:prstGeom>
                        <a:solidFill>
                          <a:srgbClr val="FF0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6D772433">
              <v:shapetype id="_x0000_t9" coordsize="21600,21600" o:spt="9" adj="5400" path="m@0,l,10800@0,21600@1,21600,21600,10800@1,xe" w14:anchorId="313A8C1C">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Hexagon 10" style="width:23.05pt;height:19.6pt;visibility:visible;mso-wrap-style:square;mso-left-percent:-10001;mso-top-percent:-10001;mso-position-horizontal:absolute;mso-position-horizontal-relative:char;mso-position-vertical:absolute;mso-position-vertical-relative:line;mso-left-percent:-10001;mso-top-percent:-10001;v-text-anchor:middle" o:spid="_x0000_s1026" fillcolor="red" strokecolor="#ffc000" strokeweight="2pt" type="#_x0000_t9" adj="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">
                <w10:anchorlock/>
              </v:shape>
            </w:pict>
          </mc:Fallback>
        </mc:AlternateContent>
      </w:r>
      <w:r w:rsidRPr="00D3416E">
        <w:rPr>
          <w:b/>
        </w:rPr>
        <w:t xml:space="preserve"> Please </w:t>
      </w:r>
      <w:r w:rsidR="00BC162A">
        <w:rPr>
          <w:b/>
          <w:szCs w:val="24"/>
        </w:rPr>
        <w:t>N</w:t>
      </w:r>
      <w:r w:rsidRPr="00D3416E" w:rsidR="00B17FB5">
        <w:rPr>
          <w:b/>
          <w:szCs w:val="24"/>
        </w:rPr>
        <w:t>ote</w:t>
      </w:r>
      <w:r w:rsidR="00BC162A">
        <w:rPr>
          <w:b/>
          <w:szCs w:val="24"/>
        </w:rPr>
        <w:t>:</w:t>
      </w:r>
      <w:r w:rsidRPr="00D3416E" w:rsidR="00B17FB5">
        <w:rPr>
          <w:b/>
          <w:szCs w:val="24"/>
        </w:rPr>
        <w:t xml:space="preserve"> </w:t>
      </w:r>
      <w:r w:rsidR="00BC162A">
        <w:rPr>
          <w:b/>
          <w:szCs w:val="24"/>
        </w:rPr>
        <w:t>H</w:t>
      </w:r>
      <w:r w:rsidRPr="00D3416E" w:rsidR="00B17FB5">
        <w:rPr>
          <w:b/>
        </w:rPr>
        <w:t>andbook revisions occ</w:t>
      </w:r>
      <w:r w:rsidR="00C7024C">
        <w:rPr>
          <w:b/>
        </w:rPr>
        <w:t>asionally occur</w:t>
      </w:r>
      <w:r w:rsidRPr="00D3416E" w:rsidR="008E4E4A">
        <w:rPr>
          <w:b/>
        </w:rPr>
        <w:t xml:space="preserve"> due to ever-changing university and departmental policies</w:t>
      </w:r>
      <w:r w:rsidRPr="00D3416E" w:rsidR="00EE4E61">
        <w:rPr>
          <w:b/>
        </w:rPr>
        <w:t>. To be sure you have the latest information, p</w:t>
      </w:r>
      <w:r w:rsidRPr="00D3416E" w:rsidR="00B17FB5">
        <w:rPr>
          <w:b/>
        </w:rPr>
        <w:t>lease consult the online version</w:t>
      </w:r>
      <w:r w:rsidRPr="00D3416E" w:rsidR="00EE4E61">
        <w:rPr>
          <w:b/>
        </w:rPr>
        <w:t>:</w:t>
      </w:r>
      <w:r w:rsidRPr="00D3416E" w:rsidR="00B469B9">
        <w:rPr>
          <w:b/>
        </w:rPr>
        <w:t xml:space="preserve"> </w:t>
      </w:r>
      <w:hyperlink w:history="1" r:id="rId11">
        <w:r w:rsidRPr="00D3416E" w:rsidR="0057338E">
          <w:rPr>
            <w:rStyle w:val="Hyperlink"/>
            <w:b/>
            <w:szCs w:val="24"/>
          </w:rPr>
          <w:t>https://www.HDFS.hs.iastate.edu/graduate-programs/</w:t>
        </w:r>
      </w:hyperlink>
      <w:r w:rsidRPr="00D3416E" w:rsidR="00EA2239">
        <w:t xml:space="preserve"> </w:t>
      </w:r>
    </w:p>
    <w:p w:rsidRPr="00D3416E" w:rsidR="00CD2762" w:rsidP="00B577CD" w:rsidRDefault="00CD2762" w14:paraId="02EB378F" w14:textId="77777777">
      <w:pPr>
        <w:spacing w:after="120"/>
        <w:rPr>
          <w:rFonts w:ascii="Times New Roman" w:hAnsi="Times New Roman"/>
        </w:rPr>
      </w:pPr>
    </w:p>
    <w:p w:rsidRPr="00D3416E" w:rsidR="00CD2762" w:rsidP="00B577CD" w:rsidRDefault="00CD2762" w14:paraId="6A05A809" w14:textId="77777777">
      <w:pPr>
        <w:spacing w:after="120"/>
        <w:rPr>
          <w:rFonts w:ascii="Times New Roman" w:hAnsi="Times New Roman"/>
        </w:rPr>
      </w:pPr>
    </w:p>
    <w:p w:rsidRPr="00D3416E" w:rsidR="00354843" w:rsidP="00500B62" w:rsidRDefault="00515442" w14:paraId="05F0061A" w14:textId="77777777">
      <w:pPr>
        <w:pStyle w:val="NoSpacing"/>
        <w:rPr>
          <w:rFonts w:ascii="Times New Roman" w:hAnsi="Times New Roman"/>
        </w:rPr>
      </w:pPr>
      <w:r w:rsidRPr="00D3416E">
        <w:rPr>
          <w:rFonts w:ascii="Times New Roman" w:hAnsi="Times New Roman"/>
        </w:rPr>
        <w:t>D</w:t>
      </w:r>
      <w:r w:rsidRPr="00D3416E" w:rsidR="00B469B9">
        <w:rPr>
          <w:rFonts w:ascii="Times New Roman" w:hAnsi="Times New Roman"/>
        </w:rPr>
        <w:t>r</w:t>
      </w:r>
      <w:r w:rsidR="00DF4928">
        <w:rPr>
          <w:rFonts w:ascii="Times New Roman" w:hAnsi="Times New Roman"/>
        </w:rPr>
        <w:t>. Tricia Neppl</w:t>
      </w:r>
      <w:r w:rsidRPr="00D3416E" w:rsidR="004C33B1">
        <w:rPr>
          <w:rFonts w:ascii="Times New Roman" w:hAnsi="Times New Roman"/>
        </w:rPr>
        <w:t>, PhD</w:t>
      </w:r>
    </w:p>
    <w:p w:rsidRPr="00D3416E" w:rsidR="00836199" w:rsidP="00B577CD" w:rsidRDefault="00E135D4" w14:paraId="2FBFD852" w14:textId="77777777">
      <w:pPr>
        <w:spacing w:after="120"/>
        <w:rPr>
          <w:rFonts w:ascii="Times New Roman" w:hAnsi="Times New Roman"/>
        </w:rPr>
      </w:pPr>
      <w:r w:rsidRPr="00D3416E">
        <w:rPr>
          <w:rFonts w:ascii="Times New Roman" w:hAnsi="Times New Roman"/>
        </w:rPr>
        <w:t xml:space="preserve">Director of Graduate </w:t>
      </w:r>
      <w:r w:rsidRPr="00D3416E" w:rsidR="008E6DA5">
        <w:rPr>
          <w:rFonts w:ascii="Times New Roman" w:hAnsi="Times New Roman"/>
        </w:rPr>
        <w:t>Education (</w:t>
      </w:r>
      <w:r w:rsidRPr="00D3416E" w:rsidR="008A3B9D">
        <w:rPr>
          <w:rFonts w:ascii="Times New Roman" w:hAnsi="Times New Roman"/>
        </w:rPr>
        <w:t>DOGE</w:t>
      </w:r>
      <w:r w:rsidRPr="00D3416E" w:rsidR="00836199">
        <w:rPr>
          <w:rFonts w:ascii="Times New Roman" w:hAnsi="Times New Roman"/>
        </w:rPr>
        <w:t>)</w:t>
      </w:r>
    </w:p>
    <w:p w:rsidRPr="00D3416E" w:rsidR="00836199" w:rsidP="00B577CD" w:rsidRDefault="00836199" w14:paraId="5A39BBE3" w14:textId="77777777">
      <w:pPr>
        <w:spacing w:after="120"/>
        <w:rPr>
          <w:rFonts w:ascii="Times New Roman" w:hAnsi="Times New Roman"/>
        </w:rPr>
      </w:pPr>
    </w:p>
    <w:p w:rsidRPr="00D3416E" w:rsidR="00354843" w:rsidP="00500B62" w:rsidRDefault="001F7807" w14:paraId="6B4E7098" w14:textId="77777777">
      <w:pPr>
        <w:pStyle w:val="NoSpacing"/>
        <w:rPr>
          <w:rFonts w:ascii="Times New Roman" w:hAnsi="Times New Roman"/>
        </w:rPr>
      </w:pPr>
      <w:r w:rsidRPr="00D3416E">
        <w:rPr>
          <w:rFonts w:ascii="Times New Roman" w:hAnsi="Times New Roman"/>
        </w:rPr>
        <w:t>Dr. Carl Wee</w:t>
      </w:r>
      <w:r w:rsidRPr="00D3416E" w:rsidR="007D44F7">
        <w:rPr>
          <w:rFonts w:ascii="Times New Roman" w:hAnsi="Times New Roman"/>
        </w:rPr>
        <w:t>ms</w:t>
      </w:r>
      <w:r w:rsidRPr="00D3416E" w:rsidR="00354843">
        <w:rPr>
          <w:rFonts w:ascii="Times New Roman" w:hAnsi="Times New Roman"/>
        </w:rPr>
        <w:t>, PhD</w:t>
      </w:r>
    </w:p>
    <w:p w:rsidRPr="00D3416E" w:rsidR="00836199" w:rsidP="00B577CD" w:rsidRDefault="00D3416E" w14:paraId="73A119D5" w14:textId="77777777">
      <w:pPr>
        <w:spacing w:after="120"/>
        <w:rPr>
          <w:rFonts w:ascii="Times New Roman" w:hAnsi="Times New Roman"/>
        </w:rPr>
      </w:pPr>
      <w:r>
        <w:rPr>
          <w:rFonts w:ascii="Times New Roman" w:hAnsi="Times New Roman"/>
        </w:rPr>
        <w:t>HDFS</w:t>
      </w:r>
      <w:r w:rsidRPr="00D3416E" w:rsidR="00320D30">
        <w:rPr>
          <w:rFonts w:ascii="Times New Roman" w:hAnsi="Times New Roman"/>
        </w:rPr>
        <w:t xml:space="preserve"> </w:t>
      </w:r>
      <w:r w:rsidRPr="00D3416E" w:rsidR="00931484">
        <w:rPr>
          <w:rFonts w:ascii="Times New Roman" w:hAnsi="Times New Roman"/>
        </w:rPr>
        <w:t>Professor and</w:t>
      </w:r>
      <w:r w:rsidRPr="00D3416E" w:rsidR="00320D30">
        <w:rPr>
          <w:rFonts w:ascii="Times New Roman" w:hAnsi="Times New Roman"/>
        </w:rPr>
        <w:t xml:space="preserve"> </w:t>
      </w:r>
      <w:r w:rsidRPr="00D3416E" w:rsidR="00836199">
        <w:rPr>
          <w:rFonts w:ascii="Times New Roman" w:hAnsi="Times New Roman"/>
        </w:rPr>
        <w:t>Department Chair</w:t>
      </w:r>
    </w:p>
    <w:p w:rsidRPr="00D3416E" w:rsidR="00836199" w:rsidP="00B577CD" w:rsidRDefault="00836199" w14:paraId="41C8F396" w14:textId="77777777">
      <w:pPr>
        <w:spacing w:after="120"/>
        <w:rPr>
          <w:rFonts w:ascii="Times New Roman" w:hAnsi="Times New Roman"/>
        </w:rPr>
      </w:pPr>
    </w:p>
    <w:p w:rsidRPr="00D3416E" w:rsidR="00836199" w:rsidP="00B577CD" w:rsidRDefault="00836199" w14:paraId="256D91CC" w14:textId="77777777">
      <w:pPr>
        <w:spacing w:after="120"/>
        <w:rPr>
          <w:rFonts w:ascii="Times New Roman" w:hAnsi="Times New Roman"/>
          <w:b/>
          <w:i/>
        </w:rPr>
      </w:pPr>
      <w:r w:rsidRPr="00D3416E">
        <w:rPr>
          <w:rFonts w:ascii="Times New Roman" w:hAnsi="Times New Roman"/>
          <w:i/>
        </w:rPr>
        <w:t xml:space="preserve">Iowa State University does not discriminate on the basis of race, color, age, religion, national origin, sexual orientation, gender identity, </w:t>
      </w:r>
      <w:r w:rsidRPr="00D3416E" w:rsidR="00DB3BAB">
        <w:rPr>
          <w:rFonts w:ascii="Times New Roman" w:hAnsi="Times New Roman"/>
          <w:i/>
        </w:rPr>
        <w:t xml:space="preserve">genetic information, </w:t>
      </w:r>
      <w:r w:rsidRPr="00D3416E">
        <w:rPr>
          <w:rFonts w:ascii="Times New Roman" w:hAnsi="Times New Roman"/>
          <w:i/>
        </w:rPr>
        <w:t>sex, marital status, disability, or status as a U.S</w:t>
      </w:r>
      <w:r w:rsidRPr="00D3416E" w:rsidR="00447739">
        <w:rPr>
          <w:rFonts w:ascii="Times New Roman" w:hAnsi="Times New Roman"/>
          <w:i/>
        </w:rPr>
        <w:t xml:space="preserve">. </w:t>
      </w:r>
      <w:r w:rsidRPr="00D3416E">
        <w:rPr>
          <w:rFonts w:ascii="Times New Roman" w:hAnsi="Times New Roman"/>
          <w:i/>
        </w:rPr>
        <w:t>veteran</w:t>
      </w:r>
      <w:r w:rsidRPr="00D3416E" w:rsidR="00447739">
        <w:rPr>
          <w:rFonts w:ascii="Times New Roman" w:hAnsi="Times New Roman"/>
          <w:i/>
        </w:rPr>
        <w:t xml:space="preserve">. </w:t>
      </w:r>
      <w:r w:rsidRPr="00D3416E">
        <w:rPr>
          <w:rFonts w:ascii="Times New Roman" w:hAnsi="Times New Roman"/>
          <w:i/>
        </w:rPr>
        <w:t xml:space="preserve">Inquiries can be directed to the Director of Equal Opportunity </w:t>
      </w:r>
      <w:r w:rsidRPr="00D3416E" w:rsidR="00D43778">
        <w:rPr>
          <w:rFonts w:ascii="Times New Roman" w:hAnsi="Times New Roman"/>
          <w:i/>
        </w:rPr>
        <w:t>and Compliance</w:t>
      </w:r>
      <w:r w:rsidRPr="00D3416E">
        <w:rPr>
          <w:rFonts w:ascii="Times New Roman" w:hAnsi="Times New Roman"/>
          <w:i/>
        </w:rPr>
        <w:t>, 3</w:t>
      </w:r>
      <w:r w:rsidRPr="00D3416E" w:rsidR="00DB3BAB">
        <w:rPr>
          <w:rFonts w:ascii="Times New Roman" w:hAnsi="Times New Roman"/>
          <w:i/>
        </w:rPr>
        <w:t>2</w:t>
      </w:r>
      <w:r w:rsidRPr="00D3416E">
        <w:rPr>
          <w:rFonts w:ascii="Times New Roman" w:hAnsi="Times New Roman"/>
          <w:i/>
        </w:rPr>
        <w:t xml:space="preserve">80 </w:t>
      </w:r>
      <w:proofErr w:type="spellStart"/>
      <w:r w:rsidRPr="00D3416E">
        <w:rPr>
          <w:rFonts w:ascii="Times New Roman" w:hAnsi="Times New Roman"/>
          <w:i/>
        </w:rPr>
        <w:t>Beardshear</w:t>
      </w:r>
      <w:proofErr w:type="spellEnd"/>
      <w:r w:rsidRPr="00D3416E">
        <w:rPr>
          <w:rFonts w:ascii="Times New Roman" w:hAnsi="Times New Roman"/>
          <w:i/>
        </w:rPr>
        <w:t xml:space="preserve"> Hall, (515) 294-7612</w:t>
      </w:r>
      <w:r w:rsidRPr="00D3416E">
        <w:rPr>
          <w:rFonts w:ascii="Times New Roman" w:hAnsi="Times New Roman"/>
          <w:b/>
          <w:i/>
        </w:rPr>
        <w:t>.</w:t>
      </w:r>
    </w:p>
    <w:p w:rsidRPr="00D3416E" w:rsidR="00735BF6" w:rsidP="00B577CD" w:rsidRDefault="00735BF6" w14:paraId="72A3D3EC" w14:textId="77777777">
      <w:pPr>
        <w:spacing w:after="120"/>
        <w:rPr>
          <w:rFonts w:ascii="Times New Roman" w:hAnsi="Times New Roman"/>
        </w:rPr>
      </w:pPr>
    </w:p>
    <w:p w:rsidRPr="00D3416E" w:rsidR="00735BF6" w:rsidP="00735BF6" w:rsidRDefault="004B5CF0" w14:paraId="0D0B940D" w14:textId="77777777">
      <w:pPr>
        <w:jc w:val="both"/>
        <w:rPr>
          <w:rFonts w:ascii="Times New Roman" w:hAnsi="Times New Roman"/>
          <w:b/>
          <w:i/>
        </w:rPr>
        <w:sectPr w:rsidRPr="00D3416E" w:rsidR="00735BF6" w:rsidSect="00350749">
          <w:headerReference w:type="default" r:id="rId12"/>
          <w:footerReference w:type="default" r:id="rId13"/>
          <w:headerReference w:type="first" r:id="rId14"/>
          <w:footerReference w:type="first" r:id="rId15"/>
          <w:type w:val="continuous"/>
          <w:pgSz w:w="12240" w:h="15840" w:orient="portrait"/>
          <w:pgMar w:top="1440" w:right="1440" w:bottom="1440" w:left="1440" w:header="720" w:footer="720" w:gutter="0"/>
          <w:cols w:space="720"/>
          <w:docGrid w:linePitch="360"/>
        </w:sectPr>
      </w:pPr>
      <w:r w:rsidRPr="00D3416E">
        <w:rPr>
          <w:rFonts w:ascii="Times New Roman" w:hAnsi="Times New Roman"/>
          <w:b/>
          <w:i/>
        </w:rPr>
        <w:br w:type="page"/>
      </w:r>
      <w:bookmarkStart w:name="_Toc206397164" w:id="27"/>
      <w:bookmarkStart w:name="_Toc206578613" w:id="28"/>
      <w:bookmarkStart w:name="_Toc211920317" w:id="29"/>
      <w:bookmarkStart w:name="_Toc237418100" w:id="30"/>
      <w:bookmarkStart w:name="_Toc237418245" w:id="31"/>
      <w:bookmarkStart w:name="_Toc268252202" w:id="32"/>
      <w:bookmarkStart w:name="_Toc12350444" w:id="33"/>
      <w:bookmarkStart w:name="_Toc12761008" w:id="34"/>
      <w:bookmarkStart w:name="_Toc12767302" w:id="35"/>
      <w:bookmarkStart w:name="_Toc12781760" w:id="36"/>
      <w:bookmarkStart w:name="_Toc12782362" w:id="37"/>
      <w:bookmarkStart w:name="_Toc12784082" w:id="38"/>
      <w:bookmarkStart w:name="_Toc16051911" w:id="39"/>
      <w:bookmarkStart w:name="_Toc16054943" w:id="40"/>
      <w:bookmarkStart w:name="_Toc16054944" w:id="41"/>
      <w:bookmarkStart w:name="_Toc16055289" w:id="42"/>
      <w:bookmarkStart w:name="_Toc16055290" w:id="43"/>
      <w:bookmarkStart w:name="_Toc16055741" w:id="44"/>
      <w:bookmarkStart w:name="_Toc16058294" w:id="45"/>
      <w:bookmarkStart w:name="_Toc16058462" w:id="46"/>
      <w:bookmarkStart w:name="_Toc16065410" w:id="47"/>
      <w:bookmarkStart w:name="_Toc49053655" w:id="48"/>
      <w:bookmarkStart w:name="_Toc49056614" w:id="49"/>
      <w:bookmarkStart w:name="_Toc49057110" w:id="50"/>
      <w:bookmarkStart w:name="_Toc49145777" w:id="51"/>
      <w:bookmarkStart w:name="_Toc49154372" w:id="52"/>
      <w:bookmarkStart w:name="_Toc49155543" w:id="53"/>
      <w:bookmarkStart w:name="_Toc80085443" w:id="54"/>
      <w:bookmarkStart w:name="_Toc80086282" w:id="55"/>
      <w:bookmarkStart w:name="_Toc109448803" w:id="56"/>
      <w:bookmarkStart w:name="_Toc109549685" w:id="57"/>
      <w:bookmarkStart w:name="_Toc110307076" w:id="58"/>
      <w:bookmarkStart w:name="_Toc142988093" w:id="59"/>
      <w:bookmarkStart w:name="_Toc142988314" w:id="60"/>
      <w:bookmarkStart w:name="_Toc142988458" w:id="61"/>
      <w:bookmarkStart w:name="_Toc174941869" w:id="62"/>
      <w:bookmarkStart w:name="_Toc174943303" w:id="63"/>
      <w:bookmarkStart w:name="_Toc175038285" w:id="64"/>
      <w:bookmarkStart w:name="_Toc175038753" w:id="65"/>
      <w:bookmarkStart w:name="_Toc175042140" w:id="66"/>
      <w:bookmarkStart w:name="_Toc175042439" w:id="67"/>
      <w:bookmarkStart w:name="_Toc175042613" w:id="68"/>
      <w:bookmarkStart w:name="_Toc175366062" w:id="69"/>
      <w:bookmarkStart w:name="_Toc175389125" w:id="70"/>
      <w:bookmarkStart w:name="_Toc175531723" w:id="71"/>
      <w:bookmarkEnd w:id="2"/>
      <w:bookmarkEnd w:id="3"/>
      <w:bookmarkEnd w:id="4"/>
    </w:p>
    <w:sdt>
      <w:sdtPr>
        <w:rPr>
          <w:rFonts w:ascii="Arial" w:hAnsi="Arial" w:cs="Arial"/>
          <w:b w:val="0"/>
          <w:bCs w:val="0"/>
          <w:smallCaps/>
          <w:noProof/>
          <w:color w:val="auto"/>
          <w:sz w:val="20"/>
          <w:szCs w:val="20"/>
        </w:rPr>
        <w:id w:val="1642028245"/>
        <w:docPartObj>
          <w:docPartGallery w:val="Table of Contents"/>
          <w:docPartUnique/>
        </w:docPartObj>
      </w:sdtPr>
      <w:sdtContent>
        <w:p w:rsidRPr="00D3416E" w:rsidR="00C203A1" w:rsidRDefault="6E69538F" w14:paraId="406425CA" w14:textId="77777777">
          <w:pPr>
            <w:pStyle w:val="TOCHeading"/>
            <w:rPr>
              <w:rFonts w:ascii="Times New Roman" w:hAnsi="Times New Roman"/>
            </w:rPr>
          </w:pPr>
          <w:r w:rsidRPr="6E69538F">
            <w:rPr>
              <w:rFonts w:ascii="Times New Roman" w:hAnsi="Times New Roman"/>
            </w:rPr>
            <w:t>Contents</w:t>
          </w:r>
        </w:p>
        <w:p w:rsidR="00C7024C" w:rsidP="6E69538F" w:rsidRDefault="6E69538F" w14:paraId="1F67BF04" w14:textId="74886CCB">
          <w:pPr>
            <w:pStyle w:val="TOC1"/>
            <w:tabs>
              <w:tab w:val="right" w:leader="dot" w:pos="9360"/>
            </w:tabs>
            <w:rPr>
              <w:rStyle w:val="Hyperlink"/>
            </w:rPr>
          </w:pPr>
          <w:r>
            <w:fldChar w:fldCharType="begin"/>
          </w:r>
          <w:r w:rsidR="00C203A1">
            <w:instrText>TOC \o "1-3" \h \z \u</w:instrText>
          </w:r>
          <w:r>
            <w:fldChar w:fldCharType="separate"/>
          </w:r>
          <w:hyperlink w:anchor="_Toc1166877692">
            <w:r w:rsidRPr="6E69538F">
              <w:rPr>
                <w:rStyle w:val="Hyperlink"/>
              </w:rPr>
              <w:t>HDFS PROGRAM OF STUDY OPTIONS</w:t>
            </w:r>
            <w:r w:rsidR="00C203A1">
              <w:tab/>
            </w:r>
            <w:r w:rsidR="00C203A1">
              <w:fldChar w:fldCharType="begin"/>
            </w:r>
            <w:r w:rsidR="00C203A1">
              <w:instrText>PAGEREF _Toc1166877692 \h</w:instrText>
            </w:r>
            <w:r w:rsidR="00C203A1">
              <w:fldChar w:fldCharType="separate"/>
            </w:r>
            <w:r w:rsidRPr="6E69538F">
              <w:rPr>
                <w:rStyle w:val="Hyperlink"/>
              </w:rPr>
              <w:t>3</w:t>
            </w:r>
            <w:r w:rsidR="00C203A1">
              <w:fldChar w:fldCharType="end"/>
            </w:r>
          </w:hyperlink>
        </w:p>
        <w:p w:rsidR="00C7024C" w:rsidP="6E69538F" w:rsidRDefault="00C2372F" w14:paraId="4E15A079" w14:textId="6B397F04">
          <w:pPr>
            <w:pStyle w:val="TOC2"/>
            <w:rPr>
              <w:rStyle w:val="Hyperlink"/>
            </w:rPr>
          </w:pPr>
          <w:hyperlink w:anchor="_Toc1853306098">
            <w:r w:rsidRPr="6E69538F" w:rsidR="6E69538F">
              <w:rPr>
                <w:rStyle w:val="Hyperlink"/>
              </w:rPr>
              <w:t>Degree Options</w:t>
            </w:r>
            <w:r w:rsidR="002A5620">
              <w:tab/>
            </w:r>
            <w:r w:rsidR="002A5620">
              <w:fldChar w:fldCharType="begin"/>
            </w:r>
            <w:r w:rsidR="002A5620">
              <w:instrText>PAGEREF _Toc1853306098 \h</w:instrText>
            </w:r>
            <w:r w:rsidR="002A5620">
              <w:fldChar w:fldCharType="separate"/>
            </w:r>
            <w:r w:rsidRPr="6E69538F" w:rsidR="6E69538F">
              <w:rPr>
                <w:rStyle w:val="Hyperlink"/>
              </w:rPr>
              <w:t>4</w:t>
            </w:r>
            <w:r w:rsidR="002A5620">
              <w:fldChar w:fldCharType="end"/>
            </w:r>
          </w:hyperlink>
        </w:p>
        <w:p w:rsidR="00C7024C" w:rsidP="6E69538F" w:rsidRDefault="00C2372F" w14:paraId="1F88FB24" w14:textId="7A8226B7">
          <w:pPr>
            <w:pStyle w:val="TOC2"/>
            <w:rPr>
              <w:rStyle w:val="Hyperlink"/>
            </w:rPr>
          </w:pPr>
          <w:hyperlink w:anchor="_Toc2133269665">
            <w:r w:rsidRPr="6E69538F" w:rsidR="6E69538F">
              <w:rPr>
                <w:rStyle w:val="Hyperlink"/>
              </w:rPr>
              <w:t>HDFS Minor</w:t>
            </w:r>
            <w:r w:rsidR="002A5620">
              <w:tab/>
            </w:r>
            <w:r w:rsidR="002A5620">
              <w:fldChar w:fldCharType="begin"/>
            </w:r>
            <w:r w:rsidR="002A5620">
              <w:instrText>PAGEREF _Toc2133269665 \h</w:instrText>
            </w:r>
            <w:r w:rsidR="002A5620">
              <w:fldChar w:fldCharType="separate"/>
            </w:r>
            <w:r w:rsidRPr="6E69538F" w:rsidR="6E69538F">
              <w:rPr>
                <w:rStyle w:val="Hyperlink"/>
              </w:rPr>
              <w:t>4</w:t>
            </w:r>
            <w:r w:rsidR="002A5620">
              <w:fldChar w:fldCharType="end"/>
            </w:r>
          </w:hyperlink>
        </w:p>
        <w:p w:rsidR="00C7024C" w:rsidP="6E69538F" w:rsidRDefault="00C2372F" w14:paraId="169110C3" w14:textId="347AE607">
          <w:pPr>
            <w:pStyle w:val="TOC2"/>
            <w:rPr>
              <w:rStyle w:val="Hyperlink"/>
            </w:rPr>
          </w:pPr>
          <w:hyperlink w:anchor="_Toc1819963247">
            <w:r w:rsidRPr="6E69538F" w:rsidR="6E69538F">
              <w:rPr>
                <w:rStyle w:val="Hyperlink"/>
              </w:rPr>
              <w:t>Outside Minors for HDFS Students</w:t>
            </w:r>
            <w:r w:rsidR="002A5620">
              <w:tab/>
            </w:r>
            <w:r w:rsidR="002A5620">
              <w:fldChar w:fldCharType="begin"/>
            </w:r>
            <w:r w:rsidR="002A5620">
              <w:instrText>PAGEREF _Toc1819963247 \h</w:instrText>
            </w:r>
            <w:r w:rsidR="002A5620">
              <w:fldChar w:fldCharType="separate"/>
            </w:r>
            <w:r w:rsidRPr="6E69538F" w:rsidR="6E69538F">
              <w:rPr>
                <w:rStyle w:val="Hyperlink"/>
              </w:rPr>
              <w:t>4</w:t>
            </w:r>
            <w:r w:rsidR="002A5620">
              <w:fldChar w:fldCharType="end"/>
            </w:r>
          </w:hyperlink>
        </w:p>
        <w:p w:rsidR="00C7024C" w:rsidP="6E69538F" w:rsidRDefault="00C2372F" w14:paraId="2052D75A" w14:textId="31D05F2F">
          <w:pPr>
            <w:pStyle w:val="TOC2"/>
            <w:rPr>
              <w:rStyle w:val="Hyperlink"/>
            </w:rPr>
          </w:pPr>
          <w:hyperlink w:anchor="_Toc1485759084">
            <w:r w:rsidRPr="6E69538F" w:rsidR="6E69538F">
              <w:rPr>
                <w:rStyle w:val="Hyperlink"/>
              </w:rPr>
              <w:t>HDFS Graduate Certificates</w:t>
            </w:r>
            <w:r w:rsidR="002A5620">
              <w:tab/>
            </w:r>
            <w:r w:rsidR="002A5620">
              <w:fldChar w:fldCharType="begin"/>
            </w:r>
            <w:r w:rsidR="002A5620">
              <w:instrText>PAGEREF _Toc1485759084 \h</w:instrText>
            </w:r>
            <w:r w:rsidR="002A5620">
              <w:fldChar w:fldCharType="separate"/>
            </w:r>
            <w:r w:rsidRPr="6E69538F" w:rsidR="6E69538F">
              <w:rPr>
                <w:rStyle w:val="Hyperlink"/>
              </w:rPr>
              <w:t>4</w:t>
            </w:r>
            <w:r w:rsidR="002A5620">
              <w:fldChar w:fldCharType="end"/>
            </w:r>
          </w:hyperlink>
        </w:p>
        <w:p w:rsidR="00C7024C" w:rsidP="6E69538F" w:rsidRDefault="00C2372F" w14:paraId="487249E7" w14:textId="2BE4FB43">
          <w:pPr>
            <w:pStyle w:val="TOC1"/>
            <w:tabs>
              <w:tab w:val="right" w:leader="dot" w:pos="9360"/>
            </w:tabs>
            <w:rPr>
              <w:rStyle w:val="Hyperlink"/>
            </w:rPr>
          </w:pPr>
          <w:hyperlink w:anchor="_Toc1876876086">
            <w:r w:rsidRPr="6E69538F" w:rsidR="6E69538F">
              <w:rPr>
                <w:rStyle w:val="Hyperlink"/>
              </w:rPr>
              <w:t>AFFILIATED PROGRAMS: NON-THESIS OPTIONS</w:t>
            </w:r>
            <w:r w:rsidR="002A5620">
              <w:tab/>
            </w:r>
            <w:r w:rsidR="002A5620">
              <w:fldChar w:fldCharType="begin"/>
            </w:r>
            <w:r w:rsidR="002A5620">
              <w:instrText>PAGEREF _Toc1876876086 \h</w:instrText>
            </w:r>
            <w:r w:rsidR="002A5620">
              <w:fldChar w:fldCharType="separate"/>
            </w:r>
            <w:r w:rsidRPr="6E69538F" w:rsidR="6E69538F">
              <w:rPr>
                <w:rStyle w:val="Hyperlink"/>
              </w:rPr>
              <w:t>4</w:t>
            </w:r>
            <w:r w:rsidR="002A5620">
              <w:fldChar w:fldCharType="end"/>
            </w:r>
          </w:hyperlink>
        </w:p>
        <w:p w:rsidR="00C7024C" w:rsidP="6E69538F" w:rsidRDefault="00C2372F" w14:paraId="239EEDA5" w14:textId="69AF5314">
          <w:pPr>
            <w:pStyle w:val="TOC2"/>
            <w:rPr>
              <w:rStyle w:val="Hyperlink"/>
            </w:rPr>
          </w:pPr>
          <w:hyperlink w:anchor="_Toc401657726">
            <w:r w:rsidRPr="6E69538F" w:rsidR="6E69538F">
              <w:rPr>
                <w:rStyle w:val="Hyperlink"/>
              </w:rPr>
              <w:t>Distance Education Programs:</w:t>
            </w:r>
            <w:r w:rsidR="002A5620">
              <w:tab/>
            </w:r>
            <w:r w:rsidR="002A5620">
              <w:fldChar w:fldCharType="begin"/>
            </w:r>
            <w:r w:rsidR="002A5620">
              <w:instrText>PAGEREF _Toc401657726 \h</w:instrText>
            </w:r>
            <w:r w:rsidR="002A5620">
              <w:fldChar w:fldCharType="separate"/>
            </w:r>
            <w:r w:rsidRPr="6E69538F" w:rsidR="6E69538F">
              <w:rPr>
                <w:rStyle w:val="Hyperlink"/>
              </w:rPr>
              <w:t>5</w:t>
            </w:r>
            <w:r w:rsidR="002A5620">
              <w:fldChar w:fldCharType="end"/>
            </w:r>
          </w:hyperlink>
        </w:p>
        <w:p w:rsidR="00C7024C" w:rsidP="6E69538F" w:rsidRDefault="00C2372F" w14:paraId="4F833179" w14:textId="5B2E935A">
          <w:pPr>
            <w:pStyle w:val="TOC3"/>
            <w:tabs>
              <w:tab w:val="right" w:leader="dot" w:pos="9360"/>
            </w:tabs>
            <w:rPr>
              <w:rStyle w:val="Hyperlink"/>
              <w:noProof/>
            </w:rPr>
          </w:pPr>
          <w:hyperlink w:anchor="_Toc1840365409">
            <w:r w:rsidRPr="6E69538F" w:rsidR="6E69538F">
              <w:rPr>
                <w:rStyle w:val="Hyperlink"/>
              </w:rPr>
              <w:t>Master of Family and Consumer Sciences - Family Financial Planning (MFCS-FFP)</w:t>
            </w:r>
            <w:r w:rsidR="002A5620">
              <w:tab/>
            </w:r>
            <w:r w:rsidR="002A5620">
              <w:fldChar w:fldCharType="begin"/>
            </w:r>
            <w:r w:rsidR="002A5620">
              <w:instrText>PAGEREF _Toc1840365409 \h</w:instrText>
            </w:r>
            <w:r w:rsidR="002A5620">
              <w:fldChar w:fldCharType="separate"/>
            </w:r>
            <w:r w:rsidRPr="6E69538F" w:rsidR="6E69538F">
              <w:rPr>
                <w:rStyle w:val="Hyperlink"/>
              </w:rPr>
              <w:t>5</w:t>
            </w:r>
            <w:r w:rsidR="002A5620">
              <w:fldChar w:fldCharType="end"/>
            </w:r>
          </w:hyperlink>
        </w:p>
        <w:p w:rsidR="00C7024C" w:rsidP="6E69538F" w:rsidRDefault="00C2372F" w14:paraId="198DFC69" w14:textId="5919490E">
          <w:pPr>
            <w:pStyle w:val="TOC3"/>
            <w:tabs>
              <w:tab w:val="right" w:leader="dot" w:pos="9360"/>
            </w:tabs>
            <w:rPr>
              <w:rStyle w:val="Hyperlink"/>
              <w:noProof/>
            </w:rPr>
          </w:pPr>
          <w:hyperlink w:anchor="_Toc613060571">
            <w:r w:rsidRPr="6E69538F" w:rsidR="6E69538F">
              <w:rPr>
                <w:rStyle w:val="Hyperlink"/>
              </w:rPr>
              <w:t>Master of Family and Consumer Sciences - Gerontology (MFCS-GERON)</w:t>
            </w:r>
            <w:r w:rsidR="002A5620">
              <w:tab/>
            </w:r>
            <w:r w:rsidR="002A5620">
              <w:fldChar w:fldCharType="begin"/>
            </w:r>
            <w:r w:rsidR="002A5620">
              <w:instrText>PAGEREF _Toc613060571 \h</w:instrText>
            </w:r>
            <w:r w:rsidR="002A5620">
              <w:fldChar w:fldCharType="separate"/>
            </w:r>
            <w:r w:rsidRPr="6E69538F" w:rsidR="6E69538F">
              <w:rPr>
                <w:rStyle w:val="Hyperlink"/>
              </w:rPr>
              <w:t>5</w:t>
            </w:r>
            <w:r w:rsidR="002A5620">
              <w:fldChar w:fldCharType="end"/>
            </w:r>
          </w:hyperlink>
        </w:p>
        <w:p w:rsidR="00C7024C" w:rsidP="6E69538F" w:rsidRDefault="00C2372F" w14:paraId="61C456FB" w14:textId="73544A91">
          <w:pPr>
            <w:pStyle w:val="TOC3"/>
            <w:tabs>
              <w:tab w:val="right" w:leader="dot" w:pos="9360"/>
            </w:tabs>
            <w:rPr>
              <w:rStyle w:val="Hyperlink"/>
              <w:noProof/>
            </w:rPr>
          </w:pPr>
          <w:hyperlink w:anchor="_Toc286417758">
            <w:r w:rsidRPr="6E69538F" w:rsidR="6E69538F">
              <w:rPr>
                <w:rStyle w:val="Hyperlink"/>
              </w:rPr>
              <w:t>Master of Family and Consumer Sciences – Youth Development (MFCS-YTH)</w:t>
            </w:r>
            <w:r w:rsidR="002A5620">
              <w:tab/>
            </w:r>
            <w:r w:rsidR="002A5620">
              <w:fldChar w:fldCharType="begin"/>
            </w:r>
            <w:r w:rsidR="002A5620">
              <w:instrText>PAGEREF _Toc286417758 \h</w:instrText>
            </w:r>
            <w:r w:rsidR="002A5620">
              <w:fldChar w:fldCharType="separate"/>
            </w:r>
            <w:r w:rsidRPr="6E69538F" w:rsidR="6E69538F">
              <w:rPr>
                <w:rStyle w:val="Hyperlink"/>
              </w:rPr>
              <w:t>5</w:t>
            </w:r>
            <w:r w:rsidR="002A5620">
              <w:fldChar w:fldCharType="end"/>
            </w:r>
          </w:hyperlink>
        </w:p>
        <w:p w:rsidR="00C7024C" w:rsidP="6E69538F" w:rsidRDefault="00C2372F" w14:paraId="104D36EF" w14:textId="488EBE60">
          <w:pPr>
            <w:pStyle w:val="TOC1"/>
            <w:tabs>
              <w:tab w:val="right" w:leader="dot" w:pos="9360"/>
            </w:tabs>
            <w:rPr>
              <w:rStyle w:val="Hyperlink"/>
            </w:rPr>
          </w:pPr>
          <w:hyperlink w:anchor="_Toc1551851685">
            <w:r w:rsidRPr="6E69538F" w:rsidR="6E69538F">
              <w:rPr>
                <w:rStyle w:val="Hyperlink"/>
              </w:rPr>
              <w:t>HDFS PROGRAM OF STUDY COMMITTEE</w:t>
            </w:r>
            <w:r w:rsidR="002A5620">
              <w:tab/>
            </w:r>
            <w:r w:rsidR="002A5620">
              <w:fldChar w:fldCharType="begin"/>
            </w:r>
            <w:r w:rsidR="002A5620">
              <w:instrText>PAGEREF _Toc1551851685 \h</w:instrText>
            </w:r>
            <w:r w:rsidR="002A5620">
              <w:fldChar w:fldCharType="separate"/>
            </w:r>
            <w:r w:rsidRPr="6E69538F" w:rsidR="6E69538F">
              <w:rPr>
                <w:rStyle w:val="Hyperlink"/>
              </w:rPr>
              <w:t>5</w:t>
            </w:r>
            <w:r w:rsidR="002A5620">
              <w:fldChar w:fldCharType="end"/>
            </w:r>
          </w:hyperlink>
        </w:p>
        <w:p w:rsidR="00C7024C" w:rsidP="6E69538F" w:rsidRDefault="00C2372F" w14:paraId="45F2ACF8" w14:textId="2AF5A55C">
          <w:pPr>
            <w:pStyle w:val="TOC2"/>
            <w:rPr>
              <w:rStyle w:val="Hyperlink"/>
            </w:rPr>
          </w:pPr>
          <w:hyperlink w:anchor="_Toc959582160">
            <w:r w:rsidRPr="6E69538F" w:rsidR="6E69538F">
              <w:rPr>
                <w:rStyle w:val="Hyperlink"/>
              </w:rPr>
              <w:t>HDFS Master’s and Doctoral Graduate Core Grade Policy</w:t>
            </w:r>
            <w:r w:rsidR="002A5620">
              <w:tab/>
            </w:r>
            <w:r w:rsidR="002A5620">
              <w:fldChar w:fldCharType="begin"/>
            </w:r>
            <w:r w:rsidR="002A5620">
              <w:instrText>PAGEREF _Toc959582160 \h</w:instrText>
            </w:r>
            <w:r w:rsidR="002A5620">
              <w:fldChar w:fldCharType="separate"/>
            </w:r>
            <w:r w:rsidRPr="6E69538F" w:rsidR="6E69538F">
              <w:rPr>
                <w:rStyle w:val="Hyperlink"/>
              </w:rPr>
              <w:t>6</w:t>
            </w:r>
            <w:r w:rsidR="002A5620">
              <w:fldChar w:fldCharType="end"/>
            </w:r>
          </w:hyperlink>
        </w:p>
        <w:p w:rsidR="00C7024C" w:rsidP="6E69538F" w:rsidRDefault="00C2372F" w14:paraId="2FB8BFE7" w14:textId="532ED7A3">
          <w:pPr>
            <w:pStyle w:val="TOC1"/>
            <w:tabs>
              <w:tab w:val="right" w:leader="dot" w:pos="9360"/>
            </w:tabs>
            <w:rPr>
              <w:rStyle w:val="Hyperlink"/>
            </w:rPr>
          </w:pPr>
          <w:hyperlink w:anchor="_Toc1807163551">
            <w:r w:rsidRPr="6E69538F" w:rsidR="6E69538F">
              <w:rPr>
                <w:rStyle w:val="Hyperlink"/>
              </w:rPr>
              <w:t>REQUIREMENTS FOR THE MASTER’S DEGREE</w:t>
            </w:r>
            <w:r w:rsidR="002A5620">
              <w:tab/>
            </w:r>
            <w:r w:rsidR="002A5620">
              <w:fldChar w:fldCharType="begin"/>
            </w:r>
            <w:r w:rsidR="002A5620">
              <w:instrText>PAGEREF _Toc1807163551 \h</w:instrText>
            </w:r>
            <w:r w:rsidR="002A5620">
              <w:fldChar w:fldCharType="separate"/>
            </w:r>
            <w:r w:rsidRPr="6E69538F" w:rsidR="6E69538F">
              <w:rPr>
                <w:rStyle w:val="Hyperlink"/>
              </w:rPr>
              <w:t>7</w:t>
            </w:r>
            <w:r w:rsidR="002A5620">
              <w:fldChar w:fldCharType="end"/>
            </w:r>
          </w:hyperlink>
        </w:p>
        <w:p w:rsidR="00C7024C" w:rsidP="6E69538F" w:rsidRDefault="00C2372F" w14:paraId="6FDDF6F9" w14:textId="721AFDA7">
          <w:pPr>
            <w:pStyle w:val="TOC2"/>
            <w:rPr>
              <w:rStyle w:val="Hyperlink"/>
            </w:rPr>
          </w:pPr>
          <w:hyperlink w:anchor="_Toc76960648">
            <w:r w:rsidRPr="6E69538F" w:rsidR="6E69538F">
              <w:rPr>
                <w:rStyle w:val="Hyperlink"/>
              </w:rPr>
              <w:t>Curriculum and Course Requirements</w:t>
            </w:r>
            <w:r w:rsidR="002A5620">
              <w:tab/>
            </w:r>
            <w:r w:rsidR="002A5620">
              <w:fldChar w:fldCharType="begin"/>
            </w:r>
            <w:r w:rsidR="002A5620">
              <w:instrText>PAGEREF _Toc76960648 \h</w:instrText>
            </w:r>
            <w:r w:rsidR="002A5620">
              <w:fldChar w:fldCharType="separate"/>
            </w:r>
            <w:r w:rsidRPr="6E69538F" w:rsidR="6E69538F">
              <w:rPr>
                <w:rStyle w:val="Hyperlink"/>
              </w:rPr>
              <w:t>8</w:t>
            </w:r>
            <w:r w:rsidR="002A5620">
              <w:fldChar w:fldCharType="end"/>
            </w:r>
          </w:hyperlink>
        </w:p>
        <w:p w:rsidR="00C7024C" w:rsidP="6E69538F" w:rsidRDefault="00C2372F" w14:paraId="618BE967" w14:textId="67C721E9">
          <w:pPr>
            <w:pStyle w:val="TOC2"/>
            <w:rPr>
              <w:rStyle w:val="Hyperlink"/>
            </w:rPr>
          </w:pPr>
          <w:hyperlink w:anchor="_Toc421102351">
            <w:r w:rsidRPr="6E69538F" w:rsidR="6E69538F">
              <w:rPr>
                <w:rStyle w:val="Hyperlink"/>
              </w:rPr>
              <w:t>Committee Structure and Function</w:t>
            </w:r>
            <w:r w:rsidR="002A5620">
              <w:tab/>
            </w:r>
            <w:r w:rsidR="002A5620">
              <w:fldChar w:fldCharType="begin"/>
            </w:r>
            <w:r w:rsidR="002A5620">
              <w:instrText>PAGEREF _Toc421102351 \h</w:instrText>
            </w:r>
            <w:r w:rsidR="002A5620">
              <w:fldChar w:fldCharType="separate"/>
            </w:r>
            <w:r w:rsidRPr="6E69538F" w:rsidR="6E69538F">
              <w:rPr>
                <w:rStyle w:val="Hyperlink"/>
              </w:rPr>
              <w:t>8</w:t>
            </w:r>
            <w:r w:rsidR="002A5620">
              <w:fldChar w:fldCharType="end"/>
            </w:r>
          </w:hyperlink>
        </w:p>
        <w:p w:rsidR="00C7024C" w:rsidP="6E69538F" w:rsidRDefault="00C2372F" w14:paraId="5C4088B4" w14:textId="22CE6EEC">
          <w:pPr>
            <w:pStyle w:val="TOC2"/>
            <w:rPr>
              <w:rStyle w:val="Hyperlink"/>
            </w:rPr>
          </w:pPr>
          <w:hyperlink w:anchor="_Toc1070965582">
            <w:r w:rsidRPr="6E69538F" w:rsidR="6E69538F">
              <w:rPr>
                <w:rStyle w:val="Hyperlink"/>
              </w:rPr>
              <w:t>MS Curriculum and Course Requirements</w:t>
            </w:r>
            <w:r w:rsidR="002A5620">
              <w:tab/>
            </w:r>
            <w:r w:rsidR="002A5620">
              <w:fldChar w:fldCharType="begin"/>
            </w:r>
            <w:r w:rsidR="002A5620">
              <w:instrText>PAGEREF _Toc1070965582 \h</w:instrText>
            </w:r>
            <w:r w:rsidR="002A5620">
              <w:fldChar w:fldCharType="separate"/>
            </w:r>
            <w:r w:rsidRPr="6E69538F" w:rsidR="6E69538F">
              <w:rPr>
                <w:rStyle w:val="Hyperlink"/>
              </w:rPr>
              <w:t>9</w:t>
            </w:r>
            <w:r w:rsidR="002A5620">
              <w:fldChar w:fldCharType="end"/>
            </w:r>
          </w:hyperlink>
        </w:p>
        <w:p w:rsidR="00C7024C" w:rsidP="6E69538F" w:rsidRDefault="00C2372F" w14:paraId="4FB3582D" w14:textId="039C4428">
          <w:pPr>
            <w:pStyle w:val="TOC2"/>
            <w:rPr>
              <w:rStyle w:val="Hyperlink"/>
            </w:rPr>
          </w:pPr>
          <w:hyperlink w:anchor="_Toc551479775">
            <w:r w:rsidRPr="6E69538F" w:rsidR="6E69538F">
              <w:rPr>
                <w:rStyle w:val="Hyperlink"/>
              </w:rPr>
              <w:t>Thesis Research</w:t>
            </w:r>
            <w:r w:rsidR="002A5620">
              <w:tab/>
            </w:r>
            <w:r w:rsidR="002A5620">
              <w:fldChar w:fldCharType="begin"/>
            </w:r>
            <w:r w:rsidR="002A5620">
              <w:instrText>PAGEREF _Toc551479775 \h</w:instrText>
            </w:r>
            <w:r w:rsidR="002A5620">
              <w:fldChar w:fldCharType="separate"/>
            </w:r>
            <w:r w:rsidRPr="6E69538F" w:rsidR="6E69538F">
              <w:rPr>
                <w:rStyle w:val="Hyperlink"/>
              </w:rPr>
              <w:t>11</w:t>
            </w:r>
            <w:r w:rsidR="002A5620">
              <w:fldChar w:fldCharType="end"/>
            </w:r>
          </w:hyperlink>
        </w:p>
        <w:p w:rsidR="00C7024C" w:rsidP="6E69538F" w:rsidRDefault="00C2372F" w14:paraId="7AA12AF7" w14:textId="7AEAB566">
          <w:pPr>
            <w:pStyle w:val="TOC2"/>
            <w:rPr>
              <w:rStyle w:val="Hyperlink"/>
            </w:rPr>
          </w:pPr>
          <w:hyperlink w:anchor="_Toc358322852">
            <w:r w:rsidRPr="6E69538F" w:rsidR="6E69538F">
              <w:rPr>
                <w:rStyle w:val="Hyperlink"/>
              </w:rPr>
              <w:t>Creative Component (MS-HDFS)</w:t>
            </w:r>
            <w:r w:rsidR="002A5620">
              <w:tab/>
            </w:r>
            <w:r w:rsidR="002A5620">
              <w:fldChar w:fldCharType="begin"/>
            </w:r>
            <w:r w:rsidR="002A5620">
              <w:instrText>PAGEREF _Toc358322852 \h</w:instrText>
            </w:r>
            <w:r w:rsidR="002A5620">
              <w:fldChar w:fldCharType="separate"/>
            </w:r>
            <w:r w:rsidRPr="6E69538F" w:rsidR="6E69538F">
              <w:rPr>
                <w:rStyle w:val="Hyperlink"/>
              </w:rPr>
              <w:t>12</w:t>
            </w:r>
            <w:r w:rsidR="002A5620">
              <w:fldChar w:fldCharType="end"/>
            </w:r>
          </w:hyperlink>
        </w:p>
        <w:p w:rsidR="00C7024C" w:rsidP="6E69538F" w:rsidRDefault="00C2372F" w14:paraId="1F65E7E1" w14:textId="73DC52CA">
          <w:pPr>
            <w:pStyle w:val="TOC2"/>
            <w:rPr>
              <w:rStyle w:val="Hyperlink"/>
            </w:rPr>
          </w:pPr>
          <w:hyperlink w:anchor="_Toc375893599">
            <w:r w:rsidRPr="6E69538F" w:rsidR="6E69538F">
              <w:rPr>
                <w:rStyle w:val="Hyperlink"/>
              </w:rPr>
              <w:t>IRB Requirements for Thesis/Creative Components</w:t>
            </w:r>
            <w:r w:rsidR="002A5620">
              <w:tab/>
            </w:r>
            <w:r w:rsidR="002A5620">
              <w:fldChar w:fldCharType="begin"/>
            </w:r>
            <w:r w:rsidR="002A5620">
              <w:instrText>PAGEREF _Toc375893599 \h</w:instrText>
            </w:r>
            <w:r w:rsidR="002A5620">
              <w:fldChar w:fldCharType="separate"/>
            </w:r>
            <w:r w:rsidRPr="6E69538F" w:rsidR="6E69538F">
              <w:rPr>
                <w:rStyle w:val="Hyperlink"/>
              </w:rPr>
              <w:t>12</w:t>
            </w:r>
            <w:r w:rsidR="002A5620">
              <w:fldChar w:fldCharType="end"/>
            </w:r>
          </w:hyperlink>
        </w:p>
        <w:p w:rsidR="00C7024C" w:rsidP="6E69538F" w:rsidRDefault="00C2372F" w14:paraId="0CCD9E9E" w14:textId="71D2CD46">
          <w:pPr>
            <w:pStyle w:val="TOC1"/>
            <w:tabs>
              <w:tab w:val="right" w:leader="dot" w:pos="9360"/>
            </w:tabs>
            <w:rPr>
              <w:rStyle w:val="Hyperlink"/>
            </w:rPr>
          </w:pPr>
          <w:hyperlink w:anchor="_Toc908656545">
            <w:r w:rsidRPr="6E69538F" w:rsidR="6E69538F">
              <w:rPr>
                <w:rStyle w:val="Hyperlink"/>
              </w:rPr>
              <w:t>REQUIREMENTS FOR THE DOCTORAL DEGREE</w:t>
            </w:r>
            <w:r w:rsidR="002A5620">
              <w:tab/>
            </w:r>
            <w:r w:rsidR="002A5620">
              <w:fldChar w:fldCharType="begin"/>
            </w:r>
            <w:r w:rsidR="002A5620">
              <w:instrText>PAGEREF _Toc908656545 \h</w:instrText>
            </w:r>
            <w:r w:rsidR="002A5620">
              <w:fldChar w:fldCharType="separate"/>
            </w:r>
            <w:r w:rsidRPr="6E69538F" w:rsidR="6E69538F">
              <w:rPr>
                <w:rStyle w:val="Hyperlink"/>
              </w:rPr>
              <w:t>13</w:t>
            </w:r>
            <w:r w:rsidR="002A5620">
              <w:fldChar w:fldCharType="end"/>
            </w:r>
          </w:hyperlink>
        </w:p>
        <w:p w:rsidR="00C7024C" w:rsidP="6E69538F" w:rsidRDefault="00C2372F" w14:paraId="69F31291" w14:textId="22C272DA">
          <w:pPr>
            <w:pStyle w:val="TOC2"/>
            <w:rPr>
              <w:rStyle w:val="Hyperlink"/>
            </w:rPr>
          </w:pPr>
          <w:hyperlink w:anchor="_Toc1459421462">
            <w:r w:rsidRPr="6E69538F" w:rsidR="6E69538F">
              <w:rPr>
                <w:rStyle w:val="Hyperlink"/>
              </w:rPr>
              <w:t>Admission to the PhD Program following the MS Degree (at ISU)</w:t>
            </w:r>
            <w:r w:rsidR="002A5620">
              <w:tab/>
            </w:r>
            <w:r w:rsidR="002A5620">
              <w:fldChar w:fldCharType="begin"/>
            </w:r>
            <w:r w:rsidR="002A5620">
              <w:instrText>PAGEREF _Toc1459421462 \h</w:instrText>
            </w:r>
            <w:r w:rsidR="002A5620">
              <w:fldChar w:fldCharType="separate"/>
            </w:r>
            <w:r w:rsidRPr="6E69538F" w:rsidR="6E69538F">
              <w:rPr>
                <w:rStyle w:val="Hyperlink"/>
              </w:rPr>
              <w:t>14</w:t>
            </w:r>
            <w:r w:rsidR="002A5620">
              <w:fldChar w:fldCharType="end"/>
            </w:r>
          </w:hyperlink>
        </w:p>
        <w:p w:rsidR="00C7024C" w:rsidP="6E69538F" w:rsidRDefault="00C2372F" w14:paraId="2536503B" w14:textId="44C2791E">
          <w:pPr>
            <w:pStyle w:val="TOC3"/>
            <w:tabs>
              <w:tab w:val="right" w:leader="dot" w:pos="9360"/>
            </w:tabs>
            <w:rPr>
              <w:rStyle w:val="Hyperlink"/>
              <w:noProof/>
            </w:rPr>
          </w:pPr>
          <w:hyperlink w:anchor="_Toc1851554565">
            <w:r w:rsidRPr="6E69538F" w:rsidR="6E69538F">
              <w:rPr>
                <w:rStyle w:val="Hyperlink"/>
              </w:rPr>
              <w:t>Application Deadline</w:t>
            </w:r>
            <w:r w:rsidR="002A5620">
              <w:tab/>
            </w:r>
            <w:r w:rsidR="002A5620">
              <w:fldChar w:fldCharType="begin"/>
            </w:r>
            <w:r w:rsidR="002A5620">
              <w:instrText>PAGEREF _Toc1851554565 \h</w:instrText>
            </w:r>
            <w:r w:rsidR="002A5620">
              <w:fldChar w:fldCharType="separate"/>
            </w:r>
            <w:r w:rsidRPr="6E69538F" w:rsidR="6E69538F">
              <w:rPr>
                <w:rStyle w:val="Hyperlink"/>
              </w:rPr>
              <w:t>14</w:t>
            </w:r>
            <w:r w:rsidR="002A5620">
              <w:fldChar w:fldCharType="end"/>
            </w:r>
          </w:hyperlink>
        </w:p>
        <w:p w:rsidR="00C7024C" w:rsidP="6E69538F" w:rsidRDefault="00C2372F" w14:paraId="274F6D10" w14:textId="39BBD2F4">
          <w:pPr>
            <w:pStyle w:val="TOC3"/>
            <w:tabs>
              <w:tab w:val="right" w:leader="dot" w:pos="9360"/>
            </w:tabs>
            <w:rPr>
              <w:rStyle w:val="Hyperlink"/>
              <w:noProof/>
            </w:rPr>
          </w:pPr>
          <w:hyperlink w:anchor="_Toc976894915">
            <w:r w:rsidRPr="6E69538F" w:rsidR="6E69538F">
              <w:rPr>
                <w:rStyle w:val="Hyperlink"/>
              </w:rPr>
              <w:t>Mini-thesis Requirement</w:t>
            </w:r>
            <w:r w:rsidR="002A5620">
              <w:tab/>
            </w:r>
            <w:r w:rsidR="002A5620">
              <w:fldChar w:fldCharType="begin"/>
            </w:r>
            <w:r w:rsidR="002A5620">
              <w:instrText>PAGEREF _Toc976894915 \h</w:instrText>
            </w:r>
            <w:r w:rsidR="002A5620">
              <w:fldChar w:fldCharType="separate"/>
            </w:r>
            <w:r w:rsidRPr="6E69538F" w:rsidR="6E69538F">
              <w:rPr>
                <w:rStyle w:val="Hyperlink"/>
              </w:rPr>
              <w:t>14</w:t>
            </w:r>
            <w:r w:rsidR="002A5620">
              <w:fldChar w:fldCharType="end"/>
            </w:r>
          </w:hyperlink>
        </w:p>
        <w:p w:rsidR="00C7024C" w:rsidP="6E69538F" w:rsidRDefault="00C2372F" w14:paraId="06AB316F" w14:textId="7C62EB63">
          <w:pPr>
            <w:pStyle w:val="TOC2"/>
            <w:rPr>
              <w:rStyle w:val="Hyperlink"/>
            </w:rPr>
          </w:pPr>
          <w:hyperlink w:anchor="_Toc1410215113">
            <w:r w:rsidRPr="6E69538F" w:rsidR="6E69538F">
              <w:rPr>
                <w:rStyle w:val="Hyperlink"/>
              </w:rPr>
              <w:t>PhD Curriculum and Course Requirements</w:t>
            </w:r>
            <w:r w:rsidR="002A5620">
              <w:tab/>
            </w:r>
            <w:r w:rsidR="002A5620">
              <w:fldChar w:fldCharType="begin"/>
            </w:r>
            <w:r w:rsidR="002A5620">
              <w:instrText>PAGEREF _Toc1410215113 \h</w:instrText>
            </w:r>
            <w:r w:rsidR="002A5620">
              <w:fldChar w:fldCharType="separate"/>
            </w:r>
            <w:r w:rsidRPr="6E69538F" w:rsidR="6E69538F">
              <w:rPr>
                <w:rStyle w:val="Hyperlink"/>
              </w:rPr>
              <w:t>15</w:t>
            </w:r>
            <w:r w:rsidR="002A5620">
              <w:fldChar w:fldCharType="end"/>
            </w:r>
          </w:hyperlink>
        </w:p>
        <w:p w:rsidR="00C7024C" w:rsidP="6E69538F" w:rsidRDefault="00C2372F" w14:paraId="61355306" w14:textId="28285C05">
          <w:pPr>
            <w:pStyle w:val="TOC2"/>
            <w:rPr>
              <w:rStyle w:val="Hyperlink"/>
            </w:rPr>
          </w:pPr>
          <w:hyperlink w:anchor="_Toc1412903464">
            <w:r w:rsidRPr="6E69538F" w:rsidR="6E69538F">
              <w:rPr>
                <w:rStyle w:val="Hyperlink"/>
              </w:rPr>
              <w:t>Internship Requirements</w:t>
            </w:r>
            <w:r w:rsidR="002A5620">
              <w:tab/>
            </w:r>
            <w:r w:rsidR="002A5620">
              <w:fldChar w:fldCharType="begin"/>
            </w:r>
            <w:r w:rsidR="002A5620">
              <w:instrText>PAGEREF _Toc1412903464 \h</w:instrText>
            </w:r>
            <w:r w:rsidR="002A5620">
              <w:fldChar w:fldCharType="separate"/>
            </w:r>
            <w:r w:rsidRPr="6E69538F" w:rsidR="6E69538F">
              <w:rPr>
                <w:rStyle w:val="Hyperlink"/>
              </w:rPr>
              <w:t>16</w:t>
            </w:r>
            <w:r w:rsidR="002A5620">
              <w:fldChar w:fldCharType="end"/>
            </w:r>
          </w:hyperlink>
        </w:p>
        <w:p w:rsidR="00C7024C" w:rsidP="6E69538F" w:rsidRDefault="00C2372F" w14:paraId="604FDA07" w14:textId="49D8E411">
          <w:pPr>
            <w:pStyle w:val="TOC2"/>
            <w:rPr>
              <w:rStyle w:val="Hyperlink"/>
            </w:rPr>
          </w:pPr>
          <w:hyperlink w:anchor="_Toc836140246">
            <w:r w:rsidRPr="6E69538F" w:rsidR="6E69538F">
              <w:rPr>
                <w:rStyle w:val="Hyperlink"/>
              </w:rPr>
              <w:t>Committee Structure and Function</w:t>
            </w:r>
            <w:r w:rsidR="002A5620">
              <w:tab/>
            </w:r>
            <w:r w:rsidR="002A5620">
              <w:fldChar w:fldCharType="begin"/>
            </w:r>
            <w:r w:rsidR="002A5620">
              <w:instrText>PAGEREF _Toc836140246 \h</w:instrText>
            </w:r>
            <w:r w:rsidR="002A5620">
              <w:fldChar w:fldCharType="separate"/>
            </w:r>
            <w:r w:rsidRPr="6E69538F" w:rsidR="6E69538F">
              <w:rPr>
                <w:rStyle w:val="Hyperlink"/>
              </w:rPr>
              <w:t>16</w:t>
            </w:r>
            <w:r w:rsidR="002A5620">
              <w:fldChar w:fldCharType="end"/>
            </w:r>
          </w:hyperlink>
        </w:p>
        <w:p w:rsidR="00C7024C" w:rsidP="6E69538F" w:rsidRDefault="00C2372F" w14:paraId="730D8A13" w14:textId="4BD8F221">
          <w:pPr>
            <w:pStyle w:val="TOC2"/>
            <w:rPr>
              <w:rStyle w:val="Hyperlink"/>
            </w:rPr>
          </w:pPr>
          <w:hyperlink w:anchor="_Toc61740600">
            <w:r w:rsidRPr="6E69538F" w:rsidR="6E69538F">
              <w:rPr>
                <w:rStyle w:val="Hyperlink"/>
              </w:rPr>
              <w:t>HDFS Preliminary Oral Examination and SPDP</w:t>
            </w:r>
            <w:r w:rsidR="002A5620">
              <w:tab/>
            </w:r>
            <w:r w:rsidR="002A5620">
              <w:fldChar w:fldCharType="begin"/>
            </w:r>
            <w:r w:rsidR="002A5620">
              <w:instrText>PAGEREF _Toc61740600 \h</w:instrText>
            </w:r>
            <w:r w:rsidR="002A5620">
              <w:fldChar w:fldCharType="separate"/>
            </w:r>
            <w:r w:rsidRPr="6E69538F" w:rsidR="6E69538F">
              <w:rPr>
                <w:rStyle w:val="Hyperlink"/>
              </w:rPr>
              <w:t>17</w:t>
            </w:r>
            <w:r w:rsidR="002A5620">
              <w:fldChar w:fldCharType="end"/>
            </w:r>
          </w:hyperlink>
        </w:p>
        <w:p w:rsidR="00C7024C" w:rsidP="6E69538F" w:rsidRDefault="00C2372F" w14:paraId="7BFB1FC5" w14:textId="33D27032">
          <w:pPr>
            <w:pStyle w:val="TOC3"/>
            <w:tabs>
              <w:tab w:val="right" w:leader="dot" w:pos="9360"/>
            </w:tabs>
            <w:rPr>
              <w:rStyle w:val="Hyperlink"/>
              <w:noProof/>
            </w:rPr>
          </w:pPr>
          <w:hyperlink w:anchor="_Toc782150284">
            <w:r w:rsidRPr="6E69538F" w:rsidR="6E69538F">
              <w:rPr>
                <w:rStyle w:val="Hyperlink"/>
              </w:rPr>
              <w:t>Part 1: Student Professional Development Portfolio (SPDP)</w:t>
            </w:r>
            <w:r w:rsidR="002A5620">
              <w:tab/>
            </w:r>
            <w:r w:rsidR="002A5620">
              <w:fldChar w:fldCharType="begin"/>
            </w:r>
            <w:r w:rsidR="002A5620">
              <w:instrText>PAGEREF _Toc782150284 \h</w:instrText>
            </w:r>
            <w:r w:rsidR="002A5620">
              <w:fldChar w:fldCharType="separate"/>
            </w:r>
            <w:r w:rsidRPr="6E69538F" w:rsidR="6E69538F">
              <w:rPr>
                <w:rStyle w:val="Hyperlink"/>
              </w:rPr>
              <w:t>18</w:t>
            </w:r>
            <w:r w:rsidR="002A5620">
              <w:fldChar w:fldCharType="end"/>
            </w:r>
          </w:hyperlink>
        </w:p>
        <w:p w:rsidR="00C7024C" w:rsidP="6E69538F" w:rsidRDefault="00C2372F" w14:paraId="2DC1987E" w14:textId="4ED24DB8">
          <w:pPr>
            <w:pStyle w:val="TOC3"/>
            <w:tabs>
              <w:tab w:val="right" w:leader="dot" w:pos="9360"/>
            </w:tabs>
            <w:rPr>
              <w:rStyle w:val="Hyperlink"/>
              <w:noProof/>
            </w:rPr>
          </w:pPr>
          <w:hyperlink w:anchor="_Toc650806980">
            <w:r w:rsidRPr="6E69538F" w:rsidR="6E69538F">
              <w:rPr>
                <w:rStyle w:val="Hyperlink"/>
              </w:rPr>
              <w:t>Part 2: Preliminary Oral Examination of the dissertation proposal</w:t>
            </w:r>
            <w:r w:rsidR="002A5620">
              <w:tab/>
            </w:r>
            <w:r w:rsidR="002A5620">
              <w:fldChar w:fldCharType="begin"/>
            </w:r>
            <w:r w:rsidR="002A5620">
              <w:instrText>PAGEREF _Toc650806980 \h</w:instrText>
            </w:r>
            <w:r w:rsidR="002A5620">
              <w:fldChar w:fldCharType="separate"/>
            </w:r>
            <w:r w:rsidRPr="6E69538F" w:rsidR="6E69538F">
              <w:rPr>
                <w:rStyle w:val="Hyperlink"/>
              </w:rPr>
              <w:t>18</w:t>
            </w:r>
            <w:r w:rsidR="002A5620">
              <w:fldChar w:fldCharType="end"/>
            </w:r>
          </w:hyperlink>
        </w:p>
        <w:p w:rsidR="00C7024C" w:rsidP="6E69538F" w:rsidRDefault="00C2372F" w14:paraId="02DD438B" w14:textId="668C5491">
          <w:pPr>
            <w:pStyle w:val="TOC2"/>
            <w:rPr>
              <w:rStyle w:val="Hyperlink"/>
            </w:rPr>
          </w:pPr>
          <w:hyperlink w:anchor="_Toc907898346">
            <w:r w:rsidRPr="6E69538F" w:rsidR="6E69538F">
              <w:rPr>
                <w:rStyle w:val="Hyperlink"/>
              </w:rPr>
              <w:t>Table 1: Minimum Requirements for MS/PhD Portfolio &amp; Suggested Timeline</w:t>
            </w:r>
            <w:r w:rsidR="002A5620">
              <w:tab/>
            </w:r>
            <w:r w:rsidR="002A5620">
              <w:fldChar w:fldCharType="begin"/>
            </w:r>
            <w:r w:rsidR="002A5620">
              <w:instrText>PAGEREF _Toc907898346 \h</w:instrText>
            </w:r>
            <w:r w:rsidR="002A5620">
              <w:fldChar w:fldCharType="separate"/>
            </w:r>
            <w:r w:rsidRPr="6E69538F" w:rsidR="6E69538F">
              <w:rPr>
                <w:rStyle w:val="Hyperlink"/>
              </w:rPr>
              <w:t>20</w:t>
            </w:r>
            <w:r w:rsidR="002A5620">
              <w:fldChar w:fldCharType="end"/>
            </w:r>
          </w:hyperlink>
        </w:p>
        <w:p w:rsidR="00C7024C" w:rsidP="6E69538F" w:rsidRDefault="00C2372F" w14:paraId="3BC68FE9" w14:textId="1E5C7BCF">
          <w:pPr>
            <w:pStyle w:val="TOC2"/>
            <w:rPr>
              <w:rStyle w:val="Hyperlink"/>
            </w:rPr>
          </w:pPr>
          <w:hyperlink w:anchor="_Toc2054048751">
            <w:r w:rsidRPr="6E69538F" w:rsidR="6E69538F">
              <w:rPr>
                <w:rStyle w:val="Hyperlink"/>
              </w:rPr>
              <w:t>Dissertation</w:t>
            </w:r>
            <w:r w:rsidR="002A5620">
              <w:tab/>
            </w:r>
            <w:r w:rsidR="002A5620">
              <w:fldChar w:fldCharType="begin"/>
            </w:r>
            <w:r w:rsidR="002A5620">
              <w:instrText>PAGEREF _Toc2054048751 \h</w:instrText>
            </w:r>
            <w:r w:rsidR="002A5620">
              <w:fldChar w:fldCharType="separate"/>
            </w:r>
            <w:r w:rsidRPr="6E69538F" w:rsidR="6E69538F">
              <w:rPr>
                <w:rStyle w:val="Hyperlink"/>
              </w:rPr>
              <w:t>23</w:t>
            </w:r>
            <w:r w:rsidR="002A5620">
              <w:fldChar w:fldCharType="end"/>
            </w:r>
          </w:hyperlink>
        </w:p>
        <w:p w:rsidR="00C7024C" w:rsidP="6E69538F" w:rsidRDefault="00C2372F" w14:paraId="4634BD16" w14:textId="4FB72B06">
          <w:pPr>
            <w:pStyle w:val="TOC1"/>
            <w:tabs>
              <w:tab w:val="right" w:leader="dot" w:pos="9360"/>
            </w:tabs>
            <w:rPr>
              <w:rStyle w:val="Hyperlink"/>
            </w:rPr>
          </w:pPr>
          <w:hyperlink w:anchor="_Toc1639487914">
            <w:r w:rsidRPr="6E69538F" w:rsidR="6E69538F">
              <w:rPr>
                <w:rStyle w:val="Hyperlink"/>
              </w:rPr>
              <w:t>Interdepartmental Majors with HDFS as the Home Department</w:t>
            </w:r>
            <w:r w:rsidR="002A5620">
              <w:tab/>
            </w:r>
            <w:r w:rsidR="002A5620">
              <w:fldChar w:fldCharType="begin"/>
            </w:r>
            <w:r w:rsidR="002A5620">
              <w:instrText>PAGEREF _Toc1639487914 \h</w:instrText>
            </w:r>
            <w:r w:rsidR="002A5620">
              <w:fldChar w:fldCharType="separate"/>
            </w:r>
            <w:r w:rsidRPr="6E69538F" w:rsidR="6E69538F">
              <w:rPr>
                <w:rStyle w:val="Hyperlink"/>
              </w:rPr>
              <w:t>24</w:t>
            </w:r>
            <w:r w:rsidR="002A5620">
              <w:fldChar w:fldCharType="end"/>
            </w:r>
          </w:hyperlink>
        </w:p>
        <w:p w:rsidR="00C7024C" w:rsidP="6E69538F" w:rsidRDefault="00C2372F" w14:paraId="4DEE6A5E" w14:textId="48697D5C">
          <w:pPr>
            <w:pStyle w:val="TOC2"/>
            <w:rPr>
              <w:rStyle w:val="Hyperlink"/>
            </w:rPr>
          </w:pPr>
          <w:hyperlink w:anchor="_Toc510851568">
            <w:r w:rsidRPr="6E69538F" w:rsidR="6E69538F">
              <w:rPr>
                <w:rStyle w:val="Hyperlink"/>
              </w:rPr>
              <w:t>Admission</w:t>
            </w:r>
            <w:r w:rsidR="002A5620">
              <w:tab/>
            </w:r>
            <w:r w:rsidR="002A5620">
              <w:fldChar w:fldCharType="begin"/>
            </w:r>
            <w:r w:rsidR="002A5620">
              <w:instrText>PAGEREF _Toc510851568 \h</w:instrText>
            </w:r>
            <w:r w:rsidR="002A5620">
              <w:fldChar w:fldCharType="separate"/>
            </w:r>
            <w:r w:rsidRPr="6E69538F" w:rsidR="6E69538F">
              <w:rPr>
                <w:rStyle w:val="Hyperlink"/>
              </w:rPr>
              <w:t>25</w:t>
            </w:r>
            <w:r w:rsidR="002A5620">
              <w:fldChar w:fldCharType="end"/>
            </w:r>
          </w:hyperlink>
        </w:p>
        <w:p w:rsidR="00C7024C" w:rsidP="6E69538F" w:rsidRDefault="00C2372F" w14:paraId="33861D80" w14:textId="3CCC9769">
          <w:pPr>
            <w:pStyle w:val="TOC2"/>
            <w:rPr>
              <w:rStyle w:val="Hyperlink"/>
            </w:rPr>
          </w:pPr>
          <w:hyperlink w:anchor="_Toc1833814269">
            <w:r w:rsidRPr="6E69538F" w:rsidR="6E69538F">
              <w:rPr>
                <w:rStyle w:val="Hyperlink"/>
              </w:rPr>
              <w:t>Home Department Status</w:t>
            </w:r>
            <w:r w:rsidR="002A5620">
              <w:tab/>
            </w:r>
            <w:r w:rsidR="002A5620">
              <w:fldChar w:fldCharType="begin"/>
            </w:r>
            <w:r w:rsidR="002A5620">
              <w:instrText>PAGEREF _Toc1833814269 \h</w:instrText>
            </w:r>
            <w:r w:rsidR="002A5620">
              <w:fldChar w:fldCharType="separate"/>
            </w:r>
            <w:r w:rsidRPr="6E69538F" w:rsidR="6E69538F">
              <w:rPr>
                <w:rStyle w:val="Hyperlink"/>
              </w:rPr>
              <w:t>25</w:t>
            </w:r>
            <w:r w:rsidR="002A5620">
              <w:fldChar w:fldCharType="end"/>
            </w:r>
          </w:hyperlink>
        </w:p>
        <w:p w:rsidR="00C7024C" w:rsidP="6E69538F" w:rsidRDefault="00C2372F" w14:paraId="71BE7895" w14:textId="36BC19E2">
          <w:pPr>
            <w:pStyle w:val="TOC2"/>
            <w:rPr>
              <w:rStyle w:val="Hyperlink"/>
            </w:rPr>
          </w:pPr>
          <w:hyperlink w:anchor="_Toc352170170">
            <w:r w:rsidRPr="6E69538F" w:rsidR="6E69538F">
              <w:rPr>
                <w:rStyle w:val="Hyperlink"/>
              </w:rPr>
              <w:t>Requirements of Students</w:t>
            </w:r>
            <w:r w:rsidR="002A5620">
              <w:tab/>
            </w:r>
            <w:r w:rsidR="002A5620">
              <w:fldChar w:fldCharType="begin"/>
            </w:r>
            <w:r w:rsidR="002A5620">
              <w:instrText>PAGEREF _Toc352170170 \h</w:instrText>
            </w:r>
            <w:r w:rsidR="002A5620">
              <w:fldChar w:fldCharType="separate"/>
            </w:r>
            <w:r w:rsidRPr="6E69538F" w:rsidR="6E69538F">
              <w:rPr>
                <w:rStyle w:val="Hyperlink"/>
              </w:rPr>
              <w:t>26</w:t>
            </w:r>
            <w:r w:rsidR="002A5620">
              <w:fldChar w:fldCharType="end"/>
            </w:r>
          </w:hyperlink>
        </w:p>
        <w:p w:rsidR="00C7024C" w:rsidP="6E69538F" w:rsidRDefault="00C2372F" w14:paraId="0F37E81D" w14:textId="0A97BF77">
          <w:pPr>
            <w:pStyle w:val="TOC2"/>
            <w:rPr>
              <w:rStyle w:val="Hyperlink"/>
            </w:rPr>
          </w:pPr>
          <w:hyperlink w:anchor="_Toc353999653">
            <w:r w:rsidRPr="6E69538F" w:rsidR="6E69538F">
              <w:rPr>
                <w:rStyle w:val="Hyperlink"/>
              </w:rPr>
              <w:t>Home Department Curriculum and Course Requirements</w:t>
            </w:r>
            <w:r w:rsidR="002A5620">
              <w:tab/>
            </w:r>
            <w:r w:rsidR="002A5620">
              <w:fldChar w:fldCharType="begin"/>
            </w:r>
            <w:r w:rsidR="002A5620">
              <w:instrText>PAGEREF _Toc353999653 \h</w:instrText>
            </w:r>
            <w:r w:rsidR="002A5620">
              <w:fldChar w:fldCharType="separate"/>
            </w:r>
            <w:r w:rsidRPr="6E69538F" w:rsidR="6E69538F">
              <w:rPr>
                <w:rStyle w:val="Hyperlink"/>
              </w:rPr>
              <w:t>26</w:t>
            </w:r>
            <w:r w:rsidR="002A5620">
              <w:fldChar w:fldCharType="end"/>
            </w:r>
          </w:hyperlink>
        </w:p>
        <w:p w:rsidR="00C7024C" w:rsidP="6E69538F" w:rsidRDefault="00C2372F" w14:paraId="0E26DCA8" w14:textId="08966914">
          <w:pPr>
            <w:pStyle w:val="TOC1"/>
            <w:tabs>
              <w:tab w:val="right" w:leader="dot" w:pos="9360"/>
            </w:tabs>
            <w:rPr>
              <w:rStyle w:val="Hyperlink"/>
            </w:rPr>
          </w:pPr>
          <w:hyperlink w:anchor="_Toc1240003190">
            <w:r w:rsidRPr="6E69538F" w:rsidR="6E69538F">
              <w:rPr>
                <w:rStyle w:val="Hyperlink"/>
              </w:rPr>
              <w:t>Student’s Rights and Responsibilities</w:t>
            </w:r>
            <w:r w:rsidR="002A5620">
              <w:tab/>
            </w:r>
            <w:r w:rsidR="002A5620">
              <w:fldChar w:fldCharType="begin"/>
            </w:r>
            <w:r w:rsidR="002A5620">
              <w:instrText>PAGEREF _Toc1240003190 \h</w:instrText>
            </w:r>
            <w:r w:rsidR="002A5620">
              <w:fldChar w:fldCharType="separate"/>
            </w:r>
            <w:r w:rsidRPr="6E69538F" w:rsidR="6E69538F">
              <w:rPr>
                <w:rStyle w:val="Hyperlink"/>
              </w:rPr>
              <w:t>28</w:t>
            </w:r>
            <w:r w:rsidR="002A5620">
              <w:fldChar w:fldCharType="end"/>
            </w:r>
          </w:hyperlink>
        </w:p>
        <w:p w:rsidR="00C7024C" w:rsidP="6E69538F" w:rsidRDefault="00C2372F" w14:paraId="006255D7" w14:textId="2FA11EA3">
          <w:pPr>
            <w:pStyle w:val="TOC2"/>
            <w:rPr>
              <w:rStyle w:val="Hyperlink"/>
            </w:rPr>
          </w:pPr>
          <w:hyperlink w:anchor="_Toc1269103742">
            <w:r w:rsidRPr="6E69538F" w:rsidR="6E69538F">
              <w:rPr>
                <w:rStyle w:val="Hyperlink"/>
              </w:rPr>
              <w:t>Introduction</w:t>
            </w:r>
            <w:r w:rsidR="002A5620">
              <w:tab/>
            </w:r>
            <w:r w:rsidR="002A5620">
              <w:fldChar w:fldCharType="begin"/>
            </w:r>
            <w:r w:rsidR="002A5620">
              <w:instrText>PAGEREF _Toc1269103742 \h</w:instrText>
            </w:r>
            <w:r w:rsidR="002A5620">
              <w:fldChar w:fldCharType="separate"/>
            </w:r>
            <w:r w:rsidRPr="6E69538F" w:rsidR="6E69538F">
              <w:rPr>
                <w:rStyle w:val="Hyperlink"/>
              </w:rPr>
              <w:t>29</w:t>
            </w:r>
            <w:r w:rsidR="002A5620">
              <w:fldChar w:fldCharType="end"/>
            </w:r>
          </w:hyperlink>
        </w:p>
        <w:p w:rsidR="00C7024C" w:rsidP="6E69538F" w:rsidRDefault="00C2372F" w14:paraId="2ECD348E" w14:textId="6B2273BD">
          <w:pPr>
            <w:pStyle w:val="TOC2"/>
            <w:rPr>
              <w:rStyle w:val="Hyperlink"/>
            </w:rPr>
          </w:pPr>
          <w:hyperlink w:anchor="_Toc249905341">
            <w:r w:rsidRPr="6E69538F" w:rsidR="6E69538F">
              <w:rPr>
                <w:rStyle w:val="Hyperlink"/>
              </w:rPr>
              <w:t>Environment for Student Success</w:t>
            </w:r>
            <w:r w:rsidR="002A5620">
              <w:tab/>
            </w:r>
            <w:r w:rsidR="002A5620">
              <w:fldChar w:fldCharType="begin"/>
            </w:r>
            <w:r w:rsidR="002A5620">
              <w:instrText>PAGEREF _Toc249905341 \h</w:instrText>
            </w:r>
            <w:r w:rsidR="002A5620">
              <w:fldChar w:fldCharType="separate"/>
            </w:r>
            <w:r w:rsidRPr="6E69538F" w:rsidR="6E69538F">
              <w:rPr>
                <w:rStyle w:val="Hyperlink"/>
              </w:rPr>
              <w:t>29</w:t>
            </w:r>
            <w:r w:rsidR="002A5620">
              <w:fldChar w:fldCharType="end"/>
            </w:r>
          </w:hyperlink>
        </w:p>
        <w:p w:rsidR="00C7024C" w:rsidP="6E69538F" w:rsidRDefault="00C2372F" w14:paraId="4D94E3D3" w14:textId="04692F79">
          <w:pPr>
            <w:pStyle w:val="TOC2"/>
            <w:rPr>
              <w:rStyle w:val="Hyperlink"/>
            </w:rPr>
          </w:pPr>
          <w:hyperlink w:anchor="_Toc526185646">
            <w:r w:rsidRPr="6E69538F" w:rsidR="6E69538F">
              <w:rPr>
                <w:rStyle w:val="Hyperlink"/>
              </w:rPr>
              <w:t>Specific Policies and Laws of Interest to Graduate Students</w:t>
            </w:r>
            <w:r w:rsidR="002A5620">
              <w:tab/>
            </w:r>
            <w:r w:rsidR="002A5620">
              <w:fldChar w:fldCharType="begin"/>
            </w:r>
            <w:r w:rsidR="002A5620">
              <w:instrText>PAGEREF _Toc526185646 \h</w:instrText>
            </w:r>
            <w:r w:rsidR="002A5620">
              <w:fldChar w:fldCharType="separate"/>
            </w:r>
            <w:r w:rsidRPr="6E69538F" w:rsidR="6E69538F">
              <w:rPr>
                <w:rStyle w:val="Hyperlink"/>
              </w:rPr>
              <w:t>31</w:t>
            </w:r>
            <w:r w:rsidR="002A5620">
              <w:fldChar w:fldCharType="end"/>
            </w:r>
          </w:hyperlink>
        </w:p>
        <w:p w:rsidR="00C7024C" w:rsidP="6E69538F" w:rsidRDefault="00C2372F" w14:paraId="60DCD8CA" w14:textId="0BBA1D20">
          <w:pPr>
            <w:pStyle w:val="TOC2"/>
            <w:rPr>
              <w:rStyle w:val="Hyperlink"/>
            </w:rPr>
          </w:pPr>
          <w:hyperlink w:anchor="_Toc755788568">
            <w:r w:rsidRPr="6E69538F" w:rsidR="6E69538F">
              <w:rPr>
                <w:rStyle w:val="Hyperlink"/>
              </w:rPr>
              <w:t>Grievances</w:t>
            </w:r>
            <w:r w:rsidR="002A5620">
              <w:tab/>
            </w:r>
            <w:r w:rsidR="002A5620">
              <w:fldChar w:fldCharType="begin"/>
            </w:r>
            <w:r w:rsidR="002A5620">
              <w:instrText>PAGEREF _Toc755788568 \h</w:instrText>
            </w:r>
            <w:r w:rsidR="002A5620">
              <w:fldChar w:fldCharType="separate"/>
            </w:r>
            <w:r w:rsidRPr="6E69538F" w:rsidR="6E69538F">
              <w:rPr>
                <w:rStyle w:val="Hyperlink"/>
              </w:rPr>
              <w:t>33</w:t>
            </w:r>
            <w:r w:rsidR="002A5620">
              <w:fldChar w:fldCharType="end"/>
            </w:r>
          </w:hyperlink>
        </w:p>
        <w:p w:rsidR="00C7024C" w:rsidP="6E69538F" w:rsidRDefault="00C2372F" w14:paraId="16AE0676" w14:textId="343F24A3">
          <w:pPr>
            <w:pStyle w:val="TOC2"/>
            <w:rPr>
              <w:rStyle w:val="Hyperlink"/>
            </w:rPr>
          </w:pPr>
          <w:hyperlink w:anchor="_Toc2067547966">
            <w:r w:rsidRPr="6E69538F" w:rsidR="6E69538F">
              <w:rPr>
                <w:rStyle w:val="Hyperlink"/>
              </w:rPr>
              <w:t>Human Subjects Research</w:t>
            </w:r>
            <w:r w:rsidR="002A5620">
              <w:tab/>
            </w:r>
            <w:r w:rsidR="002A5620">
              <w:fldChar w:fldCharType="begin"/>
            </w:r>
            <w:r w:rsidR="002A5620">
              <w:instrText>PAGEREF _Toc2067547966 \h</w:instrText>
            </w:r>
            <w:r w:rsidR="002A5620">
              <w:fldChar w:fldCharType="separate"/>
            </w:r>
            <w:r w:rsidRPr="6E69538F" w:rsidR="6E69538F">
              <w:rPr>
                <w:rStyle w:val="Hyperlink"/>
              </w:rPr>
              <w:t>33</w:t>
            </w:r>
            <w:r w:rsidR="002A5620">
              <w:fldChar w:fldCharType="end"/>
            </w:r>
          </w:hyperlink>
        </w:p>
        <w:p w:rsidR="00C7024C" w:rsidP="6E69538F" w:rsidRDefault="00C2372F" w14:paraId="66445402" w14:textId="2A88ED15">
          <w:pPr>
            <w:pStyle w:val="TOC2"/>
            <w:rPr>
              <w:rStyle w:val="Hyperlink"/>
            </w:rPr>
          </w:pPr>
          <w:hyperlink w:anchor="_Toc67670949">
            <w:r w:rsidRPr="6E69538F" w:rsidR="6E69538F">
              <w:rPr>
                <w:rStyle w:val="Hyperlink"/>
              </w:rPr>
              <w:t>Publishing Theses and Dissertations</w:t>
            </w:r>
            <w:r w:rsidR="002A5620">
              <w:tab/>
            </w:r>
            <w:r w:rsidR="002A5620">
              <w:fldChar w:fldCharType="begin"/>
            </w:r>
            <w:r w:rsidR="002A5620">
              <w:instrText>PAGEREF _Toc67670949 \h</w:instrText>
            </w:r>
            <w:r w:rsidR="002A5620">
              <w:fldChar w:fldCharType="separate"/>
            </w:r>
            <w:r w:rsidRPr="6E69538F" w:rsidR="6E69538F">
              <w:rPr>
                <w:rStyle w:val="Hyperlink"/>
              </w:rPr>
              <w:t>34</w:t>
            </w:r>
            <w:r w:rsidR="002A5620">
              <w:fldChar w:fldCharType="end"/>
            </w:r>
          </w:hyperlink>
        </w:p>
        <w:p w:rsidR="00C7024C" w:rsidP="6E69538F" w:rsidRDefault="00C2372F" w14:paraId="55A61B76" w14:textId="60783E83">
          <w:pPr>
            <w:pStyle w:val="TOC2"/>
            <w:rPr>
              <w:rStyle w:val="Hyperlink"/>
            </w:rPr>
          </w:pPr>
          <w:hyperlink w:anchor="_Toc570429694">
            <w:r w:rsidRPr="6E69538F" w:rsidR="6E69538F">
              <w:rPr>
                <w:rStyle w:val="Hyperlink"/>
              </w:rPr>
              <w:t>Record Retention Policy</w:t>
            </w:r>
            <w:r w:rsidR="002A5620">
              <w:tab/>
            </w:r>
            <w:r w:rsidR="002A5620">
              <w:fldChar w:fldCharType="begin"/>
            </w:r>
            <w:r w:rsidR="002A5620">
              <w:instrText>PAGEREF _Toc570429694 \h</w:instrText>
            </w:r>
            <w:r w:rsidR="002A5620">
              <w:fldChar w:fldCharType="separate"/>
            </w:r>
            <w:r w:rsidRPr="6E69538F" w:rsidR="6E69538F">
              <w:rPr>
                <w:rStyle w:val="Hyperlink"/>
              </w:rPr>
              <w:t>34</w:t>
            </w:r>
            <w:r w:rsidR="002A5620">
              <w:fldChar w:fldCharType="end"/>
            </w:r>
          </w:hyperlink>
        </w:p>
        <w:p w:rsidR="00C7024C" w:rsidP="6E69538F" w:rsidRDefault="00C2372F" w14:paraId="2B76DB18" w14:textId="39755651">
          <w:pPr>
            <w:pStyle w:val="TOC1"/>
            <w:tabs>
              <w:tab w:val="right" w:leader="dot" w:pos="9360"/>
            </w:tabs>
            <w:rPr>
              <w:rStyle w:val="Hyperlink"/>
            </w:rPr>
          </w:pPr>
          <w:hyperlink w:anchor="_Toc448136676">
            <w:r w:rsidRPr="6E69538F" w:rsidR="6E69538F">
              <w:rPr>
                <w:rStyle w:val="Hyperlink"/>
              </w:rPr>
              <w:t>Awards for Research and Teaching Excellence</w:t>
            </w:r>
            <w:r w:rsidR="002A5620">
              <w:tab/>
            </w:r>
            <w:r w:rsidR="002A5620">
              <w:fldChar w:fldCharType="begin"/>
            </w:r>
            <w:r w:rsidR="002A5620">
              <w:instrText>PAGEREF _Toc448136676 \h</w:instrText>
            </w:r>
            <w:r w:rsidR="002A5620">
              <w:fldChar w:fldCharType="separate"/>
            </w:r>
            <w:r w:rsidRPr="6E69538F" w:rsidR="6E69538F">
              <w:rPr>
                <w:rStyle w:val="Hyperlink"/>
              </w:rPr>
              <w:t>34</w:t>
            </w:r>
            <w:r w:rsidR="002A5620">
              <w:fldChar w:fldCharType="end"/>
            </w:r>
          </w:hyperlink>
        </w:p>
        <w:p w:rsidR="00C7024C" w:rsidP="6E69538F" w:rsidRDefault="00C2372F" w14:paraId="5A08B97A" w14:textId="0982E57D">
          <w:pPr>
            <w:pStyle w:val="TOC2"/>
            <w:rPr>
              <w:rStyle w:val="Hyperlink"/>
            </w:rPr>
          </w:pPr>
          <w:hyperlink w:anchor="_Toc1472556893">
            <w:r w:rsidRPr="6E69538F" w:rsidR="6E69538F">
              <w:rPr>
                <w:rStyle w:val="Hyperlink"/>
              </w:rPr>
              <w:t>HDFS Outstanding Emerging Professional Award</w:t>
            </w:r>
            <w:r w:rsidR="002A5620">
              <w:tab/>
            </w:r>
            <w:r w:rsidR="002A5620">
              <w:fldChar w:fldCharType="begin"/>
            </w:r>
            <w:r w:rsidR="002A5620">
              <w:instrText>PAGEREF _Toc1472556893 \h</w:instrText>
            </w:r>
            <w:r w:rsidR="002A5620">
              <w:fldChar w:fldCharType="separate"/>
            </w:r>
            <w:r w:rsidRPr="6E69538F" w:rsidR="6E69538F">
              <w:rPr>
                <w:rStyle w:val="Hyperlink"/>
              </w:rPr>
              <w:t>35</w:t>
            </w:r>
            <w:r w:rsidR="002A5620">
              <w:fldChar w:fldCharType="end"/>
            </w:r>
          </w:hyperlink>
        </w:p>
        <w:p w:rsidR="00C7024C" w:rsidP="6E69538F" w:rsidRDefault="00C2372F" w14:paraId="10DF9FB0" w14:textId="1D720E41">
          <w:pPr>
            <w:pStyle w:val="TOC2"/>
            <w:rPr>
              <w:rStyle w:val="Hyperlink"/>
            </w:rPr>
          </w:pPr>
          <w:hyperlink w:anchor="_Toc1560780663">
            <w:r w:rsidRPr="6E69538F" w:rsidR="6E69538F">
              <w:rPr>
                <w:rStyle w:val="Hyperlink"/>
              </w:rPr>
              <w:t>ISU Graduate College Research and Teaching Excellence Awards</w:t>
            </w:r>
            <w:r w:rsidR="002A5620">
              <w:tab/>
            </w:r>
            <w:r w:rsidR="002A5620">
              <w:fldChar w:fldCharType="begin"/>
            </w:r>
            <w:r w:rsidR="002A5620">
              <w:instrText>PAGEREF _Toc1560780663 \h</w:instrText>
            </w:r>
            <w:r w:rsidR="002A5620">
              <w:fldChar w:fldCharType="separate"/>
            </w:r>
            <w:r w:rsidRPr="6E69538F" w:rsidR="6E69538F">
              <w:rPr>
                <w:rStyle w:val="Hyperlink"/>
              </w:rPr>
              <w:t>35</w:t>
            </w:r>
            <w:r w:rsidR="002A5620">
              <w:fldChar w:fldCharType="end"/>
            </w:r>
          </w:hyperlink>
        </w:p>
        <w:p w:rsidR="00C7024C" w:rsidP="6E69538F" w:rsidRDefault="00C2372F" w14:paraId="2DDB1F66" w14:textId="549EB5E3">
          <w:pPr>
            <w:pStyle w:val="TOC1"/>
            <w:tabs>
              <w:tab w:val="right" w:leader="dot" w:pos="9360"/>
            </w:tabs>
            <w:rPr>
              <w:rStyle w:val="Hyperlink"/>
            </w:rPr>
          </w:pPr>
          <w:hyperlink w:anchor="_Toc904444127">
            <w:r w:rsidRPr="6E69538F" w:rsidR="6E69538F">
              <w:rPr>
                <w:rStyle w:val="Hyperlink"/>
              </w:rPr>
              <w:t>Resources</w:t>
            </w:r>
            <w:r w:rsidR="002A5620">
              <w:tab/>
            </w:r>
            <w:r w:rsidR="002A5620">
              <w:fldChar w:fldCharType="begin"/>
            </w:r>
            <w:r w:rsidR="002A5620">
              <w:instrText>PAGEREF _Toc904444127 \h</w:instrText>
            </w:r>
            <w:r w:rsidR="002A5620">
              <w:fldChar w:fldCharType="separate"/>
            </w:r>
            <w:r w:rsidRPr="6E69538F" w:rsidR="6E69538F">
              <w:rPr>
                <w:rStyle w:val="Hyperlink"/>
              </w:rPr>
              <w:t>36</w:t>
            </w:r>
            <w:r w:rsidR="002A5620">
              <w:fldChar w:fldCharType="end"/>
            </w:r>
          </w:hyperlink>
        </w:p>
        <w:p w:rsidR="00C7024C" w:rsidP="6E69538F" w:rsidRDefault="00C2372F" w14:paraId="11B70365" w14:textId="465B57D8">
          <w:pPr>
            <w:pStyle w:val="TOC2"/>
            <w:rPr>
              <w:rStyle w:val="Hyperlink"/>
            </w:rPr>
          </w:pPr>
          <w:hyperlink w:anchor="_Toc22101089">
            <w:r w:rsidRPr="6E69538F" w:rsidR="6E69538F">
              <w:rPr>
                <w:rStyle w:val="Hyperlink"/>
              </w:rPr>
              <w:t>Parks Library</w:t>
            </w:r>
            <w:r w:rsidR="002A5620">
              <w:tab/>
            </w:r>
            <w:r w:rsidR="002A5620">
              <w:fldChar w:fldCharType="begin"/>
            </w:r>
            <w:r w:rsidR="002A5620">
              <w:instrText>PAGEREF _Toc22101089 \h</w:instrText>
            </w:r>
            <w:r w:rsidR="002A5620">
              <w:fldChar w:fldCharType="separate"/>
            </w:r>
            <w:r w:rsidRPr="6E69538F" w:rsidR="6E69538F">
              <w:rPr>
                <w:rStyle w:val="Hyperlink"/>
              </w:rPr>
              <w:t>37</w:t>
            </w:r>
            <w:r w:rsidR="002A5620">
              <w:fldChar w:fldCharType="end"/>
            </w:r>
          </w:hyperlink>
        </w:p>
        <w:p w:rsidR="00C7024C" w:rsidP="6E69538F" w:rsidRDefault="00C2372F" w14:paraId="05AB2301" w14:textId="5408885B">
          <w:pPr>
            <w:pStyle w:val="TOC2"/>
            <w:rPr>
              <w:rStyle w:val="Hyperlink"/>
            </w:rPr>
          </w:pPr>
          <w:hyperlink w:anchor="_Toc1493236423">
            <w:r w:rsidRPr="6E69538F" w:rsidR="6E69538F">
              <w:rPr>
                <w:rStyle w:val="Hyperlink"/>
              </w:rPr>
              <w:t>Computer Labs</w:t>
            </w:r>
            <w:r w:rsidR="002A5620">
              <w:tab/>
            </w:r>
            <w:r w:rsidR="002A5620">
              <w:fldChar w:fldCharType="begin"/>
            </w:r>
            <w:r w:rsidR="002A5620">
              <w:instrText>PAGEREF _Toc1493236423 \h</w:instrText>
            </w:r>
            <w:r w:rsidR="002A5620">
              <w:fldChar w:fldCharType="separate"/>
            </w:r>
            <w:r w:rsidRPr="6E69538F" w:rsidR="6E69538F">
              <w:rPr>
                <w:rStyle w:val="Hyperlink"/>
              </w:rPr>
              <w:t>37</w:t>
            </w:r>
            <w:r w:rsidR="002A5620">
              <w:fldChar w:fldCharType="end"/>
            </w:r>
          </w:hyperlink>
        </w:p>
        <w:p w:rsidR="00C7024C" w:rsidP="6E69538F" w:rsidRDefault="00C2372F" w14:paraId="2AB95D07" w14:textId="4BC02309">
          <w:pPr>
            <w:pStyle w:val="TOC2"/>
            <w:rPr>
              <w:rStyle w:val="Hyperlink"/>
            </w:rPr>
          </w:pPr>
          <w:hyperlink w:anchor="_Toc1280310643">
            <w:r w:rsidRPr="6E69538F" w:rsidR="6E69538F">
              <w:rPr>
                <w:rStyle w:val="Hyperlink"/>
              </w:rPr>
              <w:t>Data Analysis Room</w:t>
            </w:r>
            <w:r w:rsidR="002A5620">
              <w:tab/>
            </w:r>
            <w:r w:rsidR="002A5620">
              <w:fldChar w:fldCharType="begin"/>
            </w:r>
            <w:r w:rsidR="002A5620">
              <w:instrText>PAGEREF _Toc1280310643 \h</w:instrText>
            </w:r>
            <w:r w:rsidR="002A5620">
              <w:fldChar w:fldCharType="separate"/>
            </w:r>
            <w:r w:rsidRPr="6E69538F" w:rsidR="6E69538F">
              <w:rPr>
                <w:rStyle w:val="Hyperlink"/>
              </w:rPr>
              <w:t>37</w:t>
            </w:r>
            <w:r w:rsidR="002A5620">
              <w:fldChar w:fldCharType="end"/>
            </w:r>
          </w:hyperlink>
        </w:p>
        <w:p w:rsidR="00C7024C" w:rsidP="6E69538F" w:rsidRDefault="00C2372F" w14:paraId="4C0B4369" w14:textId="4D8638D0">
          <w:pPr>
            <w:pStyle w:val="TOC2"/>
            <w:rPr>
              <w:rStyle w:val="Hyperlink"/>
            </w:rPr>
          </w:pPr>
          <w:hyperlink w:anchor="_Toc2128632505">
            <w:r w:rsidRPr="6E69538F" w:rsidR="6E69538F">
              <w:rPr>
                <w:rStyle w:val="Hyperlink"/>
              </w:rPr>
              <w:t>Laptop Computers for Check-out</w:t>
            </w:r>
            <w:r w:rsidR="002A5620">
              <w:tab/>
            </w:r>
            <w:r w:rsidR="002A5620">
              <w:fldChar w:fldCharType="begin"/>
            </w:r>
            <w:r w:rsidR="002A5620">
              <w:instrText>PAGEREF _Toc2128632505 \h</w:instrText>
            </w:r>
            <w:r w:rsidR="002A5620">
              <w:fldChar w:fldCharType="separate"/>
            </w:r>
            <w:r w:rsidRPr="6E69538F" w:rsidR="6E69538F">
              <w:rPr>
                <w:rStyle w:val="Hyperlink"/>
              </w:rPr>
              <w:t>37</w:t>
            </w:r>
            <w:r w:rsidR="002A5620">
              <w:fldChar w:fldCharType="end"/>
            </w:r>
          </w:hyperlink>
        </w:p>
        <w:p w:rsidR="00C7024C" w:rsidP="6E69538F" w:rsidRDefault="00C2372F" w14:paraId="09DDE93A" w14:textId="73C45C6F">
          <w:pPr>
            <w:pStyle w:val="TOC2"/>
            <w:rPr>
              <w:rStyle w:val="Hyperlink"/>
            </w:rPr>
          </w:pPr>
          <w:hyperlink w:anchor="_Toc1543911664">
            <w:r w:rsidRPr="6E69538F" w:rsidR="6E69538F">
              <w:rPr>
                <w:rStyle w:val="Hyperlink"/>
              </w:rPr>
              <w:t>Computer Related Problems in Graduate Assistant Offices</w:t>
            </w:r>
            <w:r w:rsidR="002A5620">
              <w:tab/>
            </w:r>
            <w:r w:rsidR="002A5620">
              <w:fldChar w:fldCharType="begin"/>
            </w:r>
            <w:r w:rsidR="002A5620">
              <w:instrText>PAGEREF _Toc1543911664 \h</w:instrText>
            </w:r>
            <w:r w:rsidR="002A5620">
              <w:fldChar w:fldCharType="separate"/>
            </w:r>
            <w:r w:rsidRPr="6E69538F" w:rsidR="6E69538F">
              <w:rPr>
                <w:rStyle w:val="Hyperlink"/>
              </w:rPr>
              <w:t>38</w:t>
            </w:r>
            <w:r w:rsidR="002A5620">
              <w:fldChar w:fldCharType="end"/>
            </w:r>
          </w:hyperlink>
        </w:p>
        <w:p w:rsidR="00C7024C" w:rsidP="6E69538F" w:rsidRDefault="00C2372F" w14:paraId="7F8FC610" w14:textId="1EE5186C">
          <w:pPr>
            <w:pStyle w:val="TOC1"/>
            <w:tabs>
              <w:tab w:val="right" w:leader="dot" w:pos="9360"/>
            </w:tabs>
            <w:rPr>
              <w:rStyle w:val="Hyperlink"/>
            </w:rPr>
          </w:pPr>
          <w:hyperlink w:anchor="_Toc706395217">
            <w:r w:rsidRPr="6E69538F" w:rsidR="6E69538F">
              <w:rPr>
                <w:rStyle w:val="Hyperlink"/>
              </w:rPr>
              <w:t>Assistantships</w:t>
            </w:r>
            <w:r w:rsidR="002A5620">
              <w:tab/>
            </w:r>
            <w:r w:rsidR="002A5620">
              <w:fldChar w:fldCharType="begin"/>
            </w:r>
            <w:r w:rsidR="002A5620">
              <w:instrText>PAGEREF _Toc706395217 \h</w:instrText>
            </w:r>
            <w:r w:rsidR="002A5620">
              <w:fldChar w:fldCharType="separate"/>
            </w:r>
            <w:r w:rsidRPr="6E69538F" w:rsidR="6E69538F">
              <w:rPr>
                <w:rStyle w:val="Hyperlink"/>
              </w:rPr>
              <w:t>38</w:t>
            </w:r>
            <w:r w:rsidR="002A5620">
              <w:fldChar w:fldCharType="end"/>
            </w:r>
          </w:hyperlink>
        </w:p>
        <w:p w:rsidR="00C7024C" w:rsidP="6E69538F" w:rsidRDefault="00C2372F" w14:paraId="77A0029A" w14:textId="641AC17C">
          <w:pPr>
            <w:pStyle w:val="TOC2"/>
            <w:rPr>
              <w:rStyle w:val="Hyperlink"/>
            </w:rPr>
          </w:pPr>
          <w:hyperlink w:anchor="_Toc1462676428">
            <w:r w:rsidRPr="6E69538F" w:rsidR="6E69538F">
              <w:rPr>
                <w:rStyle w:val="Hyperlink"/>
              </w:rPr>
              <w:t>Benefits for Graduate Assistants</w:t>
            </w:r>
            <w:r w:rsidR="002A5620">
              <w:tab/>
            </w:r>
            <w:r w:rsidR="002A5620">
              <w:fldChar w:fldCharType="begin"/>
            </w:r>
            <w:r w:rsidR="002A5620">
              <w:instrText>PAGEREF _Toc1462676428 \h</w:instrText>
            </w:r>
            <w:r w:rsidR="002A5620">
              <w:fldChar w:fldCharType="separate"/>
            </w:r>
            <w:r w:rsidRPr="6E69538F" w:rsidR="6E69538F">
              <w:rPr>
                <w:rStyle w:val="Hyperlink"/>
              </w:rPr>
              <w:t>40</w:t>
            </w:r>
            <w:r w:rsidR="002A5620">
              <w:fldChar w:fldCharType="end"/>
            </w:r>
          </w:hyperlink>
        </w:p>
        <w:p w:rsidR="00C7024C" w:rsidP="6E69538F" w:rsidRDefault="00C2372F" w14:paraId="1CEEFD4E" w14:textId="10AED0AB">
          <w:pPr>
            <w:pStyle w:val="TOC2"/>
            <w:rPr>
              <w:rStyle w:val="Hyperlink"/>
            </w:rPr>
          </w:pPr>
          <w:hyperlink w:anchor="_Toc317290697">
            <w:r w:rsidRPr="6E69538F" w:rsidR="6E69538F">
              <w:rPr>
                <w:rStyle w:val="Hyperlink"/>
              </w:rPr>
              <w:t>Health Insurance</w:t>
            </w:r>
            <w:r w:rsidR="002A5620">
              <w:tab/>
            </w:r>
            <w:r w:rsidR="002A5620">
              <w:fldChar w:fldCharType="begin"/>
            </w:r>
            <w:r w:rsidR="002A5620">
              <w:instrText>PAGEREF _Toc317290697 \h</w:instrText>
            </w:r>
            <w:r w:rsidR="002A5620">
              <w:fldChar w:fldCharType="separate"/>
            </w:r>
            <w:r w:rsidRPr="6E69538F" w:rsidR="6E69538F">
              <w:rPr>
                <w:rStyle w:val="Hyperlink"/>
              </w:rPr>
              <w:t>41</w:t>
            </w:r>
            <w:r w:rsidR="002A5620">
              <w:fldChar w:fldCharType="end"/>
            </w:r>
          </w:hyperlink>
        </w:p>
        <w:p w:rsidR="00C7024C" w:rsidP="6E69538F" w:rsidRDefault="00C2372F" w14:paraId="3AA07A68" w14:textId="16D45B8D">
          <w:pPr>
            <w:pStyle w:val="TOC2"/>
            <w:rPr>
              <w:rStyle w:val="Hyperlink"/>
            </w:rPr>
          </w:pPr>
          <w:hyperlink w:anchor="_Toc116047618">
            <w:r w:rsidRPr="6E69538F" w:rsidR="6E69538F">
              <w:rPr>
                <w:rStyle w:val="Hyperlink"/>
              </w:rPr>
              <w:t>Dental Insurance</w:t>
            </w:r>
            <w:r w:rsidR="002A5620">
              <w:tab/>
            </w:r>
            <w:r w:rsidR="002A5620">
              <w:fldChar w:fldCharType="begin"/>
            </w:r>
            <w:r w:rsidR="002A5620">
              <w:instrText>PAGEREF _Toc116047618 \h</w:instrText>
            </w:r>
            <w:r w:rsidR="002A5620">
              <w:fldChar w:fldCharType="separate"/>
            </w:r>
            <w:r w:rsidRPr="6E69538F" w:rsidR="6E69538F">
              <w:rPr>
                <w:rStyle w:val="Hyperlink"/>
              </w:rPr>
              <w:t>41</w:t>
            </w:r>
            <w:r w:rsidR="002A5620">
              <w:fldChar w:fldCharType="end"/>
            </w:r>
          </w:hyperlink>
        </w:p>
        <w:p w:rsidR="00C7024C" w:rsidP="6E69538F" w:rsidRDefault="00C2372F" w14:paraId="1A9289B9" w14:textId="31FE8801">
          <w:pPr>
            <w:pStyle w:val="TOC2"/>
            <w:rPr>
              <w:rStyle w:val="Hyperlink"/>
            </w:rPr>
          </w:pPr>
          <w:hyperlink w:anchor="_Toc1265977764">
            <w:r w:rsidRPr="6E69538F" w:rsidR="6E69538F">
              <w:rPr>
                <w:rStyle w:val="Hyperlink"/>
              </w:rPr>
              <w:t>Prescription Drug Benefit Program</w:t>
            </w:r>
            <w:r w:rsidR="002A5620">
              <w:tab/>
            </w:r>
            <w:r w:rsidR="002A5620">
              <w:fldChar w:fldCharType="begin"/>
            </w:r>
            <w:r w:rsidR="002A5620">
              <w:instrText>PAGEREF _Toc1265977764 \h</w:instrText>
            </w:r>
            <w:r w:rsidR="002A5620">
              <w:fldChar w:fldCharType="separate"/>
            </w:r>
            <w:r w:rsidRPr="6E69538F" w:rsidR="6E69538F">
              <w:rPr>
                <w:rStyle w:val="Hyperlink"/>
              </w:rPr>
              <w:t>41</w:t>
            </w:r>
            <w:r w:rsidR="002A5620">
              <w:fldChar w:fldCharType="end"/>
            </w:r>
          </w:hyperlink>
        </w:p>
        <w:p w:rsidR="00C7024C" w:rsidP="6E69538F" w:rsidRDefault="00C2372F" w14:paraId="274BC6C0" w14:textId="0FC6CF7D">
          <w:pPr>
            <w:pStyle w:val="TOC1"/>
            <w:tabs>
              <w:tab w:val="right" w:leader="dot" w:pos="9360"/>
            </w:tabs>
            <w:rPr>
              <w:rStyle w:val="Hyperlink"/>
            </w:rPr>
          </w:pPr>
          <w:hyperlink w:anchor="_Toc558896114">
            <w:r w:rsidRPr="6E69538F" w:rsidR="6E69538F">
              <w:rPr>
                <w:rStyle w:val="Hyperlink"/>
              </w:rPr>
              <w:t>Student Rights and Responsibilities Related to Assistantships</w:t>
            </w:r>
            <w:r w:rsidR="002A5620">
              <w:tab/>
            </w:r>
            <w:r w:rsidR="002A5620">
              <w:fldChar w:fldCharType="begin"/>
            </w:r>
            <w:r w:rsidR="002A5620">
              <w:instrText>PAGEREF _Toc558896114 \h</w:instrText>
            </w:r>
            <w:r w:rsidR="002A5620">
              <w:fldChar w:fldCharType="separate"/>
            </w:r>
            <w:r w:rsidRPr="6E69538F" w:rsidR="6E69538F">
              <w:rPr>
                <w:rStyle w:val="Hyperlink"/>
              </w:rPr>
              <w:t>41</w:t>
            </w:r>
            <w:r w:rsidR="002A5620">
              <w:fldChar w:fldCharType="end"/>
            </w:r>
          </w:hyperlink>
        </w:p>
        <w:p w:rsidR="00C7024C" w:rsidP="6E69538F" w:rsidRDefault="00C2372F" w14:paraId="192B2BBB" w14:textId="46C3EDB7">
          <w:pPr>
            <w:pStyle w:val="TOC1"/>
            <w:tabs>
              <w:tab w:val="right" w:leader="dot" w:pos="9360"/>
            </w:tabs>
            <w:rPr>
              <w:rStyle w:val="Hyperlink"/>
            </w:rPr>
          </w:pPr>
          <w:hyperlink w:anchor="_Toc364110684">
            <w:r w:rsidRPr="6E69538F" w:rsidR="6E69538F">
              <w:rPr>
                <w:rStyle w:val="Hyperlink"/>
              </w:rPr>
              <w:t>General Information</w:t>
            </w:r>
            <w:r w:rsidR="002A5620">
              <w:tab/>
            </w:r>
            <w:r w:rsidR="002A5620">
              <w:fldChar w:fldCharType="begin"/>
            </w:r>
            <w:r w:rsidR="002A5620">
              <w:instrText>PAGEREF _Toc364110684 \h</w:instrText>
            </w:r>
            <w:r w:rsidR="002A5620">
              <w:fldChar w:fldCharType="separate"/>
            </w:r>
            <w:r w:rsidRPr="6E69538F" w:rsidR="6E69538F">
              <w:rPr>
                <w:rStyle w:val="Hyperlink"/>
              </w:rPr>
              <w:t>43</w:t>
            </w:r>
            <w:r w:rsidR="002A5620">
              <w:fldChar w:fldCharType="end"/>
            </w:r>
          </w:hyperlink>
        </w:p>
        <w:p w:rsidR="00C7024C" w:rsidP="6E69538F" w:rsidRDefault="00C2372F" w14:paraId="5735E7C5" w14:textId="09A2CAD9">
          <w:pPr>
            <w:pStyle w:val="TOC2"/>
            <w:rPr>
              <w:rStyle w:val="Hyperlink"/>
            </w:rPr>
          </w:pPr>
          <w:hyperlink w:anchor="_Toc342986144">
            <w:r w:rsidRPr="6E69538F" w:rsidR="6E69538F">
              <w:rPr>
                <w:rStyle w:val="Hyperlink"/>
              </w:rPr>
              <w:t>AccessPlus</w:t>
            </w:r>
            <w:r w:rsidR="002A5620">
              <w:tab/>
            </w:r>
            <w:r w:rsidR="002A5620">
              <w:fldChar w:fldCharType="begin"/>
            </w:r>
            <w:r w:rsidR="002A5620">
              <w:instrText>PAGEREF _Toc342986144 \h</w:instrText>
            </w:r>
            <w:r w:rsidR="002A5620">
              <w:fldChar w:fldCharType="separate"/>
            </w:r>
            <w:r w:rsidRPr="6E69538F" w:rsidR="6E69538F">
              <w:rPr>
                <w:rStyle w:val="Hyperlink"/>
              </w:rPr>
              <w:t>44</w:t>
            </w:r>
            <w:r w:rsidR="002A5620">
              <w:fldChar w:fldCharType="end"/>
            </w:r>
          </w:hyperlink>
        </w:p>
        <w:p w:rsidR="00C7024C" w:rsidP="6E69538F" w:rsidRDefault="00C2372F" w14:paraId="5C595FF1" w14:textId="42AD08D8">
          <w:pPr>
            <w:pStyle w:val="TOC2"/>
            <w:rPr>
              <w:rStyle w:val="Hyperlink"/>
            </w:rPr>
          </w:pPr>
          <w:hyperlink w:anchor="_Toc711992518">
            <w:r w:rsidRPr="6E69538F" w:rsidR="6E69538F">
              <w:rPr>
                <w:rStyle w:val="Hyperlink"/>
              </w:rPr>
              <w:t>Registration</w:t>
            </w:r>
            <w:r w:rsidR="002A5620">
              <w:tab/>
            </w:r>
            <w:r w:rsidR="002A5620">
              <w:fldChar w:fldCharType="begin"/>
            </w:r>
            <w:r w:rsidR="002A5620">
              <w:instrText>PAGEREF _Toc711992518 \h</w:instrText>
            </w:r>
            <w:r w:rsidR="002A5620">
              <w:fldChar w:fldCharType="separate"/>
            </w:r>
            <w:r w:rsidRPr="6E69538F" w:rsidR="6E69538F">
              <w:rPr>
                <w:rStyle w:val="Hyperlink"/>
              </w:rPr>
              <w:t>44</w:t>
            </w:r>
            <w:r w:rsidR="002A5620">
              <w:fldChar w:fldCharType="end"/>
            </w:r>
          </w:hyperlink>
        </w:p>
        <w:p w:rsidR="00C7024C" w:rsidP="6E69538F" w:rsidRDefault="00C2372F" w14:paraId="5EEDD515" w14:textId="5D2B0E5A">
          <w:pPr>
            <w:pStyle w:val="TOC2"/>
            <w:rPr>
              <w:rStyle w:val="Hyperlink"/>
            </w:rPr>
          </w:pPr>
          <w:hyperlink w:anchor="_Toc1804333191">
            <w:r w:rsidRPr="6E69538F" w:rsidR="6E69538F">
              <w:rPr>
                <w:rStyle w:val="Hyperlink"/>
              </w:rPr>
              <w:t>Transcripts</w:t>
            </w:r>
            <w:r w:rsidR="002A5620">
              <w:tab/>
            </w:r>
            <w:r w:rsidR="002A5620">
              <w:fldChar w:fldCharType="begin"/>
            </w:r>
            <w:r w:rsidR="002A5620">
              <w:instrText>PAGEREF _Toc1804333191 \h</w:instrText>
            </w:r>
            <w:r w:rsidR="002A5620">
              <w:fldChar w:fldCharType="separate"/>
            </w:r>
            <w:r w:rsidRPr="6E69538F" w:rsidR="6E69538F">
              <w:rPr>
                <w:rStyle w:val="Hyperlink"/>
              </w:rPr>
              <w:t>44</w:t>
            </w:r>
            <w:r w:rsidR="002A5620">
              <w:fldChar w:fldCharType="end"/>
            </w:r>
          </w:hyperlink>
        </w:p>
        <w:p w:rsidR="00C7024C" w:rsidP="6E69538F" w:rsidRDefault="00C2372F" w14:paraId="129E6B17" w14:textId="030B11CC">
          <w:pPr>
            <w:pStyle w:val="TOC2"/>
            <w:rPr>
              <w:rStyle w:val="Hyperlink"/>
            </w:rPr>
          </w:pPr>
          <w:hyperlink w:anchor="_Toc706087178">
            <w:r w:rsidRPr="6E69538F" w:rsidR="6E69538F">
              <w:rPr>
                <w:rStyle w:val="Hyperlink"/>
              </w:rPr>
              <w:t>Grades and Records</w:t>
            </w:r>
            <w:r w:rsidR="002A5620">
              <w:tab/>
            </w:r>
            <w:r w:rsidR="002A5620">
              <w:fldChar w:fldCharType="begin"/>
            </w:r>
            <w:r w:rsidR="002A5620">
              <w:instrText>PAGEREF _Toc706087178 \h</w:instrText>
            </w:r>
            <w:r w:rsidR="002A5620">
              <w:fldChar w:fldCharType="separate"/>
            </w:r>
            <w:r w:rsidRPr="6E69538F" w:rsidR="6E69538F">
              <w:rPr>
                <w:rStyle w:val="Hyperlink"/>
              </w:rPr>
              <w:t>44</w:t>
            </w:r>
            <w:r w:rsidR="002A5620">
              <w:fldChar w:fldCharType="end"/>
            </w:r>
          </w:hyperlink>
        </w:p>
        <w:p w:rsidR="00C7024C" w:rsidP="6E69538F" w:rsidRDefault="00C2372F" w14:paraId="3A120E67" w14:textId="56CE0B5B">
          <w:pPr>
            <w:pStyle w:val="TOC2"/>
            <w:rPr>
              <w:rStyle w:val="Hyperlink"/>
            </w:rPr>
          </w:pPr>
          <w:hyperlink w:anchor="_Toc44163163">
            <w:r w:rsidRPr="6E69538F" w:rsidR="6E69538F">
              <w:rPr>
                <w:rStyle w:val="Hyperlink"/>
              </w:rPr>
              <w:t>Forms</w:t>
            </w:r>
            <w:r w:rsidR="002A5620">
              <w:tab/>
            </w:r>
            <w:r w:rsidR="002A5620">
              <w:fldChar w:fldCharType="begin"/>
            </w:r>
            <w:r w:rsidR="002A5620">
              <w:instrText>PAGEREF _Toc44163163 \h</w:instrText>
            </w:r>
            <w:r w:rsidR="002A5620">
              <w:fldChar w:fldCharType="separate"/>
            </w:r>
            <w:r w:rsidRPr="6E69538F" w:rsidR="6E69538F">
              <w:rPr>
                <w:rStyle w:val="Hyperlink"/>
              </w:rPr>
              <w:t>45</w:t>
            </w:r>
            <w:r w:rsidR="002A5620">
              <w:fldChar w:fldCharType="end"/>
            </w:r>
          </w:hyperlink>
        </w:p>
        <w:p w:rsidR="00C7024C" w:rsidP="6E69538F" w:rsidRDefault="00C2372F" w14:paraId="58C6492A" w14:textId="1712BDB6">
          <w:pPr>
            <w:pStyle w:val="TOC2"/>
            <w:rPr>
              <w:rStyle w:val="Hyperlink"/>
            </w:rPr>
          </w:pPr>
          <w:hyperlink w:anchor="_Toc1762016239">
            <w:r w:rsidRPr="6E69538F" w:rsidR="6E69538F">
              <w:rPr>
                <w:rStyle w:val="Hyperlink"/>
              </w:rPr>
              <w:t>Mail</w:t>
            </w:r>
            <w:r w:rsidR="002A5620">
              <w:tab/>
            </w:r>
            <w:r w:rsidR="002A5620">
              <w:fldChar w:fldCharType="begin"/>
            </w:r>
            <w:r w:rsidR="002A5620">
              <w:instrText>PAGEREF _Toc1762016239 \h</w:instrText>
            </w:r>
            <w:r w:rsidR="002A5620">
              <w:fldChar w:fldCharType="separate"/>
            </w:r>
            <w:r w:rsidRPr="6E69538F" w:rsidR="6E69538F">
              <w:rPr>
                <w:rStyle w:val="Hyperlink"/>
              </w:rPr>
              <w:t>45</w:t>
            </w:r>
            <w:r w:rsidR="002A5620">
              <w:fldChar w:fldCharType="end"/>
            </w:r>
          </w:hyperlink>
        </w:p>
        <w:p w:rsidR="00C7024C" w:rsidP="6E69538F" w:rsidRDefault="00C2372F" w14:paraId="3C0D7CCF" w14:textId="5EA2242B">
          <w:pPr>
            <w:pStyle w:val="TOC2"/>
            <w:rPr>
              <w:rStyle w:val="Hyperlink"/>
            </w:rPr>
          </w:pPr>
          <w:hyperlink w:anchor="_Toc247120630">
            <w:r w:rsidRPr="6E69538F" w:rsidR="6E69538F">
              <w:rPr>
                <w:rStyle w:val="Hyperlink"/>
              </w:rPr>
              <w:t>Building Access Services</w:t>
            </w:r>
            <w:r w:rsidR="002A5620">
              <w:tab/>
            </w:r>
            <w:r w:rsidR="002A5620">
              <w:fldChar w:fldCharType="begin"/>
            </w:r>
            <w:r w:rsidR="002A5620">
              <w:instrText>PAGEREF _Toc247120630 \h</w:instrText>
            </w:r>
            <w:r w:rsidR="002A5620">
              <w:fldChar w:fldCharType="separate"/>
            </w:r>
            <w:r w:rsidRPr="6E69538F" w:rsidR="6E69538F">
              <w:rPr>
                <w:rStyle w:val="Hyperlink"/>
              </w:rPr>
              <w:t>45</w:t>
            </w:r>
            <w:r w:rsidR="002A5620">
              <w:fldChar w:fldCharType="end"/>
            </w:r>
          </w:hyperlink>
        </w:p>
        <w:p w:rsidR="00C7024C" w:rsidP="6E69538F" w:rsidRDefault="00C2372F" w14:paraId="1FAA78BE" w14:textId="0F7E8F31">
          <w:pPr>
            <w:pStyle w:val="TOC2"/>
            <w:rPr>
              <w:rStyle w:val="Hyperlink"/>
            </w:rPr>
          </w:pPr>
          <w:hyperlink w:anchor="_Toc706382894">
            <w:r w:rsidRPr="6E69538F" w:rsidR="6E69538F">
              <w:rPr>
                <w:rStyle w:val="Hyperlink"/>
              </w:rPr>
              <w:t>Scheduling Conference Rooms</w:t>
            </w:r>
            <w:r w:rsidR="002A5620">
              <w:tab/>
            </w:r>
            <w:r w:rsidR="002A5620">
              <w:fldChar w:fldCharType="begin"/>
            </w:r>
            <w:r w:rsidR="002A5620">
              <w:instrText>PAGEREF _Toc706382894 \h</w:instrText>
            </w:r>
            <w:r w:rsidR="002A5620">
              <w:fldChar w:fldCharType="separate"/>
            </w:r>
            <w:r w:rsidRPr="6E69538F" w:rsidR="6E69538F">
              <w:rPr>
                <w:rStyle w:val="Hyperlink"/>
              </w:rPr>
              <w:t>46</w:t>
            </w:r>
            <w:r w:rsidR="002A5620">
              <w:fldChar w:fldCharType="end"/>
            </w:r>
          </w:hyperlink>
        </w:p>
        <w:p w:rsidR="00C7024C" w:rsidP="6E69538F" w:rsidRDefault="00C2372F" w14:paraId="227F0FAE" w14:textId="50C28153">
          <w:pPr>
            <w:pStyle w:val="TOC2"/>
            <w:rPr>
              <w:rStyle w:val="Hyperlink"/>
            </w:rPr>
          </w:pPr>
          <w:hyperlink w:anchor="_Toc69237127">
            <w:r w:rsidRPr="6E69538F" w:rsidR="6E69538F">
              <w:rPr>
                <w:rStyle w:val="Hyperlink"/>
              </w:rPr>
              <w:t>Virtual Meetings and Members at a Distance</w:t>
            </w:r>
            <w:r w:rsidR="002A5620">
              <w:tab/>
            </w:r>
            <w:r w:rsidR="002A5620">
              <w:fldChar w:fldCharType="begin"/>
            </w:r>
            <w:r w:rsidR="002A5620">
              <w:instrText>PAGEREF _Toc69237127 \h</w:instrText>
            </w:r>
            <w:r w:rsidR="002A5620">
              <w:fldChar w:fldCharType="separate"/>
            </w:r>
            <w:r w:rsidRPr="6E69538F" w:rsidR="6E69538F">
              <w:rPr>
                <w:rStyle w:val="Hyperlink"/>
              </w:rPr>
              <w:t>46</w:t>
            </w:r>
            <w:r w:rsidR="002A5620">
              <w:fldChar w:fldCharType="end"/>
            </w:r>
          </w:hyperlink>
        </w:p>
        <w:p w:rsidR="00C7024C" w:rsidP="6E69538F" w:rsidRDefault="00C2372F" w14:paraId="0492728F" w14:textId="124FF21A">
          <w:pPr>
            <w:pStyle w:val="TOC2"/>
            <w:rPr>
              <w:rStyle w:val="Hyperlink"/>
            </w:rPr>
          </w:pPr>
          <w:hyperlink w:anchor="_Toc1880830788">
            <w:r w:rsidRPr="6E69538F" w:rsidR="6E69538F">
              <w:rPr>
                <w:rStyle w:val="Hyperlink"/>
              </w:rPr>
              <w:t>Address Changes</w:t>
            </w:r>
            <w:r w:rsidR="002A5620">
              <w:tab/>
            </w:r>
            <w:r w:rsidR="002A5620">
              <w:fldChar w:fldCharType="begin"/>
            </w:r>
            <w:r w:rsidR="002A5620">
              <w:instrText>PAGEREF _Toc1880830788 \h</w:instrText>
            </w:r>
            <w:r w:rsidR="002A5620">
              <w:fldChar w:fldCharType="separate"/>
            </w:r>
            <w:r w:rsidRPr="6E69538F" w:rsidR="6E69538F">
              <w:rPr>
                <w:rStyle w:val="Hyperlink"/>
              </w:rPr>
              <w:t>46</w:t>
            </w:r>
            <w:r w:rsidR="002A5620">
              <w:fldChar w:fldCharType="end"/>
            </w:r>
          </w:hyperlink>
        </w:p>
        <w:p w:rsidR="00C7024C" w:rsidP="6E69538F" w:rsidRDefault="00C2372F" w14:paraId="65DDA692" w14:textId="38AAC467">
          <w:pPr>
            <w:pStyle w:val="TOC2"/>
            <w:rPr>
              <w:rStyle w:val="Hyperlink"/>
            </w:rPr>
          </w:pPr>
          <w:hyperlink w:anchor="_Toc562930043">
            <w:r w:rsidRPr="6E69538F" w:rsidR="6E69538F">
              <w:rPr>
                <w:rStyle w:val="Hyperlink"/>
              </w:rPr>
              <w:t>Automatic Direct Deposit Change</w:t>
            </w:r>
            <w:r w:rsidR="002A5620">
              <w:tab/>
            </w:r>
            <w:r w:rsidR="002A5620">
              <w:fldChar w:fldCharType="begin"/>
            </w:r>
            <w:r w:rsidR="002A5620">
              <w:instrText>PAGEREF _Toc562930043 \h</w:instrText>
            </w:r>
            <w:r w:rsidR="002A5620">
              <w:fldChar w:fldCharType="separate"/>
            </w:r>
            <w:r w:rsidRPr="6E69538F" w:rsidR="6E69538F">
              <w:rPr>
                <w:rStyle w:val="Hyperlink"/>
              </w:rPr>
              <w:t>46</w:t>
            </w:r>
            <w:r w:rsidR="002A5620">
              <w:fldChar w:fldCharType="end"/>
            </w:r>
          </w:hyperlink>
        </w:p>
        <w:p w:rsidR="00C7024C" w:rsidP="6E69538F" w:rsidRDefault="00C2372F" w14:paraId="5F5C1D80" w14:textId="7759817B">
          <w:pPr>
            <w:pStyle w:val="TOC2"/>
            <w:rPr>
              <w:rStyle w:val="Hyperlink"/>
            </w:rPr>
          </w:pPr>
          <w:hyperlink w:anchor="_Toc1173338082">
            <w:r w:rsidRPr="6E69538F" w:rsidR="6E69538F">
              <w:rPr>
                <w:rStyle w:val="Hyperlink"/>
              </w:rPr>
              <w:t>Graduate Student Housing</w:t>
            </w:r>
            <w:r w:rsidR="002A5620">
              <w:tab/>
            </w:r>
            <w:r w:rsidR="002A5620">
              <w:fldChar w:fldCharType="begin"/>
            </w:r>
            <w:r w:rsidR="002A5620">
              <w:instrText>PAGEREF _Toc1173338082 \h</w:instrText>
            </w:r>
            <w:r w:rsidR="002A5620">
              <w:fldChar w:fldCharType="separate"/>
            </w:r>
            <w:r w:rsidRPr="6E69538F" w:rsidR="6E69538F">
              <w:rPr>
                <w:rStyle w:val="Hyperlink"/>
              </w:rPr>
              <w:t>47</w:t>
            </w:r>
            <w:r w:rsidR="002A5620">
              <w:fldChar w:fldCharType="end"/>
            </w:r>
          </w:hyperlink>
        </w:p>
        <w:p w:rsidR="00C7024C" w:rsidP="6E69538F" w:rsidRDefault="00C2372F" w14:paraId="0DB8865A" w14:textId="0393E8FE">
          <w:pPr>
            <w:pStyle w:val="TOC2"/>
            <w:rPr>
              <w:rStyle w:val="Hyperlink"/>
            </w:rPr>
          </w:pPr>
          <w:hyperlink w:anchor="_Toc1493036208">
            <w:r w:rsidRPr="6E69538F" w:rsidR="6E69538F">
              <w:rPr>
                <w:rStyle w:val="Hyperlink"/>
              </w:rPr>
              <w:t>International Students &amp; Scholars</w:t>
            </w:r>
            <w:r w:rsidR="002A5620">
              <w:tab/>
            </w:r>
            <w:r w:rsidR="002A5620">
              <w:fldChar w:fldCharType="begin"/>
            </w:r>
            <w:r w:rsidR="002A5620">
              <w:instrText>PAGEREF _Toc1493036208 \h</w:instrText>
            </w:r>
            <w:r w:rsidR="002A5620">
              <w:fldChar w:fldCharType="separate"/>
            </w:r>
            <w:r w:rsidRPr="6E69538F" w:rsidR="6E69538F">
              <w:rPr>
                <w:rStyle w:val="Hyperlink"/>
              </w:rPr>
              <w:t>47</w:t>
            </w:r>
            <w:r w:rsidR="002A5620">
              <w:fldChar w:fldCharType="end"/>
            </w:r>
          </w:hyperlink>
        </w:p>
        <w:p w:rsidR="00C7024C" w:rsidP="6E69538F" w:rsidRDefault="00C2372F" w14:paraId="655234F8" w14:textId="7A564FF8">
          <w:pPr>
            <w:pStyle w:val="TOC3"/>
            <w:tabs>
              <w:tab w:val="right" w:leader="dot" w:pos="9360"/>
            </w:tabs>
            <w:rPr>
              <w:rStyle w:val="Hyperlink"/>
              <w:noProof/>
            </w:rPr>
          </w:pPr>
          <w:hyperlink w:anchor="_Toc2044679769">
            <w:r w:rsidRPr="6E69538F" w:rsidR="6E69538F">
              <w:rPr>
                <w:rStyle w:val="Hyperlink"/>
              </w:rPr>
              <w:t>International Students &amp; Scholars Office Mission Statement</w:t>
            </w:r>
            <w:r w:rsidR="002A5620">
              <w:tab/>
            </w:r>
            <w:r w:rsidR="002A5620">
              <w:fldChar w:fldCharType="begin"/>
            </w:r>
            <w:r w:rsidR="002A5620">
              <w:instrText>PAGEREF _Toc2044679769 \h</w:instrText>
            </w:r>
            <w:r w:rsidR="002A5620">
              <w:fldChar w:fldCharType="separate"/>
            </w:r>
            <w:r w:rsidRPr="6E69538F" w:rsidR="6E69538F">
              <w:rPr>
                <w:rStyle w:val="Hyperlink"/>
              </w:rPr>
              <w:t>47</w:t>
            </w:r>
            <w:r w:rsidR="002A5620">
              <w:fldChar w:fldCharType="end"/>
            </w:r>
          </w:hyperlink>
        </w:p>
        <w:p w:rsidR="00C7024C" w:rsidP="6E69538F" w:rsidRDefault="00C2372F" w14:paraId="4C9DFB9B" w14:textId="4AB9E5D1">
          <w:pPr>
            <w:pStyle w:val="TOC3"/>
            <w:tabs>
              <w:tab w:val="right" w:leader="dot" w:pos="9360"/>
            </w:tabs>
            <w:rPr>
              <w:rStyle w:val="Hyperlink"/>
              <w:noProof/>
            </w:rPr>
          </w:pPr>
          <w:hyperlink w:anchor="_Toc902781895">
            <w:r w:rsidRPr="6E69538F" w:rsidR="6E69538F">
              <w:rPr>
                <w:rStyle w:val="Hyperlink"/>
              </w:rPr>
              <w:t>International Students &amp; Scholars Office Organization</w:t>
            </w:r>
            <w:r w:rsidR="002A5620">
              <w:tab/>
            </w:r>
            <w:r w:rsidR="002A5620">
              <w:fldChar w:fldCharType="begin"/>
            </w:r>
            <w:r w:rsidR="002A5620">
              <w:instrText>PAGEREF _Toc902781895 \h</w:instrText>
            </w:r>
            <w:r w:rsidR="002A5620">
              <w:fldChar w:fldCharType="separate"/>
            </w:r>
            <w:r w:rsidRPr="6E69538F" w:rsidR="6E69538F">
              <w:rPr>
                <w:rStyle w:val="Hyperlink"/>
              </w:rPr>
              <w:t>47</w:t>
            </w:r>
            <w:r w:rsidR="002A5620">
              <w:fldChar w:fldCharType="end"/>
            </w:r>
          </w:hyperlink>
        </w:p>
        <w:p w:rsidR="00C7024C" w:rsidP="6E69538F" w:rsidRDefault="00C2372F" w14:paraId="2A59791C" w14:textId="4CE5D7CD">
          <w:pPr>
            <w:pStyle w:val="TOC3"/>
            <w:tabs>
              <w:tab w:val="right" w:leader="dot" w:pos="9360"/>
            </w:tabs>
            <w:rPr>
              <w:rStyle w:val="Hyperlink"/>
              <w:noProof/>
            </w:rPr>
          </w:pPr>
          <w:hyperlink w:anchor="_Toc309335726">
            <w:r w:rsidRPr="6E69538F" w:rsidR="6E69538F">
              <w:rPr>
                <w:rStyle w:val="Hyperlink"/>
              </w:rPr>
              <w:t>International Graduate Students: English Language Proficiency</w:t>
            </w:r>
            <w:r w:rsidR="002A5620">
              <w:tab/>
            </w:r>
            <w:r w:rsidR="002A5620">
              <w:fldChar w:fldCharType="begin"/>
            </w:r>
            <w:r w:rsidR="002A5620">
              <w:instrText>PAGEREF _Toc309335726 \h</w:instrText>
            </w:r>
            <w:r w:rsidR="002A5620">
              <w:fldChar w:fldCharType="separate"/>
            </w:r>
            <w:r w:rsidRPr="6E69538F" w:rsidR="6E69538F">
              <w:rPr>
                <w:rStyle w:val="Hyperlink"/>
              </w:rPr>
              <w:t>47</w:t>
            </w:r>
            <w:r w:rsidR="002A5620">
              <w:fldChar w:fldCharType="end"/>
            </w:r>
          </w:hyperlink>
        </w:p>
        <w:p w:rsidR="00C7024C" w:rsidP="6E69538F" w:rsidRDefault="00C2372F" w14:paraId="4DFB2FF1" w14:textId="08DAD825">
          <w:pPr>
            <w:pStyle w:val="TOC2"/>
            <w:rPr>
              <w:rStyle w:val="Hyperlink"/>
            </w:rPr>
          </w:pPr>
          <w:hyperlink w:anchor="_Toc436874398">
            <w:r w:rsidRPr="6E69538F" w:rsidR="6E69538F">
              <w:rPr>
                <w:rStyle w:val="Hyperlink"/>
              </w:rPr>
              <w:t>Student Health Center</w:t>
            </w:r>
            <w:r w:rsidR="002A5620">
              <w:tab/>
            </w:r>
            <w:r w:rsidR="002A5620">
              <w:fldChar w:fldCharType="begin"/>
            </w:r>
            <w:r w:rsidR="002A5620">
              <w:instrText>PAGEREF _Toc436874398 \h</w:instrText>
            </w:r>
            <w:r w:rsidR="002A5620">
              <w:fldChar w:fldCharType="separate"/>
            </w:r>
            <w:r w:rsidRPr="6E69538F" w:rsidR="6E69538F">
              <w:rPr>
                <w:rStyle w:val="Hyperlink"/>
              </w:rPr>
              <w:t>48</w:t>
            </w:r>
            <w:r w:rsidR="002A5620">
              <w:fldChar w:fldCharType="end"/>
            </w:r>
          </w:hyperlink>
        </w:p>
        <w:p w:rsidR="00C7024C" w:rsidP="6E69538F" w:rsidRDefault="00C2372F" w14:paraId="3AD241F7" w14:textId="3BDAD988">
          <w:pPr>
            <w:pStyle w:val="TOC2"/>
            <w:rPr>
              <w:rStyle w:val="Hyperlink"/>
            </w:rPr>
          </w:pPr>
          <w:hyperlink w:anchor="_Toc779774025">
            <w:r w:rsidRPr="6E69538F" w:rsidR="6E69538F">
              <w:rPr>
                <w:rStyle w:val="Hyperlink"/>
              </w:rPr>
              <w:t>Student Legal Services</w:t>
            </w:r>
            <w:r w:rsidR="002A5620">
              <w:tab/>
            </w:r>
            <w:r w:rsidR="002A5620">
              <w:fldChar w:fldCharType="begin"/>
            </w:r>
            <w:r w:rsidR="002A5620">
              <w:instrText>PAGEREF _Toc779774025 \h</w:instrText>
            </w:r>
            <w:r w:rsidR="002A5620">
              <w:fldChar w:fldCharType="separate"/>
            </w:r>
            <w:r w:rsidRPr="6E69538F" w:rsidR="6E69538F">
              <w:rPr>
                <w:rStyle w:val="Hyperlink"/>
              </w:rPr>
              <w:t>48</w:t>
            </w:r>
            <w:r w:rsidR="002A5620">
              <w:fldChar w:fldCharType="end"/>
            </w:r>
          </w:hyperlink>
        </w:p>
        <w:p w:rsidR="00C7024C" w:rsidP="6E69538F" w:rsidRDefault="00C2372F" w14:paraId="7DFA08FD" w14:textId="041DABB0">
          <w:pPr>
            <w:pStyle w:val="TOC1"/>
            <w:tabs>
              <w:tab w:val="right" w:leader="dot" w:pos="9360"/>
            </w:tabs>
            <w:rPr>
              <w:rStyle w:val="Hyperlink"/>
            </w:rPr>
          </w:pPr>
          <w:hyperlink w:anchor="_Toc358023884">
            <w:r w:rsidRPr="6E69538F" w:rsidR="6E69538F">
              <w:rPr>
                <w:rStyle w:val="Hyperlink"/>
              </w:rPr>
              <w:t>Financial Aid and Other Funding</w:t>
            </w:r>
            <w:r w:rsidR="002A5620">
              <w:tab/>
            </w:r>
            <w:r w:rsidR="002A5620">
              <w:fldChar w:fldCharType="begin"/>
            </w:r>
            <w:r w:rsidR="002A5620">
              <w:instrText>PAGEREF _Toc358023884 \h</w:instrText>
            </w:r>
            <w:r w:rsidR="002A5620">
              <w:fldChar w:fldCharType="separate"/>
            </w:r>
            <w:r w:rsidRPr="6E69538F" w:rsidR="6E69538F">
              <w:rPr>
                <w:rStyle w:val="Hyperlink"/>
              </w:rPr>
              <w:t>49</w:t>
            </w:r>
            <w:r w:rsidR="002A5620">
              <w:fldChar w:fldCharType="end"/>
            </w:r>
          </w:hyperlink>
        </w:p>
        <w:p w:rsidR="00C7024C" w:rsidP="6E69538F" w:rsidRDefault="00C2372F" w14:paraId="2AAE883E" w14:textId="0564CDB3">
          <w:pPr>
            <w:pStyle w:val="TOC2"/>
            <w:rPr>
              <w:rStyle w:val="Hyperlink"/>
            </w:rPr>
          </w:pPr>
          <w:hyperlink w:anchor="_Toc80498113">
            <w:r w:rsidRPr="6E69538F" w:rsidR="6E69538F">
              <w:rPr>
                <w:rStyle w:val="Hyperlink"/>
              </w:rPr>
              <w:t>Graduate Student Research Grant Program</w:t>
            </w:r>
            <w:r w:rsidR="002A5620">
              <w:tab/>
            </w:r>
            <w:r w:rsidR="002A5620">
              <w:fldChar w:fldCharType="begin"/>
            </w:r>
            <w:r w:rsidR="002A5620">
              <w:instrText>PAGEREF _Toc80498113 \h</w:instrText>
            </w:r>
            <w:r w:rsidR="002A5620">
              <w:fldChar w:fldCharType="separate"/>
            </w:r>
            <w:r w:rsidRPr="6E69538F" w:rsidR="6E69538F">
              <w:rPr>
                <w:rStyle w:val="Hyperlink"/>
              </w:rPr>
              <w:t>50</w:t>
            </w:r>
            <w:r w:rsidR="002A5620">
              <w:fldChar w:fldCharType="end"/>
            </w:r>
          </w:hyperlink>
        </w:p>
        <w:p w:rsidR="00C7024C" w:rsidP="6E69538F" w:rsidRDefault="00C2372F" w14:paraId="60D35E99" w14:textId="4E007464">
          <w:pPr>
            <w:pStyle w:val="TOC2"/>
            <w:rPr>
              <w:rStyle w:val="Hyperlink"/>
            </w:rPr>
          </w:pPr>
          <w:hyperlink w:anchor="_Toc1805874844">
            <w:r w:rsidRPr="6E69538F" w:rsidR="6E69538F">
              <w:rPr>
                <w:rStyle w:val="Hyperlink"/>
              </w:rPr>
              <w:t>Scholarships</w:t>
            </w:r>
            <w:r w:rsidR="002A5620">
              <w:tab/>
            </w:r>
            <w:r w:rsidR="002A5620">
              <w:fldChar w:fldCharType="begin"/>
            </w:r>
            <w:r w:rsidR="002A5620">
              <w:instrText>PAGEREF _Toc1805874844 \h</w:instrText>
            </w:r>
            <w:r w:rsidR="002A5620">
              <w:fldChar w:fldCharType="separate"/>
            </w:r>
            <w:r w:rsidRPr="6E69538F" w:rsidR="6E69538F">
              <w:rPr>
                <w:rStyle w:val="Hyperlink"/>
              </w:rPr>
              <w:t>50</w:t>
            </w:r>
            <w:r w:rsidR="002A5620">
              <w:fldChar w:fldCharType="end"/>
            </w:r>
          </w:hyperlink>
        </w:p>
        <w:p w:rsidR="00C7024C" w:rsidP="6E69538F" w:rsidRDefault="00C2372F" w14:paraId="0F642681" w14:textId="41C8E2F9">
          <w:pPr>
            <w:pStyle w:val="TOC2"/>
            <w:rPr>
              <w:rStyle w:val="Hyperlink"/>
            </w:rPr>
          </w:pPr>
          <w:hyperlink w:anchor="_Toc444893363">
            <w:r w:rsidRPr="6E69538F" w:rsidR="6E69538F">
              <w:rPr>
                <w:rStyle w:val="Hyperlink"/>
              </w:rPr>
              <w:t>Student Loans</w:t>
            </w:r>
            <w:r w:rsidR="002A5620">
              <w:tab/>
            </w:r>
            <w:r w:rsidR="002A5620">
              <w:fldChar w:fldCharType="begin"/>
            </w:r>
            <w:r w:rsidR="002A5620">
              <w:instrText>PAGEREF _Toc444893363 \h</w:instrText>
            </w:r>
            <w:r w:rsidR="002A5620">
              <w:fldChar w:fldCharType="separate"/>
            </w:r>
            <w:r w:rsidRPr="6E69538F" w:rsidR="6E69538F">
              <w:rPr>
                <w:rStyle w:val="Hyperlink"/>
              </w:rPr>
              <w:t>50</w:t>
            </w:r>
            <w:r w:rsidR="002A5620">
              <w:fldChar w:fldCharType="end"/>
            </w:r>
          </w:hyperlink>
        </w:p>
        <w:p w:rsidR="00C7024C" w:rsidP="6E69538F" w:rsidRDefault="00C2372F" w14:paraId="1E4B34D3" w14:textId="1DAEB6AC">
          <w:pPr>
            <w:pStyle w:val="TOC2"/>
            <w:rPr>
              <w:rStyle w:val="Hyperlink"/>
            </w:rPr>
          </w:pPr>
          <w:hyperlink w:anchor="_Toc125060910">
            <w:r w:rsidRPr="6E69538F" w:rsidR="6E69538F">
              <w:rPr>
                <w:rStyle w:val="Hyperlink"/>
              </w:rPr>
              <w:t>Professional Advancement Grants (PAGs)</w:t>
            </w:r>
            <w:r w:rsidR="002A5620">
              <w:tab/>
            </w:r>
            <w:r w:rsidR="002A5620">
              <w:fldChar w:fldCharType="begin"/>
            </w:r>
            <w:r w:rsidR="002A5620">
              <w:instrText>PAGEREF _Toc125060910 \h</w:instrText>
            </w:r>
            <w:r w:rsidR="002A5620">
              <w:fldChar w:fldCharType="separate"/>
            </w:r>
            <w:r w:rsidRPr="6E69538F" w:rsidR="6E69538F">
              <w:rPr>
                <w:rStyle w:val="Hyperlink"/>
              </w:rPr>
              <w:t>50</w:t>
            </w:r>
            <w:r w:rsidR="002A5620">
              <w:fldChar w:fldCharType="end"/>
            </w:r>
          </w:hyperlink>
        </w:p>
        <w:p w:rsidR="00C7024C" w:rsidP="6E69538F" w:rsidRDefault="00C2372F" w14:paraId="68BD35A4" w14:textId="7263E523">
          <w:pPr>
            <w:pStyle w:val="TOC2"/>
            <w:rPr>
              <w:rStyle w:val="Hyperlink"/>
            </w:rPr>
          </w:pPr>
          <w:hyperlink w:anchor="_Toc2000127605">
            <w:r w:rsidRPr="6E69538F" w:rsidR="6E69538F">
              <w:rPr>
                <w:rStyle w:val="Hyperlink"/>
              </w:rPr>
              <w:t>HDFS Travel Money</w:t>
            </w:r>
            <w:r w:rsidR="002A5620">
              <w:tab/>
            </w:r>
            <w:r w:rsidR="002A5620">
              <w:fldChar w:fldCharType="begin"/>
            </w:r>
            <w:r w:rsidR="002A5620">
              <w:instrText>PAGEREF _Toc2000127605 \h</w:instrText>
            </w:r>
            <w:r w:rsidR="002A5620">
              <w:fldChar w:fldCharType="separate"/>
            </w:r>
            <w:r w:rsidRPr="6E69538F" w:rsidR="6E69538F">
              <w:rPr>
                <w:rStyle w:val="Hyperlink"/>
              </w:rPr>
              <w:t>53</w:t>
            </w:r>
            <w:r w:rsidR="002A5620">
              <w:fldChar w:fldCharType="end"/>
            </w:r>
          </w:hyperlink>
        </w:p>
        <w:p w:rsidR="00C7024C" w:rsidP="6E69538F" w:rsidRDefault="00C2372F" w14:paraId="14065EE8" w14:textId="12E5FEEA">
          <w:pPr>
            <w:pStyle w:val="TOC1"/>
            <w:tabs>
              <w:tab w:val="right" w:leader="dot" w:pos="9360"/>
            </w:tabs>
            <w:rPr>
              <w:rStyle w:val="Hyperlink"/>
            </w:rPr>
          </w:pPr>
          <w:hyperlink w:anchor="_Toc2022040446">
            <w:r w:rsidRPr="6E69538F" w:rsidR="6E69538F">
              <w:rPr>
                <w:rStyle w:val="Hyperlink"/>
              </w:rPr>
              <w:t>Transportation</w:t>
            </w:r>
            <w:r w:rsidR="002A5620">
              <w:tab/>
            </w:r>
            <w:r w:rsidR="002A5620">
              <w:fldChar w:fldCharType="begin"/>
            </w:r>
            <w:r w:rsidR="002A5620">
              <w:instrText>PAGEREF _Toc2022040446 \h</w:instrText>
            </w:r>
            <w:r w:rsidR="002A5620">
              <w:fldChar w:fldCharType="separate"/>
            </w:r>
            <w:r w:rsidRPr="6E69538F" w:rsidR="6E69538F">
              <w:rPr>
                <w:rStyle w:val="Hyperlink"/>
              </w:rPr>
              <w:t>54</w:t>
            </w:r>
            <w:r w:rsidR="002A5620">
              <w:fldChar w:fldCharType="end"/>
            </w:r>
          </w:hyperlink>
        </w:p>
        <w:p w:rsidR="00C7024C" w:rsidP="6E69538F" w:rsidRDefault="00C2372F" w14:paraId="02F2EE8C" w14:textId="7BDD97D2">
          <w:pPr>
            <w:pStyle w:val="TOC2"/>
            <w:rPr>
              <w:rStyle w:val="Hyperlink"/>
            </w:rPr>
          </w:pPr>
          <w:hyperlink w:anchor="_Toc252691912">
            <w:r w:rsidRPr="6E69538F" w:rsidR="6E69538F">
              <w:rPr>
                <w:rStyle w:val="Hyperlink"/>
              </w:rPr>
              <w:t>Ames Public Transportation</w:t>
            </w:r>
            <w:r w:rsidR="002A5620">
              <w:tab/>
            </w:r>
            <w:r w:rsidR="002A5620">
              <w:fldChar w:fldCharType="begin"/>
            </w:r>
            <w:r w:rsidR="002A5620">
              <w:instrText>PAGEREF _Toc252691912 \h</w:instrText>
            </w:r>
            <w:r w:rsidR="002A5620">
              <w:fldChar w:fldCharType="separate"/>
            </w:r>
            <w:r w:rsidRPr="6E69538F" w:rsidR="6E69538F">
              <w:rPr>
                <w:rStyle w:val="Hyperlink"/>
              </w:rPr>
              <w:t>55</w:t>
            </w:r>
            <w:r w:rsidR="002A5620">
              <w:fldChar w:fldCharType="end"/>
            </w:r>
          </w:hyperlink>
        </w:p>
        <w:p w:rsidR="00C7024C" w:rsidP="6E69538F" w:rsidRDefault="00C2372F" w14:paraId="1EC1B1F0" w14:textId="5406E118">
          <w:pPr>
            <w:pStyle w:val="TOC2"/>
            <w:rPr>
              <w:rStyle w:val="Hyperlink"/>
            </w:rPr>
          </w:pPr>
          <w:hyperlink w:anchor="_Toc1609381822">
            <w:r w:rsidRPr="6E69538F" w:rsidR="6E69538F">
              <w:rPr>
                <w:rStyle w:val="Hyperlink"/>
              </w:rPr>
              <w:t>Outside Ames Transportation</w:t>
            </w:r>
            <w:r w:rsidR="002A5620">
              <w:tab/>
            </w:r>
            <w:r w:rsidR="002A5620">
              <w:fldChar w:fldCharType="begin"/>
            </w:r>
            <w:r w:rsidR="002A5620">
              <w:instrText>PAGEREF _Toc1609381822 \h</w:instrText>
            </w:r>
            <w:r w:rsidR="002A5620">
              <w:fldChar w:fldCharType="separate"/>
            </w:r>
            <w:r w:rsidRPr="6E69538F" w:rsidR="6E69538F">
              <w:rPr>
                <w:rStyle w:val="Hyperlink"/>
              </w:rPr>
              <w:t>55</w:t>
            </w:r>
            <w:r w:rsidR="002A5620">
              <w:fldChar w:fldCharType="end"/>
            </w:r>
          </w:hyperlink>
        </w:p>
        <w:p w:rsidR="00C7024C" w:rsidP="6E69538F" w:rsidRDefault="00C2372F" w14:paraId="7E63E135" w14:textId="5FB5BAD1">
          <w:pPr>
            <w:pStyle w:val="TOC2"/>
            <w:rPr>
              <w:rStyle w:val="Hyperlink"/>
            </w:rPr>
          </w:pPr>
          <w:hyperlink w:anchor="_Toc1704036747">
            <w:r w:rsidRPr="6E69538F" w:rsidR="6E69538F">
              <w:rPr>
                <w:rStyle w:val="Hyperlink"/>
              </w:rPr>
              <w:t>Parking</w:t>
            </w:r>
            <w:r w:rsidR="002A5620">
              <w:tab/>
            </w:r>
            <w:r w:rsidR="002A5620">
              <w:fldChar w:fldCharType="begin"/>
            </w:r>
            <w:r w:rsidR="002A5620">
              <w:instrText>PAGEREF _Toc1704036747 \h</w:instrText>
            </w:r>
            <w:r w:rsidR="002A5620">
              <w:fldChar w:fldCharType="separate"/>
            </w:r>
            <w:r w:rsidRPr="6E69538F" w:rsidR="6E69538F">
              <w:rPr>
                <w:rStyle w:val="Hyperlink"/>
              </w:rPr>
              <w:t>55</w:t>
            </w:r>
            <w:r w:rsidR="002A5620">
              <w:fldChar w:fldCharType="end"/>
            </w:r>
          </w:hyperlink>
        </w:p>
        <w:p w:rsidR="00C7024C" w:rsidP="6E69538F" w:rsidRDefault="00C2372F" w14:paraId="0EC5E55C" w14:textId="697AA636">
          <w:pPr>
            <w:pStyle w:val="TOC2"/>
            <w:rPr>
              <w:rStyle w:val="Hyperlink"/>
            </w:rPr>
          </w:pPr>
          <w:hyperlink w:anchor="_Toc1420874969">
            <w:r w:rsidRPr="6E69538F" w:rsidR="6E69538F">
              <w:rPr>
                <w:rStyle w:val="Hyperlink"/>
              </w:rPr>
              <w:t>Bicycles</w:t>
            </w:r>
            <w:r w:rsidR="002A5620">
              <w:tab/>
            </w:r>
            <w:r w:rsidR="002A5620">
              <w:fldChar w:fldCharType="begin"/>
            </w:r>
            <w:r w:rsidR="002A5620">
              <w:instrText>PAGEREF _Toc1420874969 \h</w:instrText>
            </w:r>
            <w:r w:rsidR="002A5620">
              <w:fldChar w:fldCharType="separate"/>
            </w:r>
            <w:r w:rsidRPr="6E69538F" w:rsidR="6E69538F">
              <w:rPr>
                <w:rStyle w:val="Hyperlink"/>
              </w:rPr>
              <w:t>55</w:t>
            </w:r>
            <w:r w:rsidR="002A5620">
              <w:fldChar w:fldCharType="end"/>
            </w:r>
          </w:hyperlink>
        </w:p>
        <w:p w:rsidR="00C7024C" w:rsidP="6E69538F" w:rsidRDefault="00C2372F" w14:paraId="5DDF7ADB" w14:textId="7BF47492">
          <w:pPr>
            <w:pStyle w:val="TOC2"/>
            <w:rPr>
              <w:rStyle w:val="Hyperlink"/>
            </w:rPr>
          </w:pPr>
          <w:hyperlink w:anchor="_Toc1958155981">
            <w:r w:rsidRPr="6E69538F" w:rsidR="6E69538F">
              <w:rPr>
                <w:rStyle w:val="Hyperlink"/>
              </w:rPr>
              <w:t>Graduate Student Network (GSN)</w:t>
            </w:r>
            <w:r w:rsidR="002A5620">
              <w:tab/>
            </w:r>
            <w:r w:rsidR="002A5620">
              <w:fldChar w:fldCharType="begin"/>
            </w:r>
            <w:r w:rsidR="002A5620">
              <w:instrText>PAGEREF _Toc1958155981 \h</w:instrText>
            </w:r>
            <w:r w:rsidR="002A5620">
              <w:fldChar w:fldCharType="separate"/>
            </w:r>
            <w:r w:rsidRPr="6E69538F" w:rsidR="6E69538F">
              <w:rPr>
                <w:rStyle w:val="Hyperlink"/>
              </w:rPr>
              <w:t>56</w:t>
            </w:r>
            <w:r w:rsidR="002A5620">
              <w:fldChar w:fldCharType="end"/>
            </w:r>
          </w:hyperlink>
        </w:p>
        <w:p w:rsidR="00C7024C" w:rsidP="6E69538F" w:rsidRDefault="00C2372F" w14:paraId="5B31B902" w14:textId="4AC5E2ED">
          <w:pPr>
            <w:pStyle w:val="TOC2"/>
            <w:rPr>
              <w:rStyle w:val="Hyperlink"/>
            </w:rPr>
          </w:pPr>
          <w:hyperlink w:anchor="_Toc239091301">
            <w:r w:rsidRPr="6E69538F" w:rsidR="6E69538F">
              <w:rPr>
                <w:rStyle w:val="Hyperlink"/>
              </w:rPr>
              <w:t>Graduate and Professional Student Senate</w:t>
            </w:r>
            <w:r w:rsidR="002A5620">
              <w:tab/>
            </w:r>
            <w:r w:rsidR="002A5620">
              <w:fldChar w:fldCharType="begin"/>
            </w:r>
            <w:r w:rsidR="002A5620">
              <w:instrText>PAGEREF _Toc239091301 \h</w:instrText>
            </w:r>
            <w:r w:rsidR="002A5620">
              <w:fldChar w:fldCharType="separate"/>
            </w:r>
            <w:r w:rsidRPr="6E69538F" w:rsidR="6E69538F">
              <w:rPr>
                <w:rStyle w:val="Hyperlink"/>
              </w:rPr>
              <w:t>56</w:t>
            </w:r>
            <w:r w:rsidR="002A5620">
              <w:fldChar w:fldCharType="end"/>
            </w:r>
          </w:hyperlink>
        </w:p>
        <w:p w:rsidR="00C7024C" w:rsidP="6E69538F" w:rsidRDefault="00C2372F" w14:paraId="7E445852" w14:textId="16C5E45F">
          <w:pPr>
            <w:pStyle w:val="TOC1"/>
            <w:tabs>
              <w:tab w:val="right" w:leader="dot" w:pos="9360"/>
            </w:tabs>
            <w:rPr>
              <w:rStyle w:val="Hyperlink"/>
            </w:rPr>
          </w:pPr>
          <w:hyperlink w:anchor="_Toc1676083840">
            <w:r w:rsidRPr="6E69538F" w:rsidR="6E69538F">
              <w:rPr>
                <w:rStyle w:val="Hyperlink"/>
              </w:rPr>
              <w:t>E-mail, University Communications</w:t>
            </w:r>
            <w:r w:rsidR="002A5620">
              <w:tab/>
            </w:r>
            <w:r w:rsidR="002A5620">
              <w:fldChar w:fldCharType="begin"/>
            </w:r>
            <w:r w:rsidR="002A5620">
              <w:instrText>PAGEREF _Toc1676083840 \h</w:instrText>
            </w:r>
            <w:r w:rsidR="002A5620">
              <w:fldChar w:fldCharType="separate"/>
            </w:r>
            <w:r w:rsidRPr="6E69538F" w:rsidR="6E69538F">
              <w:rPr>
                <w:rStyle w:val="Hyperlink"/>
              </w:rPr>
              <w:t>56</w:t>
            </w:r>
            <w:r w:rsidR="002A5620">
              <w:fldChar w:fldCharType="end"/>
            </w:r>
          </w:hyperlink>
        </w:p>
        <w:p w:rsidR="00C7024C" w:rsidP="6E69538F" w:rsidRDefault="00C2372F" w14:paraId="591909D7" w14:textId="73175B4B">
          <w:pPr>
            <w:pStyle w:val="TOC2"/>
            <w:rPr>
              <w:rStyle w:val="Hyperlink"/>
            </w:rPr>
          </w:pPr>
          <w:hyperlink w:anchor="_Toc1779716193">
            <w:r w:rsidRPr="6E69538F" w:rsidR="6E69538F">
              <w:rPr>
                <w:rStyle w:val="Hyperlink"/>
              </w:rPr>
              <w:t>Introduction</w:t>
            </w:r>
            <w:r w:rsidR="002A5620">
              <w:tab/>
            </w:r>
            <w:r w:rsidR="002A5620">
              <w:fldChar w:fldCharType="begin"/>
            </w:r>
            <w:r w:rsidR="002A5620">
              <w:instrText>PAGEREF _Toc1779716193 \h</w:instrText>
            </w:r>
            <w:r w:rsidR="002A5620">
              <w:fldChar w:fldCharType="separate"/>
            </w:r>
            <w:r w:rsidRPr="6E69538F" w:rsidR="6E69538F">
              <w:rPr>
                <w:rStyle w:val="Hyperlink"/>
              </w:rPr>
              <w:t>57</w:t>
            </w:r>
            <w:r w:rsidR="002A5620">
              <w:fldChar w:fldCharType="end"/>
            </w:r>
          </w:hyperlink>
        </w:p>
        <w:p w:rsidR="00C7024C" w:rsidP="6E69538F" w:rsidRDefault="00C2372F" w14:paraId="23505946" w14:textId="656451DF">
          <w:pPr>
            <w:pStyle w:val="TOC2"/>
            <w:rPr>
              <w:rStyle w:val="Hyperlink"/>
            </w:rPr>
          </w:pPr>
          <w:hyperlink w:anchor="_Toc163113223">
            <w:r w:rsidRPr="6E69538F" w:rsidR="6E69538F">
              <w:rPr>
                <w:rStyle w:val="Hyperlink"/>
              </w:rPr>
              <w:t>Policy Statement</w:t>
            </w:r>
            <w:r w:rsidR="002A5620">
              <w:tab/>
            </w:r>
            <w:r w:rsidR="002A5620">
              <w:fldChar w:fldCharType="begin"/>
            </w:r>
            <w:r w:rsidR="002A5620">
              <w:instrText>PAGEREF _Toc163113223 \h</w:instrText>
            </w:r>
            <w:r w:rsidR="002A5620">
              <w:fldChar w:fldCharType="separate"/>
            </w:r>
            <w:r w:rsidRPr="6E69538F" w:rsidR="6E69538F">
              <w:rPr>
                <w:rStyle w:val="Hyperlink"/>
              </w:rPr>
              <w:t>57</w:t>
            </w:r>
            <w:r w:rsidR="002A5620">
              <w:fldChar w:fldCharType="end"/>
            </w:r>
          </w:hyperlink>
        </w:p>
        <w:p w:rsidR="00C7024C" w:rsidP="6E69538F" w:rsidRDefault="00C2372F" w14:paraId="7AE80D04" w14:textId="5F761B23">
          <w:pPr>
            <w:pStyle w:val="TOC3"/>
            <w:tabs>
              <w:tab w:val="right" w:leader="dot" w:pos="9360"/>
            </w:tabs>
            <w:rPr>
              <w:rStyle w:val="Hyperlink"/>
              <w:noProof/>
            </w:rPr>
          </w:pPr>
          <w:hyperlink w:anchor="_Toc1104771497">
            <w:r w:rsidRPr="6E69538F" w:rsidR="6E69538F">
              <w:rPr>
                <w:rStyle w:val="Hyperlink"/>
              </w:rPr>
              <w:t>Security &amp; Privacy</w:t>
            </w:r>
            <w:r w:rsidR="002A5620">
              <w:tab/>
            </w:r>
            <w:r w:rsidR="002A5620">
              <w:fldChar w:fldCharType="begin"/>
            </w:r>
            <w:r w:rsidR="002A5620">
              <w:instrText>PAGEREF _Toc1104771497 \h</w:instrText>
            </w:r>
            <w:r w:rsidR="002A5620">
              <w:fldChar w:fldCharType="separate"/>
            </w:r>
            <w:r w:rsidRPr="6E69538F" w:rsidR="6E69538F">
              <w:rPr>
                <w:rStyle w:val="Hyperlink"/>
              </w:rPr>
              <w:t>57</w:t>
            </w:r>
            <w:r w:rsidR="002A5620">
              <w:fldChar w:fldCharType="end"/>
            </w:r>
          </w:hyperlink>
        </w:p>
        <w:p w:rsidR="00C7024C" w:rsidP="6E69538F" w:rsidRDefault="00C2372F" w14:paraId="371A3E96" w14:textId="2C0C25D0">
          <w:pPr>
            <w:pStyle w:val="TOC3"/>
            <w:tabs>
              <w:tab w:val="right" w:leader="dot" w:pos="9360"/>
            </w:tabs>
            <w:rPr>
              <w:rStyle w:val="Hyperlink"/>
              <w:noProof/>
            </w:rPr>
          </w:pPr>
          <w:hyperlink w:anchor="_Toc689500417">
            <w:r w:rsidRPr="6E69538F" w:rsidR="6E69538F">
              <w:rPr>
                <w:rStyle w:val="Hyperlink"/>
              </w:rPr>
              <w:t>University Email Address</w:t>
            </w:r>
            <w:r w:rsidR="002A5620">
              <w:tab/>
            </w:r>
            <w:r w:rsidR="002A5620">
              <w:fldChar w:fldCharType="begin"/>
            </w:r>
            <w:r w:rsidR="002A5620">
              <w:instrText>PAGEREF _Toc689500417 \h</w:instrText>
            </w:r>
            <w:r w:rsidR="002A5620">
              <w:fldChar w:fldCharType="separate"/>
            </w:r>
            <w:r w:rsidRPr="6E69538F" w:rsidR="6E69538F">
              <w:rPr>
                <w:rStyle w:val="Hyperlink"/>
              </w:rPr>
              <w:t>57</w:t>
            </w:r>
            <w:r w:rsidR="002A5620">
              <w:fldChar w:fldCharType="end"/>
            </w:r>
          </w:hyperlink>
        </w:p>
        <w:p w:rsidR="00C7024C" w:rsidP="6E69538F" w:rsidRDefault="00C2372F" w14:paraId="78C6E645" w14:textId="275CAF2B">
          <w:pPr>
            <w:pStyle w:val="TOC3"/>
            <w:tabs>
              <w:tab w:val="right" w:leader="dot" w:pos="9360"/>
            </w:tabs>
            <w:rPr>
              <w:rStyle w:val="Hyperlink"/>
              <w:noProof/>
            </w:rPr>
          </w:pPr>
          <w:hyperlink w:anchor="_Toc1127461877">
            <w:r w:rsidRPr="6E69538F" w:rsidR="6E69538F">
              <w:rPr>
                <w:rStyle w:val="Hyperlink"/>
              </w:rPr>
              <w:t>Forwarding</w:t>
            </w:r>
            <w:r w:rsidR="002A5620">
              <w:tab/>
            </w:r>
            <w:r w:rsidR="002A5620">
              <w:fldChar w:fldCharType="begin"/>
            </w:r>
            <w:r w:rsidR="002A5620">
              <w:instrText>PAGEREF _Toc1127461877 \h</w:instrText>
            </w:r>
            <w:r w:rsidR="002A5620">
              <w:fldChar w:fldCharType="separate"/>
            </w:r>
            <w:r w:rsidRPr="6E69538F" w:rsidR="6E69538F">
              <w:rPr>
                <w:rStyle w:val="Hyperlink"/>
              </w:rPr>
              <w:t>57</w:t>
            </w:r>
            <w:r w:rsidR="002A5620">
              <w:fldChar w:fldCharType="end"/>
            </w:r>
          </w:hyperlink>
        </w:p>
        <w:p w:rsidR="00C7024C" w:rsidP="6E69538F" w:rsidRDefault="00C2372F" w14:paraId="36E1763F" w14:textId="2C604342">
          <w:pPr>
            <w:pStyle w:val="TOC3"/>
            <w:tabs>
              <w:tab w:val="right" w:leader="dot" w:pos="9360"/>
            </w:tabs>
            <w:rPr>
              <w:rStyle w:val="Hyperlink"/>
              <w:noProof/>
            </w:rPr>
          </w:pPr>
          <w:hyperlink w:anchor="_Toc812646849">
            <w:r w:rsidRPr="6E69538F" w:rsidR="6E69538F">
              <w:rPr>
                <w:rStyle w:val="Hyperlink"/>
              </w:rPr>
              <w:t>Instructional Use</w:t>
            </w:r>
            <w:r w:rsidR="002A5620">
              <w:tab/>
            </w:r>
            <w:r w:rsidR="002A5620">
              <w:fldChar w:fldCharType="begin"/>
            </w:r>
            <w:r w:rsidR="002A5620">
              <w:instrText>PAGEREF _Toc812646849 \h</w:instrText>
            </w:r>
            <w:r w:rsidR="002A5620">
              <w:fldChar w:fldCharType="separate"/>
            </w:r>
            <w:r w:rsidRPr="6E69538F" w:rsidR="6E69538F">
              <w:rPr>
                <w:rStyle w:val="Hyperlink"/>
              </w:rPr>
              <w:t>58</w:t>
            </w:r>
            <w:r w:rsidR="002A5620">
              <w:fldChar w:fldCharType="end"/>
            </w:r>
          </w:hyperlink>
        </w:p>
        <w:p w:rsidR="00C7024C" w:rsidP="6E69538F" w:rsidRDefault="00C2372F" w14:paraId="7D7CAEDD" w14:textId="54A12F24">
          <w:pPr>
            <w:pStyle w:val="TOC1"/>
            <w:tabs>
              <w:tab w:val="right" w:leader="dot" w:pos="9360"/>
            </w:tabs>
            <w:rPr>
              <w:rStyle w:val="Hyperlink"/>
            </w:rPr>
          </w:pPr>
          <w:hyperlink w:anchor="_Toc2008198582">
            <w:r w:rsidRPr="6E69538F" w:rsidR="6E69538F">
              <w:rPr>
                <w:rStyle w:val="Hyperlink"/>
              </w:rPr>
              <w:t>Exhibits</w:t>
            </w:r>
            <w:r w:rsidR="002A5620">
              <w:tab/>
            </w:r>
            <w:r w:rsidR="002A5620">
              <w:fldChar w:fldCharType="begin"/>
            </w:r>
            <w:r w:rsidR="002A5620">
              <w:instrText>PAGEREF _Toc2008198582 \h</w:instrText>
            </w:r>
            <w:r w:rsidR="002A5620">
              <w:fldChar w:fldCharType="separate"/>
            </w:r>
            <w:r w:rsidRPr="6E69538F" w:rsidR="6E69538F">
              <w:rPr>
                <w:rStyle w:val="Hyperlink"/>
              </w:rPr>
              <w:t>58</w:t>
            </w:r>
            <w:r w:rsidR="002A5620">
              <w:fldChar w:fldCharType="end"/>
            </w:r>
          </w:hyperlink>
        </w:p>
        <w:p w:rsidR="00C7024C" w:rsidP="6E69538F" w:rsidRDefault="00C2372F" w14:paraId="2A896B59" w14:textId="51E504E9">
          <w:pPr>
            <w:pStyle w:val="TOC2"/>
            <w:rPr>
              <w:rStyle w:val="Hyperlink"/>
            </w:rPr>
          </w:pPr>
          <w:hyperlink w:anchor="_Toc1250388917">
            <w:r w:rsidRPr="6E69538F" w:rsidR="6E69538F">
              <w:rPr>
                <w:rStyle w:val="Hyperlink"/>
              </w:rPr>
              <w:t>Exhibit 1: Typical Timeline for MS Students – HDFS</w:t>
            </w:r>
            <w:r w:rsidR="002A5620">
              <w:tab/>
            </w:r>
            <w:r w:rsidR="002A5620">
              <w:fldChar w:fldCharType="begin"/>
            </w:r>
            <w:r w:rsidR="002A5620">
              <w:instrText>PAGEREF _Toc1250388917 \h</w:instrText>
            </w:r>
            <w:r w:rsidR="002A5620">
              <w:fldChar w:fldCharType="separate"/>
            </w:r>
            <w:r w:rsidRPr="6E69538F" w:rsidR="6E69538F">
              <w:rPr>
                <w:rStyle w:val="Hyperlink"/>
              </w:rPr>
              <w:t>59</w:t>
            </w:r>
            <w:r w:rsidR="002A5620">
              <w:fldChar w:fldCharType="end"/>
            </w:r>
          </w:hyperlink>
        </w:p>
        <w:p w:rsidR="00C7024C" w:rsidP="6E69538F" w:rsidRDefault="00C2372F" w14:paraId="6ECDE4ED" w14:textId="6B7E454D">
          <w:pPr>
            <w:pStyle w:val="TOC2"/>
            <w:rPr>
              <w:rStyle w:val="Hyperlink"/>
            </w:rPr>
          </w:pPr>
          <w:hyperlink w:anchor="_Toc1626790375">
            <w:r w:rsidRPr="6E69538F" w:rsidR="6E69538F">
              <w:rPr>
                <w:rStyle w:val="Hyperlink"/>
              </w:rPr>
              <w:t>Exhibit 2: Typical Timeline for PhD Students – HDFS</w:t>
            </w:r>
            <w:r w:rsidR="002A5620">
              <w:tab/>
            </w:r>
            <w:r w:rsidR="002A5620">
              <w:fldChar w:fldCharType="begin"/>
            </w:r>
            <w:r w:rsidR="002A5620">
              <w:instrText>PAGEREF _Toc1626790375 \h</w:instrText>
            </w:r>
            <w:r w:rsidR="002A5620">
              <w:fldChar w:fldCharType="separate"/>
            </w:r>
            <w:r w:rsidRPr="6E69538F" w:rsidR="6E69538F">
              <w:rPr>
                <w:rStyle w:val="Hyperlink"/>
              </w:rPr>
              <w:t>60</w:t>
            </w:r>
            <w:r w:rsidR="002A5620">
              <w:fldChar w:fldCharType="end"/>
            </w:r>
          </w:hyperlink>
        </w:p>
        <w:p w:rsidR="00C7024C" w:rsidP="6E69538F" w:rsidRDefault="00C2372F" w14:paraId="6E86EE63" w14:textId="7A242F57">
          <w:pPr>
            <w:pStyle w:val="TOC2"/>
            <w:rPr>
              <w:rStyle w:val="Hyperlink"/>
            </w:rPr>
          </w:pPr>
          <w:hyperlink w:anchor="_Toc230339002">
            <w:r w:rsidRPr="6E69538F" w:rsidR="6E69538F">
              <w:rPr>
                <w:rStyle w:val="Hyperlink"/>
              </w:rPr>
              <w:t>Exhibit 3: Forms</w:t>
            </w:r>
            <w:r w:rsidR="002A5620">
              <w:tab/>
            </w:r>
            <w:r w:rsidR="002A5620">
              <w:fldChar w:fldCharType="begin"/>
            </w:r>
            <w:r w:rsidR="002A5620">
              <w:instrText>PAGEREF _Toc230339002 \h</w:instrText>
            </w:r>
            <w:r w:rsidR="002A5620">
              <w:fldChar w:fldCharType="separate"/>
            </w:r>
            <w:r w:rsidRPr="6E69538F" w:rsidR="6E69538F">
              <w:rPr>
                <w:rStyle w:val="Hyperlink"/>
              </w:rPr>
              <w:t>61</w:t>
            </w:r>
            <w:r w:rsidR="002A5620">
              <w:fldChar w:fldCharType="end"/>
            </w:r>
          </w:hyperlink>
        </w:p>
        <w:p w:rsidR="00C7024C" w:rsidP="6E69538F" w:rsidRDefault="00C2372F" w14:paraId="1867F20E" w14:textId="5ACF7A5B">
          <w:pPr>
            <w:pStyle w:val="TOC3"/>
            <w:tabs>
              <w:tab w:val="right" w:leader="dot" w:pos="9360"/>
            </w:tabs>
            <w:rPr>
              <w:rStyle w:val="Hyperlink"/>
              <w:noProof/>
            </w:rPr>
          </w:pPr>
          <w:hyperlink w:anchor="_Toc173345326">
            <w:r w:rsidRPr="6E69538F" w:rsidR="6E69538F">
              <w:rPr>
                <w:rStyle w:val="Hyperlink"/>
              </w:rPr>
              <w:t>I. HDFS Departmental/College of Human Sciences Forms</w:t>
            </w:r>
            <w:r w:rsidR="002A5620">
              <w:tab/>
            </w:r>
            <w:r w:rsidR="002A5620">
              <w:fldChar w:fldCharType="begin"/>
            </w:r>
            <w:r w:rsidR="002A5620">
              <w:instrText>PAGEREF _Toc173345326 \h</w:instrText>
            </w:r>
            <w:r w:rsidR="002A5620">
              <w:fldChar w:fldCharType="separate"/>
            </w:r>
            <w:r w:rsidRPr="6E69538F" w:rsidR="6E69538F">
              <w:rPr>
                <w:rStyle w:val="Hyperlink"/>
              </w:rPr>
              <w:t>61</w:t>
            </w:r>
            <w:r w:rsidR="002A5620">
              <w:fldChar w:fldCharType="end"/>
            </w:r>
          </w:hyperlink>
        </w:p>
        <w:p w:rsidR="00C7024C" w:rsidP="6E69538F" w:rsidRDefault="00C2372F" w14:paraId="579AE71F" w14:textId="106A3C04">
          <w:pPr>
            <w:pStyle w:val="TOC3"/>
            <w:tabs>
              <w:tab w:val="right" w:leader="dot" w:pos="9360"/>
            </w:tabs>
            <w:rPr>
              <w:rStyle w:val="Hyperlink"/>
              <w:noProof/>
            </w:rPr>
          </w:pPr>
          <w:hyperlink w:anchor="_Toc1968634674">
            <w:r w:rsidRPr="6E69538F" w:rsidR="6E69538F">
              <w:rPr>
                <w:rStyle w:val="Hyperlink"/>
              </w:rPr>
              <w:t>II. Graduate College Forms</w:t>
            </w:r>
            <w:r w:rsidR="002A5620">
              <w:tab/>
            </w:r>
            <w:r w:rsidR="002A5620">
              <w:fldChar w:fldCharType="begin"/>
            </w:r>
            <w:r w:rsidR="002A5620">
              <w:instrText>PAGEREF _Toc1968634674 \h</w:instrText>
            </w:r>
            <w:r w:rsidR="002A5620">
              <w:fldChar w:fldCharType="separate"/>
            </w:r>
            <w:r w:rsidRPr="6E69538F" w:rsidR="6E69538F">
              <w:rPr>
                <w:rStyle w:val="Hyperlink"/>
              </w:rPr>
              <w:t>61</w:t>
            </w:r>
            <w:r w:rsidR="002A5620">
              <w:fldChar w:fldCharType="end"/>
            </w:r>
          </w:hyperlink>
        </w:p>
        <w:p w:rsidR="00C7024C" w:rsidP="6E69538F" w:rsidRDefault="00C2372F" w14:paraId="3C6D7B92" w14:textId="16755CBA">
          <w:pPr>
            <w:pStyle w:val="TOC3"/>
            <w:tabs>
              <w:tab w:val="right" w:leader="dot" w:pos="9360"/>
            </w:tabs>
            <w:rPr>
              <w:rStyle w:val="Hyperlink"/>
              <w:noProof/>
            </w:rPr>
          </w:pPr>
          <w:hyperlink w:anchor="_Toc1919160966">
            <w:r w:rsidRPr="6E69538F" w:rsidR="6E69538F">
              <w:rPr>
                <w:rStyle w:val="Hyperlink"/>
              </w:rPr>
              <w:t>III. Registrar Forms</w:t>
            </w:r>
            <w:r w:rsidR="002A5620">
              <w:tab/>
            </w:r>
            <w:r w:rsidR="002A5620">
              <w:fldChar w:fldCharType="begin"/>
            </w:r>
            <w:r w:rsidR="002A5620">
              <w:instrText>PAGEREF _Toc1919160966 \h</w:instrText>
            </w:r>
            <w:r w:rsidR="002A5620">
              <w:fldChar w:fldCharType="separate"/>
            </w:r>
            <w:r w:rsidRPr="6E69538F" w:rsidR="6E69538F">
              <w:rPr>
                <w:rStyle w:val="Hyperlink"/>
              </w:rPr>
              <w:t>63</w:t>
            </w:r>
            <w:r w:rsidR="002A5620">
              <w:fldChar w:fldCharType="end"/>
            </w:r>
          </w:hyperlink>
        </w:p>
        <w:p w:rsidR="00C7024C" w:rsidP="6E69538F" w:rsidRDefault="00C2372F" w14:paraId="74F408CE" w14:textId="60A96F50">
          <w:pPr>
            <w:pStyle w:val="TOC2"/>
            <w:rPr>
              <w:rStyle w:val="Hyperlink"/>
            </w:rPr>
          </w:pPr>
          <w:hyperlink w:anchor="_Toc176123150">
            <w:r w:rsidRPr="6E69538F" w:rsidR="6E69538F">
              <w:rPr>
                <w:rStyle w:val="Hyperlink"/>
              </w:rPr>
              <w:t>Exhibit 4: HDFS &amp; College of Human Sciences Contacts</w:t>
            </w:r>
            <w:r w:rsidR="002A5620">
              <w:tab/>
            </w:r>
            <w:r w:rsidR="002A5620">
              <w:fldChar w:fldCharType="begin"/>
            </w:r>
            <w:r w:rsidR="002A5620">
              <w:instrText>PAGEREF _Toc176123150 \h</w:instrText>
            </w:r>
            <w:r w:rsidR="002A5620">
              <w:fldChar w:fldCharType="separate"/>
            </w:r>
            <w:r w:rsidRPr="6E69538F" w:rsidR="6E69538F">
              <w:rPr>
                <w:rStyle w:val="Hyperlink"/>
              </w:rPr>
              <w:t>63</w:t>
            </w:r>
            <w:r w:rsidR="002A5620">
              <w:fldChar w:fldCharType="end"/>
            </w:r>
          </w:hyperlink>
        </w:p>
        <w:p w:rsidR="00C7024C" w:rsidP="6E69538F" w:rsidRDefault="00C2372F" w14:paraId="12BB1AA8" w14:textId="5F8787DE">
          <w:pPr>
            <w:pStyle w:val="TOC2"/>
            <w:rPr>
              <w:rStyle w:val="Hyperlink"/>
            </w:rPr>
          </w:pPr>
          <w:hyperlink w:anchor="_Toc2042075499">
            <w:r w:rsidRPr="6E69538F" w:rsidR="6E69538F">
              <w:rPr>
                <w:rStyle w:val="Hyperlink"/>
              </w:rPr>
              <w:t>Exhibit 5: HDFS Graduate Faculty (*denotes adjunct graduate faculty member)</w:t>
            </w:r>
            <w:r w:rsidR="002A5620">
              <w:tab/>
            </w:r>
            <w:r w:rsidR="002A5620">
              <w:fldChar w:fldCharType="begin"/>
            </w:r>
            <w:r w:rsidR="002A5620">
              <w:instrText>PAGEREF _Toc2042075499 \h</w:instrText>
            </w:r>
            <w:r w:rsidR="002A5620">
              <w:fldChar w:fldCharType="separate"/>
            </w:r>
            <w:r w:rsidRPr="6E69538F" w:rsidR="6E69538F">
              <w:rPr>
                <w:rStyle w:val="Hyperlink"/>
              </w:rPr>
              <w:t>64</w:t>
            </w:r>
            <w:r w:rsidR="002A5620">
              <w:fldChar w:fldCharType="end"/>
            </w:r>
          </w:hyperlink>
        </w:p>
        <w:p w:rsidR="00C7024C" w:rsidP="6E69538F" w:rsidRDefault="00C2372F" w14:paraId="4CDAF7FB" w14:textId="6FF440C6">
          <w:pPr>
            <w:pStyle w:val="TOC2"/>
            <w:rPr>
              <w:rStyle w:val="Hyperlink"/>
            </w:rPr>
          </w:pPr>
          <w:hyperlink w:anchor="_Toc396342903">
            <w:r w:rsidRPr="6E69538F" w:rsidR="6E69538F">
              <w:rPr>
                <w:rStyle w:val="Hyperlink"/>
              </w:rPr>
              <w:t>Appendix A: Teaching Internship Policy &amp; Internships</w:t>
            </w:r>
            <w:r w:rsidR="002A5620">
              <w:tab/>
            </w:r>
            <w:r w:rsidR="002A5620">
              <w:fldChar w:fldCharType="begin"/>
            </w:r>
            <w:r w:rsidR="002A5620">
              <w:instrText>PAGEREF _Toc396342903 \h</w:instrText>
            </w:r>
            <w:r w:rsidR="002A5620">
              <w:fldChar w:fldCharType="separate"/>
            </w:r>
            <w:r w:rsidRPr="6E69538F" w:rsidR="6E69538F">
              <w:rPr>
                <w:rStyle w:val="Hyperlink"/>
              </w:rPr>
              <w:t>67</w:t>
            </w:r>
            <w:r w:rsidR="002A5620">
              <w:fldChar w:fldCharType="end"/>
            </w:r>
          </w:hyperlink>
        </w:p>
        <w:p w:rsidR="00C7024C" w:rsidP="6E69538F" w:rsidRDefault="00C2372F" w14:paraId="3ED67E23" w14:textId="0B4E6F77">
          <w:pPr>
            <w:pStyle w:val="TOC3"/>
            <w:tabs>
              <w:tab w:val="right" w:leader="dot" w:pos="9360"/>
            </w:tabs>
            <w:rPr>
              <w:rStyle w:val="Hyperlink"/>
              <w:noProof/>
            </w:rPr>
          </w:pPr>
          <w:hyperlink w:anchor="_Toc1664889062">
            <w:r w:rsidRPr="6E69538F" w:rsidR="6E69538F">
              <w:rPr>
                <w:rStyle w:val="Hyperlink"/>
              </w:rPr>
              <w:t>HDFS Teaching Internship Policy - HD FS 691A</w:t>
            </w:r>
            <w:r w:rsidR="002A5620">
              <w:tab/>
            </w:r>
            <w:r w:rsidR="002A5620">
              <w:fldChar w:fldCharType="begin"/>
            </w:r>
            <w:r w:rsidR="002A5620">
              <w:instrText>PAGEREF _Toc1664889062 \h</w:instrText>
            </w:r>
            <w:r w:rsidR="002A5620">
              <w:fldChar w:fldCharType="separate"/>
            </w:r>
            <w:r w:rsidRPr="6E69538F" w:rsidR="6E69538F">
              <w:rPr>
                <w:rStyle w:val="Hyperlink"/>
              </w:rPr>
              <w:t>67</w:t>
            </w:r>
            <w:r w:rsidR="002A5620">
              <w:fldChar w:fldCharType="end"/>
            </w:r>
          </w:hyperlink>
        </w:p>
        <w:p w:rsidR="00C7024C" w:rsidP="6E69538F" w:rsidRDefault="00C2372F" w14:paraId="186A4935" w14:textId="53FF2395">
          <w:pPr>
            <w:pStyle w:val="TOC3"/>
            <w:tabs>
              <w:tab w:val="right" w:leader="dot" w:pos="9360"/>
            </w:tabs>
            <w:rPr>
              <w:rStyle w:val="Hyperlink"/>
              <w:noProof/>
            </w:rPr>
          </w:pPr>
          <w:hyperlink w:anchor="_Toc1218096194">
            <w:r w:rsidRPr="6E69538F" w:rsidR="6E69538F">
              <w:rPr>
                <w:rStyle w:val="Hyperlink"/>
              </w:rPr>
              <w:t>HD FS 691B:  Research</w:t>
            </w:r>
            <w:r w:rsidR="002A5620">
              <w:tab/>
            </w:r>
            <w:r w:rsidR="002A5620">
              <w:fldChar w:fldCharType="begin"/>
            </w:r>
            <w:r w:rsidR="002A5620">
              <w:instrText>PAGEREF _Toc1218096194 \h</w:instrText>
            </w:r>
            <w:r w:rsidR="002A5620">
              <w:fldChar w:fldCharType="separate"/>
            </w:r>
            <w:r w:rsidRPr="6E69538F" w:rsidR="6E69538F">
              <w:rPr>
                <w:rStyle w:val="Hyperlink"/>
              </w:rPr>
              <w:t>70</w:t>
            </w:r>
            <w:r w:rsidR="002A5620">
              <w:fldChar w:fldCharType="end"/>
            </w:r>
          </w:hyperlink>
        </w:p>
        <w:p w:rsidR="00C7024C" w:rsidP="6E69538F" w:rsidRDefault="00C2372F" w14:paraId="5569297D" w14:textId="30C48801">
          <w:pPr>
            <w:pStyle w:val="TOC3"/>
            <w:tabs>
              <w:tab w:val="right" w:leader="dot" w:pos="9360"/>
            </w:tabs>
            <w:rPr>
              <w:rStyle w:val="Hyperlink"/>
              <w:noProof/>
            </w:rPr>
          </w:pPr>
          <w:hyperlink w:anchor="_Toc564634942">
            <w:r w:rsidRPr="6E69538F" w:rsidR="6E69538F">
              <w:rPr>
                <w:rStyle w:val="Hyperlink"/>
              </w:rPr>
              <w:t>HD FS 691D:  Professional Experience</w:t>
            </w:r>
            <w:r w:rsidR="002A5620">
              <w:tab/>
            </w:r>
            <w:r w:rsidR="002A5620">
              <w:fldChar w:fldCharType="begin"/>
            </w:r>
            <w:r w:rsidR="002A5620">
              <w:instrText>PAGEREF _Toc564634942 \h</w:instrText>
            </w:r>
            <w:r w:rsidR="002A5620">
              <w:fldChar w:fldCharType="separate"/>
            </w:r>
            <w:r w:rsidRPr="6E69538F" w:rsidR="6E69538F">
              <w:rPr>
                <w:rStyle w:val="Hyperlink"/>
              </w:rPr>
              <w:t>70</w:t>
            </w:r>
            <w:r w:rsidR="002A5620">
              <w:fldChar w:fldCharType="end"/>
            </w:r>
          </w:hyperlink>
        </w:p>
        <w:p w:rsidR="00C7024C" w:rsidP="6E69538F" w:rsidRDefault="00C2372F" w14:paraId="6B40953E" w14:textId="34EF19C5">
          <w:pPr>
            <w:pStyle w:val="TOC2"/>
            <w:rPr>
              <w:rStyle w:val="Hyperlink"/>
            </w:rPr>
          </w:pPr>
          <w:hyperlink w:anchor="_Toc456737303">
            <w:r w:rsidRPr="6E69538F" w:rsidR="6E69538F">
              <w:rPr>
                <w:rStyle w:val="Hyperlink"/>
              </w:rPr>
              <w:t>Appendix B: Confirming your Major Professor and Selecting a POSC</w:t>
            </w:r>
            <w:r w:rsidR="002A5620">
              <w:tab/>
            </w:r>
            <w:r w:rsidR="002A5620">
              <w:fldChar w:fldCharType="begin"/>
            </w:r>
            <w:r w:rsidR="002A5620">
              <w:instrText>PAGEREF _Toc456737303 \h</w:instrText>
            </w:r>
            <w:r w:rsidR="002A5620">
              <w:fldChar w:fldCharType="separate"/>
            </w:r>
            <w:r w:rsidRPr="6E69538F" w:rsidR="6E69538F">
              <w:rPr>
                <w:rStyle w:val="Hyperlink"/>
              </w:rPr>
              <w:t>70</w:t>
            </w:r>
            <w:r w:rsidR="002A5620">
              <w:fldChar w:fldCharType="end"/>
            </w:r>
          </w:hyperlink>
        </w:p>
        <w:p w:rsidR="00C7024C" w:rsidP="6E69538F" w:rsidRDefault="00C2372F" w14:paraId="01326B5E" w14:textId="5BD32C1C">
          <w:pPr>
            <w:pStyle w:val="TOC2"/>
            <w:rPr>
              <w:rStyle w:val="Hyperlink"/>
            </w:rPr>
          </w:pPr>
          <w:hyperlink w:anchor="_Toc575483737">
            <w:r w:rsidRPr="6E69538F" w:rsidR="6E69538F">
              <w:rPr>
                <w:rStyle w:val="Hyperlink"/>
              </w:rPr>
              <w:t>Appendix C: HDFS Record Retention Policy (Effective November, 2001)</w:t>
            </w:r>
            <w:r w:rsidR="002A5620">
              <w:tab/>
            </w:r>
            <w:r w:rsidR="002A5620">
              <w:fldChar w:fldCharType="begin"/>
            </w:r>
            <w:r w:rsidR="002A5620">
              <w:instrText>PAGEREF _Toc575483737 \h</w:instrText>
            </w:r>
            <w:r w:rsidR="002A5620">
              <w:fldChar w:fldCharType="separate"/>
            </w:r>
            <w:r w:rsidRPr="6E69538F" w:rsidR="6E69538F">
              <w:rPr>
                <w:rStyle w:val="Hyperlink"/>
              </w:rPr>
              <w:t>72</w:t>
            </w:r>
            <w:r w:rsidR="002A5620">
              <w:fldChar w:fldCharType="end"/>
            </w:r>
          </w:hyperlink>
        </w:p>
        <w:p w:rsidR="00C7024C" w:rsidP="6E69538F" w:rsidRDefault="00C2372F" w14:paraId="537EBE4C" w14:textId="1DCD2920">
          <w:pPr>
            <w:pStyle w:val="TOC2"/>
            <w:rPr>
              <w:rStyle w:val="Hyperlink"/>
            </w:rPr>
          </w:pPr>
          <w:hyperlink w:anchor="_Toc1344952369">
            <w:r w:rsidRPr="6E69538F" w:rsidR="6E69538F">
              <w:rPr>
                <w:rStyle w:val="Hyperlink"/>
              </w:rPr>
              <w:t>Appendix D: Mini-Thesis Policy</w:t>
            </w:r>
            <w:r w:rsidR="002A5620">
              <w:tab/>
            </w:r>
            <w:r w:rsidR="002A5620">
              <w:fldChar w:fldCharType="begin"/>
            </w:r>
            <w:r w:rsidR="002A5620">
              <w:instrText>PAGEREF _Toc1344952369 \h</w:instrText>
            </w:r>
            <w:r w:rsidR="002A5620">
              <w:fldChar w:fldCharType="separate"/>
            </w:r>
            <w:r w:rsidRPr="6E69538F" w:rsidR="6E69538F">
              <w:rPr>
                <w:rStyle w:val="Hyperlink"/>
              </w:rPr>
              <w:t>73</w:t>
            </w:r>
            <w:r w:rsidR="002A5620">
              <w:fldChar w:fldCharType="end"/>
            </w:r>
          </w:hyperlink>
        </w:p>
        <w:p w:rsidR="00C7024C" w:rsidP="6E69538F" w:rsidRDefault="00C2372F" w14:paraId="2DD388B0" w14:textId="37683AC3">
          <w:pPr>
            <w:pStyle w:val="TOC3"/>
            <w:tabs>
              <w:tab w:val="right" w:leader="dot" w:pos="9360"/>
            </w:tabs>
            <w:rPr>
              <w:rStyle w:val="Hyperlink"/>
              <w:noProof/>
            </w:rPr>
          </w:pPr>
          <w:hyperlink w:anchor="_Toc1436589420">
            <w:r w:rsidRPr="6E69538F" w:rsidR="6E69538F">
              <w:rPr>
                <w:rStyle w:val="Hyperlink"/>
              </w:rPr>
              <w:t>Guidelines for Completing the Mini-Thesis Requirement:</w:t>
            </w:r>
            <w:r w:rsidR="002A5620">
              <w:tab/>
            </w:r>
            <w:r w:rsidR="002A5620">
              <w:fldChar w:fldCharType="begin"/>
            </w:r>
            <w:r w:rsidR="002A5620">
              <w:instrText>PAGEREF _Toc1436589420 \h</w:instrText>
            </w:r>
            <w:r w:rsidR="002A5620">
              <w:fldChar w:fldCharType="separate"/>
            </w:r>
            <w:r w:rsidRPr="6E69538F" w:rsidR="6E69538F">
              <w:rPr>
                <w:rStyle w:val="Hyperlink"/>
              </w:rPr>
              <w:t>74</w:t>
            </w:r>
            <w:r w:rsidR="002A5620">
              <w:fldChar w:fldCharType="end"/>
            </w:r>
          </w:hyperlink>
        </w:p>
        <w:p w:rsidR="00C7024C" w:rsidP="6E69538F" w:rsidRDefault="00C2372F" w14:paraId="4F0DB5CB" w14:textId="5AFAF87B">
          <w:pPr>
            <w:pStyle w:val="TOC2"/>
            <w:rPr>
              <w:rStyle w:val="Hyperlink"/>
            </w:rPr>
          </w:pPr>
          <w:hyperlink w:anchor="_Toc622906430">
            <w:r w:rsidRPr="6E69538F" w:rsidR="6E69538F">
              <w:rPr>
                <w:rStyle w:val="Hyperlink"/>
              </w:rPr>
              <w:t>Appendix E: Funding Policies and Procedures</w:t>
            </w:r>
            <w:r w:rsidR="002A5620">
              <w:tab/>
            </w:r>
            <w:r w:rsidR="002A5620">
              <w:fldChar w:fldCharType="begin"/>
            </w:r>
            <w:r w:rsidR="002A5620">
              <w:instrText>PAGEREF _Toc622906430 \h</w:instrText>
            </w:r>
            <w:r w:rsidR="002A5620">
              <w:fldChar w:fldCharType="separate"/>
            </w:r>
            <w:r w:rsidRPr="6E69538F" w:rsidR="6E69538F">
              <w:rPr>
                <w:rStyle w:val="Hyperlink"/>
              </w:rPr>
              <w:t>74</w:t>
            </w:r>
            <w:r w:rsidR="002A5620">
              <w:fldChar w:fldCharType="end"/>
            </w:r>
          </w:hyperlink>
        </w:p>
        <w:p w:rsidR="00C7024C" w:rsidP="6E69538F" w:rsidRDefault="00C2372F" w14:paraId="6FED9CC3" w14:textId="3CDBD2DE">
          <w:pPr>
            <w:pStyle w:val="TOC3"/>
            <w:tabs>
              <w:tab w:val="right" w:leader="dot" w:pos="9360"/>
            </w:tabs>
            <w:rPr>
              <w:rStyle w:val="Hyperlink"/>
              <w:noProof/>
            </w:rPr>
          </w:pPr>
          <w:hyperlink w:anchor="_Toc931956310">
            <w:r w:rsidRPr="6E69538F" w:rsidR="6E69538F">
              <w:rPr>
                <w:rStyle w:val="Hyperlink"/>
              </w:rPr>
              <w:t>Eligibility:</w:t>
            </w:r>
            <w:r w:rsidR="002A5620">
              <w:tab/>
            </w:r>
            <w:r w:rsidR="002A5620">
              <w:fldChar w:fldCharType="begin"/>
            </w:r>
            <w:r w:rsidR="002A5620">
              <w:instrText>PAGEREF _Toc931956310 \h</w:instrText>
            </w:r>
            <w:r w:rsidR="002A5620">
              <w:fldChar w:fldCharType="separate"/>
            </w:r>
            <w:r w:rsidRPr="6E69538F" w:rsidR="6E69538F">
              <w:rPr>
                <w:rStyle w:val="Hyperlink"/>
              </w:rPr>
              <w:t>75</w:t>
            </w:r>
            <w:r w:rsidR="002A5620">
              <w:fldChar w:fldCharType="end"/>
            </w:r>
          </w:hyperlink>
        </w:p>
        <w:p w:rsidR="00C7024C" w:rsidP="6E69538F" w:rsidRDefault="00C2372F" w14:paraId="56ADC3A6" w14:textId="04FCB6AB">
          <w:pPr>
            <w:pStyle w:val="TOC3"/>
            <w:tabs>
              <w:tab w:val="right" w:leader="dot" w:pos="9360"/>
            </w:tabs>
            <w:rPr>
              <w:rStyle w:val="Hyperlink"/>
              <w:noProof/>
            </w:rPr>
          </w:pPr>
          <w:hyperlink w:anchor="_Toc807304212">
            <w:r w:rsidRPr="6E69538F" w:rsidR="6E69538F">
              <w:rPr>
                <w:rStyle w:val="Hyperlink"/>
              </w:rPr>
              <w:t>Student Needs:</w:t>
            </w:r>
            <w:r w:rsidR="002A5620">
              <w:tab/>
            </w:r>
            <w:r w:rsidR="002A5620">
              <w:fldChar w:fldCharType="begin"/>
            </w:r>
            <w:r w:rsidR="002A5620">
              <w:instrText>PAGEREF _Toc807304212 \h</w:instrText>
            </w:r>
            <w:r w:rsidR="002A5620">
              <w:fldChar w:fldCharType="separate"/>
            </w:r>
            <w:r w:rsidRPr="6E69538F" w:rsidR="6E69538F">
              <w:rPr>
                <w:rStyle w:val="Hyperlink"/>
              </w:rPr>
              <w:t>75</w:t>
            </w:r>
            <w:r w:rsidR="002A5620">
              <w:fldChar w:fldCharType="end"/>
            </w:r>
          </w:hyperlink>
        </w:p>
        <w:p w:rsidR="00C7024C" w:rsidP="6E69538F" w:rsidRDefault="00C2372F" w14:paraId="1B4BF653" w14:textId="17EE82EE">
          <w:pPr>
            <w:pStyle w:val="TOC3"/>
            <w:tabs>
              <w:tab w:val="right" w:leader="dot" w:pos="9360"/>
            </w:tabs>
            <w:rPr>
              <w:rStyle w:val="Hyperlink"/>
              <w:noProof/>
            </w:rPr>
          </w:pPr>
          <w:hyperlink w:anchor="_Toc478708391">
            <w:r w:rsidRPr="6E69538F" w:rsidR="6E69538F">
              <w:rPr>
                <w:rStyle w:val="Hyperlink"/>
              </w:rPr>
              <w:t>Faculty Needs:</w:t>
            </w:r>
            <w:r w:rsidR="002A5620">
              <w:tab/>
            </w:r>
            <w:r w:rsidR="002A5620">
              <w:fldChar w:fldCharType="begin"/>
            </w:r>
            <w:r w:rsidR="002A5620">
              <w:instrText>PAGEREF _Toc478708391 \h</w:instrText>
            </w:r>
            <w:r w:rsidR="002A5620">
              <w:fldChar w:fldCharType="separate"/>
            </w:r>
            <w:r w:rsidRPr="6E69538F" w:rsidR="6E69538F">
              <w:rPr>
                <w:rStyle w:val="Hyperlink"/>
              </w:rPr>
              <w:t>75</w:t>
            </w:r>
            <w:r w:rsidR="002A5620">
              <w:fldChar w:fldCharType="end"/>
            </w:r>
          </w:hyperlink>
        </w:p>
        <w:p w:rsidR="00C7024C" w:rsidP="6E69538F" w:rsidRDefault="00C2372F" w14:paraId="073FF6EB" w14:textId="6487FEED">
          <w:pPr>
            <w:pStyle w:val="TOC3"/>
            <w:tabs>
              <w:tab w:val="right" w:leader="dot" w:pos="9360"/>
            </w:tabs>
            <w:rPr>
              <w:rStyle w:val="Hyperlink"/>
              <w:noProof/>
            </w:rPr>
          </w:pPr>
          <w:hyperlink w:anchor="_Toc1099960244">
            <w:r w:rsidRPr="6E69538F" w:rsidR="6E69538F">
              <w:rPr>
                <w:rStyle w:val="Hyperlink"/>
              </w:rPr>
              <w:t>Allocation Process:</w:t>
            </w:r>
            <w:r w:rsidR="002A5620">
              <w:tab/>
            </w:r>
            <w:r w:rsidR="002A5620">
              <w:fldChar w:fldCharType="begin"/>
            </w:r>
            <w:r w:rsidR="002A5620">
              <w:instrText>PAGEREF _Toc1099960244 \h</w:instrText>
            </w:r>
            <w:r w:rsidR="002A5620">
              <w:fldChar w:fldCharType="separate"/>
            </w:r>
            <w:r w:rsidRPr="6E69538F" w:rsidR="6E69538F">
              <w:rPr>
                <w:rStyle w:val="Hyperlink"/>
              </w:rPr>
              <w:t>75</w:t>
            </w:r>
            <w:r w:rsidR="002A5620">
              <w:fldChar w:fldCharType="end"/>
            </w:r>
          </w:hyperlink>
        </w:p>
        <w:p w:rsidR="00C7024C" w:rsidP="6E69538F" w:rsidRDefault="00C2372F" w14:paraId="5ECA55EC" w14:textId="2D80F8EC">
          <w:pPr>
            <w:pStyle w:val="TOC3"/>
            <w:tabs>
              <w:tab w:val="right" w:leader="dot" w:pos="9360"/>
            </w:tabs>
            <w:rPr>
              <w:rStyle w:val="Hyperlink"/>
              <w:noProof/>
            </w:rPr>
          </w:pPr>
          <w:hyperlink w:anchor="_Toc1845856544">
            <w:r w:rsidRPr="6E69538F" w:rsidR="6E69538F">
              <w:rPr>
                <w:rStyle w:val="Hyperlink"/>
              </w:rPr>
              <w:t>Allocation Priorities:</w:t>
            </w:r>
            <w:r w:rsidR="002A5620">
              <w:tab/>
            </w:r>
            <w:r w:rsidR="002A5620">
              <w:fldChar w:fldCharType="begin"/>
            </w:r>
            <w:r w:rsidR="002A5620">
              <w:instrText>PAGEREF _Toc1845856544 \h</w:instrText>
            </w:r>
            <w:r w:rsidR="002A5620">
              <w:fldChar w:fldCharType="separate"/>
            </w:r>
            <w:r w:rsidRPr="6E69538F" w:rsidR="6E69538F">
              <w:rPr>
                <w:rStyle w:val="Hyperlink"/>
              </w:rPr>
              <w:t>75</w:t>
            </w:r>
            <w:r w:rsidR="002A5620">
              <w:fldChar w:fldCharType="end"/>
            </w:r>
          </w:hyperlink>
        </w:p>
        <w:p w:rsidR="00C7024C" w:rsidP="6E69538F" w:rsidRDefault="00C2372F" w14:paraId="225AF2FE" w14:textId="757E7FB4">
          <w:pPr>
            <w:pStyle w:val="TOC3"/>
            <w:tabs>
              <w:tab w:val="right" w:leader="dot" w:pos="9360"/>
            </w:tabs>
            <w:rPr>
              <w:rStyle w:val="Hyperlink"/>
              <w:noProof/>
            </w:rPr>
          </w:pPr>
          <w:hyperlink w:anchor="_Toc1589553579">
            <w:r w:rsidRPr="6E69538F" w:rsidR="6E69538F">
              <w:rPr>
                <w:rStyle w:val="Hyperlink"/>
              </w:rPr>
              <w:t>Matching Faculty and Student Assistantship Needs:</w:t>
            </w:r>
            <w:r w:rsidR="002A5620">
              <w:tab/>
            </w:r>
            <w:r w:rsidR="002A5620">
              <w:fldChar w:fldCharType="begin"/>
            </w:r>
            <w:r w:rsidR="002A5620">
              <w:instrText>PAGEREF _Toc1589553579 \h</w:instrText>
            </w:r>
            <w:r w:rsidR="002A5620">
              <w:fldChar w:fldCharType="separate"/>
            </w:r>
            <w:r w:rsidRPr="6E69538F" w:rsidR="6E69538F">
              <w:rPr>
                <w:rStyle w:val="Hyperlink"/>
              </w:rPr>
              <w:t>75</w:t>
            </w:r>
            <w:r w:rsidR="002A5620">
              <w:fldChar w:fldCharType="end"/>
            </w:r>
          </w:hyperlink>
        </w:p>
        <w:p w:rsidR="00C7024C" w:rsidP="6E69538F" w:rsidRDefault="00C2372F" w14:paraId="7C1D9BBB" w14:textId="717B349E">
          <w:pPr>
            <w:pStyle w:val="TOC3"/>
            <w:tabs>
              <w:tab w:val="right" w:leader="dot" w:pos="9360"/>
            </w:tabs>
            <w:rPr>
              <w:rStyle w:val="Hyperlink"/>
              <w:noProof/>
            </w:rPr>
          </w:pPr>
          <w:hyperlink w:anchor="_Toc1148491575">
            <w:r w:rsidRPr="6E69538F" w:rsidR="6E69538F">
              <w:rPr>
                <w:rStyle w:val="Hyperlink"/>
              </w:rPr>
              <w:t>Criterion for Eligibility:</w:t>
            </w:r>
            <w:r w:rsidR="002A5620">
              <w:tab/>
            </w:r>
            <w:r w:rsidR="002A5620">
              <w:fldChar w:fldCharType="begin"/>
            </w:r>
            <w:r w:rsidR="002A5620">
              <w:instrText>PAGEREF _Toc1148491575 \h</w:instrText>
            </w:r>
            <w:r w:rsidR="002A5620">
              <w:fldChar w:fldCharType="separate"/>
            </w:r>
            <w:r w:rsidRPr="6E69538F" w:rsidR="6E69538F">
              <w:rPr>
                <w:rStyle w:val="Hyperlink"/>
              </w:rPr>
              <w:t>75</w:t>
            </w:r>
            <w:r w:rsidR="002A5620">
              <w:fldChar w:fldCharType="end"/>
            </w:r>
          </w:hyperlink>
        </w:p>
        <w:p w:rsidR="00C7024C" w:rsidP="6E69538F" w:rsidRDefault="00C2372F" w14:paraId="68D94151" w14:textId="3A213084">
          <w:pPr>
            <w:pStyle w:val="TOC3"/>
            <w:tabs>
              <w:tab w:val="right" w:leader="dot" w:pos="9360"/>
            </w:tabs>
            <w:rPr>
              <w:rStyle w:val="Hyperlink"/>
              <w:noProof/>
            </w:rPr>
          </w:pPr>
          <w:hyperlink w:anchor="_Toc1081542456">
            <w:r w:rsidRPr="6E69538F" w:rsidR="6E69538F">
              <w:rPr>
                <w:rStyle w:val="Hyperlink"/>
              </w:rPr>
              <w:t>HDFS MS Student Eligibility</w:t>
            </w:r>
            <w:r w:rsidR="002A5620">
              <w:tab/>
            </w:r>
            <w:r w:rsidR="002A5620">
              <w:fldChar w:fldCharType="begin"/>
            </w:r>
            <w:r w:rsidR="002A5620">
              <w:instrText>PAGEREF _Toc1081542456 \h</w:instrText>
            </w:r>
            <w:r w:rsidR="002A5620">
              <w:fldChar w:fldCharType="separate"/>
            </w:r>
            <w:r w:rsidRPr="6E69538F" w:rsidR="6E69538F">
              <w:rPr>
                <w:rStyle w:val="Hyperlink"/>
              </w:rPr>
              <w:t>76</w:t>
            </w:r>
            <w:r w:rsidR="002A5620">
              <w:fldChar w:fldCharType="end"/>
            </w:r>
          </w:hyperlink>
        </w:p>
        <w:p w:rsidR="00C7024C" w:rsidP="6E69538F" w:rsidRDefault="00C2372F" w14:paraId="1C998409" w14:textId="63DAD2F5">
          <w:pPr>
            <w:pStyle w:val="TOC3"/>
            <w:tabs>
              <w:tab w:val="right" w:leader="dot" w:pos="9360"/>
            </w:tabs>
            <w:rPr>
              <w:rStyle w:val="Hyperlink"/>
              <w:noProof/>
            </w:rPr>
          </w:pPr>
          <w:hyperlink w:anchor="_Toc2021163164">
            <w:r w:rsidRPr="6E69538F" w:rsidR="6E69538F">
              <w:rPr>
                <w:rStyle w:val="Hyperlink"/>
              </w:rPr>
              <w:t>HDFS PhD Student Eligibility</w:t>
            </w:r>
            <w:r w:rsidR="002A5620">
              <w:tab/>
            </w:r>
            <w:r w:rsidR="002A5620">
              <w:fldChar w:fldCharType="begin"/>
            </w:r>
            <w:r w:rsidR="002A5620">
              <w:instrText>PAGEREF _Toc2021163164 \h</w:instrText>
            </w:r>
            <w:r w:rsidR="002A5620">
              <w:fldChar w:fldCharType="separate"/>
            </w:r>
            <w:r w:rsidRPr="6E69538F" w:rsidR="6E69538F">
              <w:rPr>
                <w:rStyle w:val="Hyperlink"/>
              </w:rPr>
              <w:t>76</w:t>
            </w:r>
            <w:r w:rsidR="002A5620">
              <w:fldChar w:fldCharType="end"/>
            </w:r>
          </w:hyperlink>
        </w:p>
        <w:p w:rsidR="00C7024C" w:rsidP="6E69538F" w:rsidRDefault="00C2372F" w14:paraId="2914B5B7" w14:textId="6F7F104D">
          <w:pPr>
            <w:pStyle w:val="TOC3"/>
            <w:tabs>
              <w:tab w:val="right" w:leader="dot" w:pos="9360"/>
            </w:tabs>
            <w:rPr>
              <w:rStyle w:val="Hyperlink"/>
              <w:noProof/>
            </w:rPr>
          </w:pPr>
          <w:hyperlink w:anchor="_Toc1861702167">
            <w:r w:rsidRPr="6E69538F" w:rsidR="6E69538F">
              <w:rPr>
                <w:rStyle w:val="Hyperlink"/>
              </w:rPr>
              <w:t>Continuation of Assistantship Support</w:t>
            </w:r>
            <w:r w:rsidR="002A5620">
              <w:tab/>
            </w:r>
            <w:r w:rsidR="002A5620">
              <w:fldChar w:fldCharType="begin"/>
            </w:r>
            <w:r w:rsidR="002A5620">
              <w:instrText>PAGEREF _Toc1861702167 \h</w:instrText>
            </w:r>
            <w:r w:rsidR="002A5620">
              <w:fldChar w:fldCharType="separate"/>
            </w:r>
            <w:r w:rsidRPr="6E69538F" w:rsidR="6E69538F">
              <w:rPr>
                <w:rStyle w:val="Hyperlink"/>
              </w:rPr>
              <w:t>76</w:t>
            </w:r>
            <w:r w:rsidR="002A5620">
              <w:fldChar w:fldCharType="end"/>
            </w:r>
          </w:hyperlink>
        </w:p>
        <w:p w:rsidR="00C7024C" w:rsidP="6E69538F" w:rsidRDefault="00C2372F" w14:paraId="421CC644" w14:textId="3CED0ACD">
          <w:pPr>
            <w:pStyle w:val="TOC3"/>
            <w:tabs>
              <w:tab w:val="right" w:leader="dot" w:pos="9360"/>
            </w:tabs>
            <w:rPr>
              <w:rStyle w:val="Hyperlink"/>
              <w:noProof/>
            </w:rPr>
          </w:pPr>
          <w:hyperlink w:anchor="_Toc1928729623">
            <w:r w:rsidRPr="6E69538F" w:rsidR="6E69538F">
              <w:rPr>
                <w:rStyle w:val="Hyperlink"/>
              </w:rPr>
              <w:t>Summer School Appointments</w:t>
            </w:r>
            <w:r w:rsidR="002A5620">
              <w:tab/>
            </w:r>
            <w:r w:rsidR="002A5620">
              <w:fldChar w:fldCharType="begin"/>
            </w:r>
            <w:r w:rsidR="002A5620">
              <w:instrText>PAGEREF _Toc1928729623 \h</w:instrText>
            </w:r>
            <w:r w:rsidR="002A5620">
              <w:fldChar w:fldCharType="separate"/>
            </w:r>
            <w:r w:rsidRPr="6E69538F" w:rsidR="6E69538F">
              <w:rPr>
                <w:rStyle w:val="Hyperlink"/>
              </w:rPr>
              <w:t>76</w:t>
            </w:r>
            <w:r w:rsidR="002A5620">
              <w:fldChar w:fldCharType="end"/>
            </w:r>
          </w:hyperlink>
        </w:p>
        <w:p w:rsidR="00C7024C" w:rsidP="6E69538F" w:rsidRDefault="00C2372F" w14:paraId="106B03BE" w14:textId="343EF58F">
          <w:pPr>
            <w:pStyle w:val="TOC3"/>
            <w:tabs>
              <w:tab w:val="right" w:leader="dot" w:pos="9360"/>
            </w:tabs>
            <w:rPr>
              <w:rStyle w:val="Hyperlink"/>
              <w:noProof/>
            </w:rPr>
          </w:pPr>
          <w:hyperlink w:anchor="_Toc1417847019">
            <w:r w:rsidRPr="6E69538F" w:rsidR="6E69538F">
              <w:rPr>
                <w:rStyle w:val="Hyperlink"/>
              </w:rPr>
              <w:t>HDFS MS student accepted to PhD Program</w:t>
            </w:r>
            <w:r w:rsidR="002A5620">
              <w:tab/>
            </w:r>
            <w:r w:rsidRPr="001406E3" w:rsidR="002A5620">
              <w:rPr>
                <w:rFonts w:ascii="Arial" w:hAnsi="Arial" w:cs="Arial"/>
              </w:rPr>
              <w:fldChar w:fldCharType="begin"/>
            </w:r>
            <w:r w:rsidRPr="001406E3" w:rsidR="002A5620">
              <w:rPr>
                <w:rFonts w:ascii="Arial" w:hAnsi="Arial" w:cs="Arial"/>
              </w:rPr>
              <w:instrText>PAGEREF _Toc1417847019 \h</w:instrText>
            </w:r>
            <w:r w:rsidRPr="001406E3" w:rsidR="002A5620">
              <w:rPr>
                <w:rFonts w:ascii="Arial" w:hAnsi="Arial" w:cs="Arial"/>
              </w:rPr>
            </w:r>
            <w:r w:rsidRPr="001406E3" w:rsidR="002A5620">
              <w:rPr>
                <w:rFonts w:ascii="Arial" w:hAnsi="Arial" w:cs="Arial"/>
              </w:rPr>
              <w:fldChar w:fldCharType="separate"/>
            </w:r>
            <w:r w:rsidRPr="001406E3" w:rsidR="6E69538F">
              <w:rPr>
                <w:rStyle w:val="Hyperlink"/>
                <w:rFonts w:ascii="Arial" w:hAnsi="Arial" w:cs="Arial"/>
              </w:rPr>
              <w:t>76</w:t>
            </w:r>
            <w:r w:rsidRPr="001406E3" w:rsidR="002A5620">
              <w:rPr>
                <w:rFonts w:ascii="Arial" w:hAnsi="Arial" w:cs="Arial"/>
              </w:rPr>
              <w:fldChar w:fldCharType="end"/>
            </w:r>
          </w:hyperlink>
        </w:p>
        <w:p w:rsidR="00C7024C" w:rsidP="6E69538F" w:rsidRDefault="00C2372F" w14:paraId="5B62B07C" w14:textId="4AB1535E">
          <w:pPr>
            <w:pStyle w:val="TOC3"/>
            <w:tabs>
              <w:tab w:val="right" w:leader="dot" w:pos="9360"/>
            </w:tabs>
            <w:rPr>
              <w:rStyle w:val="Hyperlink"/>
              <w:noProof/>
            </w:rPr>
          </w:pPr>
          <w:hyperlink w:anchor="_Toc115614476">
            <w:r w:rsidRPr="6E69538F" w:rsidR="6E69538F">
              <w:rPr>
                <w:rStyle w:val="Hyperlink"/>
              </w:rPr>
              <w:t>HDFS Students accepted directly into the PhD program from the B.S. degree:</w:t>
            </w:r>
            <w:r w:rsidR="002A5620">
              <w:tab/>
            </w:r>
            <w:r w:rsidR="002A5620">
              <w:fldChar w:fldCharType="begin"/>
            </w:r>
            <w:r w:rsidR="002A5620">
              <w:instrText>PAGEREF _Toc115614476 \h</w:instrText>
            </w:r>
            <w:r w:rsidR="002A5620">
              <w:fldChar w:fldCharType="separate"/>
            </w:r>
            <w:r w:rsidRPr="6E69538F" w:rsidR="6E69538F">
              <w:rPr>
                <w:rStyle w:val="Hyperlink"/>
              </w:rPr>
              <w:t>77</w:t>
            </w:r>
            <w:r w:rsidR="002A5620">
              <w:fldChar w:fldCharType="end"/>
            </w:r>
          </w:hyperlink>
        </w:p>
        <w:p w:rsidR="00C7024C" w:rsidP="6E69538F" w:rsidRDefault="00C2372F" w14:paraId="1A0663C8" w14:textId="6F1A5B55">
          <w:pPr>
            <w:pStyle w:val="TOC3"/>
            <w:tabs>
              <w:tab w:val="right" w:leader="dot" w:pos="9360"/>
            </w:tabs>
            <w:rPr>
              <w:rStyle w:val="Hyperlink"/>
              <w:noProof/>
            </w:rPr>
          </w:pPr>
          <w:hyperlink w:anchor="_Toc1112927189">
            <w:r w:rsidRPr="6E69538F" w:rsidR="6E69538F">
              <w:rPr>
                <w:rStyle w:val="Hyperlink"/>
              </w:rPr>
              <w:t>Student initiated interruption of assistantship support</w:t>
            </w:r>
            <w:r w:rsidR="002A5620">
              <w:tab/>
            </w:r>
            <w:r w:rsidRPr="001406E3" w:rsidR="002A5620">
              <w:rPr>
                <w:rFonts w:ascii="Arial" w:hAnsi="Arial" w:cs="Arial"/>
              </w:rPr>
              <w:fldChar w:fldCharType="begin"/>
            </w:r>
            <w:r w:rsidRPr="001406E3" w:rsidR="002A5620">
              <w:rPr>
                <w:rFonts w:ascii="Arial" w:hAnsi="Arial" w:cs="Arial"/>
              </w:rPr>
              <w:instrText>PAGEREF _Toc1112927189 \h</w:instrText>
            </w:r>
            <w:r w:rsidRPr="001406E3" w:rsidR="002A5620">
              <w:rPr>
                <w:rFonts w:ascii="Arial" w:hAnsi="Arial" w:cs="Arial"/>
              </w:rPr>
            </w:r>
            <w:r w:rsidRPr="001406E3" w:rsidR="002A5620">
              <w:rPr>
                <w:rFonts w:ascii="Arial" w:hAnsi="Arial" w:cs="Arial"/>
              </w:rPr>
              <w:fldChar w:fldCharType="separate"/>
            </w:r>
            <w:r w:rsidRPr="001406E3" w:rsidR="6E69538F">
              <w:rPr>
                <w:rStyle w:val="Hyperlink"/>
                <w:rFonts w:ascii="Arial" w:hAnsi="Arial" w:cs="Arial"/>
              </w:rPr>
              <w:t>77</w:t>
            </w:r>
            <w:r w:rsidRPr="001406E3" w:rsidR="002A5620">
              <w:rPr>
                <w:rFonts w:ascii="Arial" w:hAnsi="Arial" w:cs="Arial"/>
              </w:rPr>
              <w:fldChar w:fldCharType="end"/>
            </w:r>
          </w:hyperlink>
        </w:p>
        <w:p w:rsidR="00C7024C" w:rsidP="6E69538F" w:rsidRDefault="00C2372F" w14:paraId="2832D315" w14:textId="0E31EF6F">
          <w:pPr>
            <w:pStyle w:val="TOC3"/>
            <w:tabs>
              <w:tab w:val="right" w:leader="dot" w:pos="9360"/>
            </w:tabs>
            <w:rPr>
              <w:rStyle w:val="Hyperlink"/>
              <w:noProof/>
            </w:rPr>
          </w:pPr>
          <w:hyperlink w:anchor="_Toc731570299">
            <w:r w:rsidRPr="6E69538F" w:rsidR="6E69538F">
              <w:rPr>
                <w:rStyle w:val="Hyperlink"/>
              </w:rPr>
              <w:t>Rationale for the HDFS assistantship timelines</w:t>
            </w:r>
            <w:r w:rsidR="002A5620">
              <w:tab/>
            </w:r>
            <w:r w:rsidR="002A5620">
              <w:fldChar w:fldCharType="begin"/>
            </w:r>
            <w:r w:rsidR="002A5620">
              <w:instrText>PAGEREF _Toc731570299 \h</w:instrText>
            </w:r>
            <w:r w:rsidR="002A5620">
              <w:fldChar w:fldCharType="separate"/>
            </w:r>
            <w:r w:rsidRPr="6E69538F" w:rsidR="6E69538F">
              <w:rPr>
                <w:rStyle w:val="Hyperlink"/>
              </w:rPr>
              <w:t>78</w:t>
            </w:r>
            <w:r w:rsidR="002A5620">
              <w:fldChar w:fldCharType="end"/>
            </w:r>
          </w:hyperlink>
        </w:p>
        <w:p w:rsidR="00C7024C" w:rsidP="6E69538F" w:rsidRDefault="00C2372F" w14:paraId="613D62FE" w14:textId="581E5233">
          <w:pPr>
            <w:pStyle w:val="TOC2"/>
            <w:rPr>
              <w:rStyle w:val="Hyperlink"/>
            </w:rPr>
          </w:pPr>
          <w:hyperlink w:anchor="_Toc254686697">
            <w:r w:rsidRPr="6E69538F" w:rsidR="6E69538F">
              <w:rPr>
                <w:rStyle w:val="Hyperlink"/>
              </w:rPr>
              <w:t>Appendix F: Assistantship Evaluation Form</w:t>
            </w:r>
            <w:r w:rsidR="002A5620">
              <w:tab/>
            </w:r>
            <w:r w:rsidR="002A5620">
              <w:fldChar w:fldCharType="begin"/>
            </w:r>
            <w:r w:rsidR="002A5620">
              <w:instrText>PAGEREF _Toc254686697 \h</w:instrText>
            </w:r>
            <w:r w:rsidR="002A5620">
              <w:fldChar w:fldCharType="separate"/>
            </w:r>
            <w:r w:rsidRPr="6E69538F" w:rsidR="6E69538F">
              <w:rPr>
                <w:rStyle w:val="Hyperlink"/>
              </w:rPr>
              <w:t>78</w:t>
            </w:r>
            <w:r w:rsidR="002A5620">
              <w:fldChar w:fldCharType="end"/>
            </w:r>
          </w:hyperlink>
        </w:p>
        <w:p w:rsidR="00C7024C" w:rsidP="6E69538F" w:rsidRDefault="00C2372F" w14:paraId="736B1D93" w14:textId="7F261E52">
          <w:pPr>
            <w:pStyle w:val="TOC2"/>
            <w:rPr>
              <w:rStyle w:val="Hyperlink"/>
            </w:rPr>
          </w:pPr>
          <w:hyperlink w:anchor="_Toc1910226957">
            <w:r w:rsidR="001406E3">
              <w:rPr>
                <w:rStyle w:val="Hyperlink"/>
              </w:rPr>
              <w:t>Appendix G: Graduate Student Teaching In HDFS: Role And Responsbilities</w:t>
            </w:r>
            <w:r w:rsidR="002A5620">
              <w:tab/>
            </w:r>
            <w:r w:rsidR="002A5620">
              <w:fldChar w:fldCharType="begin"/>
            </w:r>
            <w:r w:rsidR="002A5620">
              <w:instrText>PAGEREF _Toc1910226957 \h</w:instrText>
            </w:r>
            <w:r w:rsidR="002A5620">
              <w:fldChar w:fldCharType="separate"/>
            </w:r>
            <w:r w:rsidRPr="6E69538F" w:rsidR="6E69538F">
              <w:rPr>
                <w:rStyle w:val="Hyperlink"/>
              </w:rPr>
              <w:t>80</w:t>
            </w:r>
            <w:r w:rsidR="002A5620">
              <w:fldChar w:fldCharType="end"/>
            </w:r>
          </w:hyperlink>
        </w:p>
        <w:p w:rsidR="00C7024C" w:rsidP="6E69538F" w:rsidRDefault="00C2372F" w14:paraId="1675859D" w14:textId="7B5203F2">
          <w:pPr>
            <w:pStyle w:val="TOC2"/>
            <w:rPr>
              <w:rStyle w:val="Hyperlink"/>
            </w:rPr>
          </w:pPr>
          <w:hyperlink w:anchor="_Toc1599682562">
            <w:r w:rsidRPr="6E69538F" w:rsidR="6E69538F">
              <w:rPr>
                <w:rStyle w:val="Hyperlink"/>
              </w:rPr>
              <w:t>Appendix H: Review and Evaluation of Student Progress</w:t>
            </w:r>
            <w:r w:rsidR="002A5620">
              <w:tab/>
            </w:r>
            <w:r w:rsidR="002A5620">
              <w:fldChar w:fldCharType="begin"/>
            </w:r>
            <w:r w:rsidR="002A5620">
              <w:instrText>PAGEREF _Toc1599682562 \h</w:instrText>
            </w:r>
            <w:r w:rsidR="002A5620">
              <w:fldChar w:fldCharType="separate"/>
            </w:r>
            <w:r w:rsidRPr="6E69538F" w:rsidR="6E69538F">
              <w:rPr>
                <w:rStyle w:val="Hyperlink"/>
              </w:rPr>
              <w:t>8</w:t>
            </w:r>
            <w:r w:rsidR="002A5620">
              <w:fldChar w:fldCharType="end"/>
            </w:r>
          </w:hyperlink>
          <w:r w:rsidR="001406E3">
            <w:t>1</w:t>
          </w:r>
        </w:p>
        <w:p w:rsidR="00C7024C" w:rsidP="6E69538F" w:rsidRDefault="00C2372F" w14:paraId="6F62BD35" w14:textId="154E09F3">
          <w:pPr>
            <w:pStyle w:val="TOC2"/>
            <w:rPr>
              <w:rStyle w:val="Hyperlink"/>
            </w:rPr>
          </w:pPr>
          <w:hyperlink w:anchor="_Toc1931860047">
            <w:r w:rsidRPr="6E69538F" w:rsidR="6E69538F">
              <w:rPr>
                <w:rStyle w:val="Hyperlink"/>
              </w:rPr>
              <w:t>Appendix I: Human Subjects Approval</w:t>
            </w:r>
            <w:r w:rsidR="002A5620">
              <w:tab/>
            </w:r>
            <w:r w:rsidR="002A5620">
              <w:fldChar w:fldCharType="begin"/>
            </w:r>
            <w:r w:rsidR="002A5620">
              <w:instrText>PAGEREF _Toc1931860047 \h</w:instrText>
            </w:r>
            <w:r w:rsidR="002A5620">
              <w:fldChar w:fldCharType="separate"/>
            </w:r>
            <w:r w:rsidRPr="6E69538F" w:rsidR="6E69538F">
              <w:rPr>
                <w:rStyle w:val="Hyperlink"/>
              </w:rPr>
              <w:t>86</w:t>
            </w:r>
            <w:r w:rsidR="002A5620">
              <w:fldChar w:fldCharType="end"/>
            </w:r>
          </w:hyperlink>
        </w:p>
        <w:p w:rsidR="00C7024C" w:rsidP="6E69538F" w:rsidRDefault="00C2372F" w14:paraId="396202C3" w14:textId="6B3E258D">
          <w:pPr>
            <w:pStyle w:val="TOC2"/>
            <w:rPr>
              <w:rStyle w:val="Hyperlink"/>
            </w:rPr>
          </w:pPr>
          <w:hyperlink w:anchor="_Toc1247581293">
            <w:r w:rsidRPr="6E69538F" w:rsidR="6E69538F">
              <w:rPr>
                <w:rStyle w:val="Hyperlink"/>
              </w:rPr>
              <w:t>Appendix J: Discrimination and Harassment Policy</w:t>
            </w:r>
            <w:r w:rsidR="002A5620">
              <w:tab/>
            </w:r>
            <w:r w:rsidR="002A5620">
              <w:fldChar w:fldCharType="begin"/>
            </w:r>
            <w:r w:rsidR="002A5620">
              <w:instrText>PAGEREF _Toc1247581293 \h</w:instrText>
            </w:r>
            <w:r w:rsidR="002A5620">
              <w:fldChar w:fldCharType="separate"/>
            </w:r>
            <w:r w:rsidRPr="6E69538F" w:rsidR="6E69538F">
              <w:rPr>
                <w:rStyle w:val="Hyperlink"/>
              </w:rPr>
              <w:t>87</w:t>
            </w:r>
            <w:r w:rsidR="002A5620">
              <w:fldChar w:fldCharType="end"/>
            </w:r>
          </w:hyperlink>
        </w:p>
        <w:p w:rsidR="6E69538F" w:rsidP="6E69538F" w:rsidRDefault="00C2372F" w14:paraId="6F6D313E" w14:textId="564535FD">
          <w:pPr>
            <w:pStyle w:val="TOC2"/>
            <w:rPr>
              <w:rStyle w:val="Hyperlink"/>
            </w:rPr>
          </w:pPr>
          <w:hyperlink w:anchor="_Toc949476803">
            <w:r w:rsidRPr="6E69538F" w:rsidR="6E69538F">
              <w:rPr>
                <w:rStyle w:val="Hyperlink"/>
              </w:rPr>
              <w:t>Appendix K: Graduate Student Thesis/Dissertation Research Fund (Approved Spring of 2021)</w:t>
            </w:r>
            <w:r w:rsidR="6E69538F">
              <w:tab/>
            </w:r>
            <w:r w:rsidR="6E69538F">
              <w:fldChar w:fldCharType="begin"/>
            </w:r>
            <w:r w:rsidR="6E69538F">
              <w:instrText>PAGEREF _Toc949476803 \h</w:instrText>
            </w:r>
            <w:r w:rsidR="6E69538F">
              <w:fldChar w:fldCharType="separate"/>
            </w:r>
            <w:r w:rsidRPr="6E69538F" w:rsidR="6E69538F">
              <w:rPr>
                <w:rStyle w:val="Hyperlink"/>
              </w:rPr>
              <w:t>88</w:t>
            </w:r>
            <w:r w:rsidR="6E69538F">
              <w:fldChar w:fldCharType="end"/>
            </w:r>
          </w:hyperlink>
          <w:r w:rsidR="6E69538F">
            <w:fldChar w:fldCharType="end"/>
          </w:r>
        </w:p>
      </w:sdtContent>
    </w:sdt>
    <w:p w:rsidRPr="00D3416E" w:rsidR="00C203A1" w:rsidRDefault="00C203A1" w14:paraId="0E27B00A" w14:textId="77777777">
      <w:pPr>
        <w:rPr>
          <w:rFonts w:ascii="Times New Roman" w:hAnsi="Times New Roman"/>
        </w:rPr>
      </w:pPr>
    </w:p>
    <w:p w:rsidRPr="00D3416E" w:rsidR="00531F7A" w:rsidP="00735BF6" w:rsidRDefault="00531F7A" w14:paraId="60061E4C" w14:textId="77777777">
      <w:pPr>
        <w:jc w:val="both"/>
        <w:rPr>
          <w:rFonts w:ascii="Times New Roman" w:hAnsi="Times New Roman"/>
        </w:rPr>
      </w:pPr>
    </w:p>
    <w:p w:rsidRPr="00D3416E" w:rsidR="00612BD1" w:rsidP="00DB6F28" w:rsidRDefault="008A18DC" w14:paraId="45C6730C" w14:textId="77777777">
      <w:pPr>
        <w:pStyle w:val="Heading1"/>
      </w:pPr>
      <w:bookmarkStart w:name="_Toc1166877692" w:id="72"/>
      <w:r>
        <w:br w:type="page"/>
      </w:r>
      <w:bookmarkStart w:name="_Toc519601536" w:id="73"/>
      <w:bookmarkStart w:name="_Toc519604838" w:id="74"/>
      <w:bookmarkStart w:name="_Toc520727035" w:id="75"/>
      <w:bookmarkStart w:name="_Toc206298612" w:id="76"/>
      <w:bookmarkStart w:name="_Toc211920318" w:id="77"/>
      <w:bookmarkStart w:name="_Toc237418101" w:id="78"/>
      <w:bookmarkStart w:name="_Toc237418246" w:id="79"/>
      <w:bookmarkStart w:name="_Toc268252203" w:id="80"/>
      <w:bookmarkEnd w:id="27"/>
      <w:bookmarkEnd w:id="28"/>
      <w:bookmarkEnd w:id="29"/>
      <w:bookmarkEnd w:id="30"/>
      <w:bookmarkEnd w:id="31"/>
      <w:bookmarkEnd w:id="32"/>
      <w:r w:rsidR="6E69538F">
        <w:lastRenderedPageBreak/>
        <w:t>HDFS PROGRAM OF STUDY OPTIONS</w:t>
      </w:r>
      <w:bookmarkStart w:name="_Toc109448804" w:id="81"/>
      <w:bookmarkStart w:name="_Toc109549686" w:id="82"/>
      <w:bookmarkStart w:name="_Toc110307077" w:id="83"/>
      <w:bookmarkStart w:name="_Toc142988094" w:id="84"/>
      <w:bookmarkStart w:name="_Toc142988315" w:id="85"/>
      <w:bookmarkStart w:name="_Toc174941870" w:id="86"/>
      <w:bookmarkStart w:name="_Toc174943304" w:id="87"/>
      <w:bookmarkStart w:name="_Toc175038286" w:id="88"/>
      <w:bookmarkStart w:name="_Toc175038754" w:id="89"/>
      <w:bookmarkStart w:name="_Toc175042141" w:id="90"/>
      <w:bookmarkStart w:name="_Toc175042440" w:id="91"/>
      <w:bookmarkStart w:name="_Toc175042614" w:id="92"/>
      <w:bookmarkStart w:name="_Toc175366063" w:id="93"/>
      <w:bookmarkStart w:name="_Toc175389126" w:id="94"/>
      <w:bookmarkStart w:name="_Toc175531724" w:id="95"/>
      <w:bookmarkStart w:name="_Toc206298613" w:id="96"/>
      <w:bookmarkStart w:name="_Toc211920319" w:id="97"/>
      <w:bookmarkStart w:name="_Toc237418102" w:id="98"/>
      <w:bookmarkStart w:name="_Toc237418247" w:id="99"/>
      <w:bookmarkStart w:name="_Toc268252204" w:id="100"/>
      <w:bookmarkEnd w:id="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Pr="00D3416E" w:rsidR="00836199" w:rsidP="00DB6F28" w:rsidRDefault="6E69538F" w14:paraId="3E8F67C9" w14:textId="77777777">
      <w:pPr>
        <w:pStyle w:val="Heading2"/>
      </w:pPr>
      <w:bookmarkStart w:name="_Toc519601537" w:id="101"/>
      <w:bookmarkStart w:name="_Toc519604839" w:id="102"/>
      <w:bookmarkStart w:name="_Toc520727036" w:id="103"/>
      <w:bookmarkStart w:name="_Toc1853306098" w:id="104"/>
      <w:r>
        <w:t>Degre</w:t>
      </w:r>
      <w:bookmarkStart w:name="_Toc519604840" w:id="105"/>
      <w:r>
        <w:t>e Options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Pr="00D3416E" w:rsidR="00836199" w:rsidP="002158F9" w:rsidRDefault="00836199" w14:paraId="119DBF4E" w14:textId="77777777">
      <w:pPr>
        <w:pStyle w:val="BodyText"/>
        <w:spacing w:before="0" w:after="0"/>
        <w:ind w:firstLine="720"/>
        <w:rPr>
          <w:sz w:val="20"/>
        </w:rPr>
      </w:pPr>
      <w:r w:rsidRPr="00D3416E">
        <w:t xml:space="preserve">The Department of Human Development and Family Studies at </w:t>
      </w:r>
      <w:r w:rsidR="00D3416E">
        <w:t>ISU</w:t>
      </w:r>
      <w:r w:rsidRPr="00D3416E">
        <w:t xml:space="preserve"> offers the de</w:t>
      </w:r>
      <w:r w:rsidRPr="00D3416E" w:rsidR="0035792C">
        <w:t xml:space="preserve">grees of </w:t>
      </w:r>
      <w:r w:rsidRPr="00D3416E" w:rsidR="0035792C">
        <w:rPr>
          <w:b/>
        </w:rPr>
        <w:t>Master of Science</w:t>
      </w:r>
      <w:r w:rsidRPr="00D3416E" w:rsidR="0035792C">
        <w:t xml:space="preserve"> (</w:t>
      </w:r>
      <w:r w:rsidRPr="00D3416E" w:rsidR="00A25C84">
        <w:t>MS</w:t>
      </w:r>
      <w:r w:rsidRPr="00D3416E" w:rsidR="007C51DE">
        <w:t>;</w:t>
      </w:r>
      <w:r w:rsidRPr="00D3416E" w:rsidR="0035792C">
        <w:t xml:space="preserve"> </w:t>
      </w:r>
      <w:r w:rsidRPr="00D3416E" w:rsidR="007C51DE">
        <w:t>Thesis &amp; Non-Thesis options</w:t>
      </w:r>
      <w:r w:rsidRPr="00D3416E">
        <w:t xml:space="preserve">) and </w:t>
      </w:r>
      <w:r w:rsidRPr="00D3416E">
        <w:rPr>
          <w:b/>
        </w:rPr>
        <w:t>Doctor of Philosophy</w:t>
      </w:r>
      <w:r w:rsidRPr="00D3416E">
        <w:t xml:space="preserve"> (</w:t>
      </w:r>
      <w:r w:rsidR="001C70D3">
        <w:t>PhD</w:t>
      </w:r>
      <w:r w:rsidRPr="00D3416E">
        <w:t>)</w:t>
      </w:r>
      <w:r w:rsidRPr="00D3416E" w:rsidR="00447739">
        <w:t xml:space="preserve">. </w:t>
      </w:r>
      <w:r w:rsidRPr="00D3416E">
        <w:t xml:space="preserve">Both are research-based degrees that require the student to apply theory and research in a </w:t>
      </w:r>
      <w:r w:rsidRPr="00D3416E" w:rsidR="007C51DE">
        <w:t>creative component,</w:t>
      </w:r>
      <w:r w:rsidRPr="00D3416E">
        <w:t xml:space="preserve"> thesis</w:t>
      </w:r>
      <w:r w:rsidRPr="00D3416E" w:rsidR="007C51DE">
        <w:t>,</w:t>
      </w:r>
      <w:r w:rsidRPr="00D3416E">
        <w:t xml:space="preserve"> or dissertation</w:t>
      </w:r>
      <w:r w:rsidRPr="00D3416E" w:rsidR="00F61585">
        <w:t xml:space="preserve">. </w:t>
      </w:r>
      <w:r w:rsidRPr="00D3416E">
        <w:t>All students take a</w:t>
      </w:r>
      <w:r w:rsidRPr="00D3416E" w:rsidR="009F6298">
        <w:t xml:space="preserve"> CORE</w:t>
      </w:r>
      <w:r w:rsidRPr="00D3416E">
        <w:t xml:space="preserve"> set of courses</w:t>
      </w:r>
      <w:r w:rsidRPr="00D3416E" w:rsidR="00447739">
        <w:t xml:space="preserve">. </w:t>
      </w:r>
      <w:r w:rsidRPr="00D3416E">
        <w:t>The program of study</w:t>
      </w:r>
      <w:r w:rsidRPr="00D3416E" w:rsidR="00CD2762">
        <w:t xml:space="preserve"> (POS)</w:t>
      </w:r>
      <w:r w:rsidRPr="00D3416E">
        <w:t xml:space="preserve"> is then completed with a selection of courses that meets the individual goals of the student</w:t>
      </w:r>
      <w:r w:rsidRPr="00D3416E" w:rsidR="00447739">
        <w:t xml:space="preserve">. </w:t>
      </w:r>
    </w:p>
    <w:p w:rsidRPr="00D3416E" w:rsidR="00FD42D0" w:rsidP="00D3416E" w:rsidRDefault="004618FB" w14:paraId="5BC8F2D5" w14:textId="77777777">
      <w:pPr>
        <w:pStyle w:val="BodyText"/>
        <w:spacing w:before="0"/>
        <w:ind w:firstLine="720"/>
        <w:rPr>
          <w:sz w:val="16"/>
        </w:rPr>
      </w:pPr>
      <w:r w:rsidRPr="00D3416E">
        <w:t>Also available is the concurrent BS/</w:t>
      </w:r>
      <w:r w:rsidRPr="00D3416E" w:rsidR="00A25C84">
        <w:t>MS</w:t>
      </w:r>
      <w:r w:rsidRPr="00D3416E">
        <w:t xml:space="preserve"> degree in </w:t>
      </w:r>
      <w:r w:rsidRPr="00D3416E" w:rsidR="007342B0">
        <w:t>Financial Counseling and Planning</w:t>
      </w:r>
      <w:r w:rsidRPr="00D3416E" w:rsidR="00447739">
        <w:t xml:space="preserve">. </w:t>
      </w:r>
      <w:r w:rsidRPr="00D3416E">
        <w:t>Graduate students seeking the BS/</w:t>
      </w:r>
      <w:r w:rsidRPr="00D3416E" w:rsidR="00A25C84">
        <w:t>MS</w:t>
      </w:r>
      <w:r w:rsidRPr="00D3416E">
        <w:t xml:space="preserve"> degree follow the same procedures </w:t>
      </w:r>
      <w:r w:rsidRPr="00D3416E" w:rsidR="00595AD1">
        <w:t xml:space="preserve">outlined </w:t>
      </w:r>
      <w:r w:rsidRPr="00D3416E" w:rsidR="00DC1155">
        <w:t xml:space="preserve">in this handbook for </w:t>
      </w:r>
      <w:r w:rsidRPr="00D3416E" w:rsidR="00A25C84">
        <w:t>MS</w:t>
      </w:r>
      <w:r w:rsidRPr="00D3416E">
        <w:t xml:space="preserve"> student</w:t>
      </w:r>
      <w:r w:rsidRPr="00D3416E" w:rsidR="00DC1155">
        <w:t>s</w:t>
      </w:r>
      <w:r w:rsidRPr="00D3416E" w:rsidR="007E722D">
        <w:t xml:space="preserve">. </w:t>
      </w:r>
      <w:r w:rsidRPr="00D3416E">
        <w:t>The only difference between the two is that the BS/</w:t>
      </w:r>
      <w:r w:rsidRPr="00D3416E" w:rsidR="00A25C84">
        <w:t>MS</w:t>
      </w:r>
      <w:r w:rsidRPr="00D3416E">
        <w:t xml:space="preserve"> applicant submits application materials during the </w:t>
      </w:r>
      <w:r w:rsidRPr="00D3416E" w:rsidR="0023654B">
        <w:t>junior</w:t>
      </w:r>
      <w:r w:rsidRPr="00D3416E">
        <w:t xml:space="preserve"> year of their </w:t>
      </w:r>
      <w:r w:rsidR="00D3416E">
        <w:rPr>
          <w:szCs w:val="24"/>
        </w:rPr>
        <w:t>HDFS</w:t>
      </w:r>
      <w:r w:rsidRPr="00D3416E">
        <w:t xml:space="preserve"> undergraduate program at </w:t>
      </w:r>
      <w:r w:rsidR="00D3416E">
        <w:rPr>
          <w:szCs w:val="24"/>
        </w:rPr>
        <w:t>ISU</w:t>
      </w:r>
      <w:r w:rsidRPr="00D3416E" w:rsidR="00447739">
        <w:t xml:space="preserve">. </w:t>
      </w:r>
      <w:bookmarkStart w:name="_Toc519601538" w:id="106"/>
      <w:bookmarkStart w:name="_Toc519604841" w:id="107"/>
    </w:p>
    <w:p w:rsidRPr="00D3416E" w:rsidR="00B24E75" w:rsidP="00DB6F28" w:rsidRDefault="6E69538F" w14:paraId="3630645A" w14:textId="77777777">
      <w:pPr>
        <w:pStyle w:val="Heading2"/>
      </w:pPr>
      <w:bookmarkStart w:name="_Toc520727037" w:id="108"/>
      <w:bookmarkStart w:name="_Toc2133269665" w:id="109"/>
      <w:r>
        <w:t>HDFS Minor</w:t>
      </w:r>
      <w:bookmarkEnd w:id="106"/>
      <w:bookmarkEnd w:id="107"/>
      <w:bookmarkEnd w:id="108"/>
      <w:bookmarkEnd w:id="109"/>
    </w:p>
    <w:p w:rsidRPr="00D3416E" w:rsidR="00724AB4" w:rsidP="00D3416E" w:rsidRDefault="00B24E75" w14:paraId="72013E7A" w14:textId="77777777">
      <w:pPr>
        <w:spacing w:after="120"/>
        <w:ind w:firstLine="720"/>
        <w:rPr>
          <w:rFonts w:ascii="Times New Roman" w:hAnsi="Times New Roman"/>
          <w:sz w:val="16"/>
        </w:rPr>
      </w:pPr>
      <w:r w:rsidRPr="00D3416E">
        <w:rPr>
          <w:rFonts w:ascii="Times New Roman" w:hAnsi="Times New Roman"/>
        </w:rPr>
        <w:t xml:space="preserve">Students outside of </w:t>
      </w:r>
      <w:r w:rsidR="00D3416E">
        <w:rPr>
          <w:rFonts w:ascii="Times New Roman" w:hAnsi="Times New Roman"/>
        </w:rPr>
        <w:t>HDFS</w:t>
      </w:r>
      <w:r w:rsidRPr="00D3416E">
        <w:rPr>
          <w:rFonts w:ascii="Times New Roman" w:hAnsi="Times New Roman"/>
        </w:rPr>
        <w:t xml:space="preserve"> may choose to obtain a Minor in </w:t>
      </w:r>
      <w:r w:rsidR="00D3416E">
        <w:rPr>
          <w:rFonts w:ascii="Times New Roman" w:hAnsi="Times New Roman"/>
        </w:rPr>
        <w:t>HDFS</w:t>
      </w:r>
      <w:r w:rsidRPr="00D3416E" w:rsidR="00447739">
        <w:rPr>
          <w:rFonts w:ascii="Times New Roman" w:hAnsi="Times New Roman"/>
        </w:rPr>
        <w:t xml:space="preserve">. </w:t>
      </w:r>
      <w:r w:rsidRPr="00D3416E">
        <w:rPr>
          <w:rFonts w:ascii="Times New Roman" w:hAnsi="Times New Roman"/>
        </w:rPr>
        <w:t xml:space="preserve">Nine credits are required for </w:t>
      </w:r>
      <w:r w:rsidRPr="00D3416E" w:rsidR="00A25C84">
        <w:rPr>
          <w:rFonts w:ascii="Times New Roman" w:hAnsi="Times New Roman"/>
        </w:rPr>
        <w:t>MS</w:t>
      </w:r>
      <w:r w:rsidRPr="00D3416E" w:rsidR="007E722D">
        <w:rPr>
          <w:rFonts w:ascii="Times New Roman" w:hAnsi="Times New Roman"/>
        </w:rPr>
        <w:t xml:space="preserve"> </w:t>
      </w:r>
      <w:r w:rsidRPr="00D3416E">
        <w:rPr>
          <w:rFonts w:ascii="Times New Roman" w:hAnsi="Times New Roman"/>
        </w:rPr>
        <w:t>students</w:t>
      </w:r>
      <w:r w:rsidR="00C7024C">
        <w:rPr>
          <w:rFonts w:ascii="Times New Roman" w:hAnsi="Times New Roman"/>
        </w:rPr>
        <w:t>,</w:t>
      </w:r>
      <w:r w:rsidRPr="00D3416E">
        <w:rPr>
          <w:rFonts w:ascii="Times New Roman" w:hAnsi="Times New Roman"/>
        </w:rPr>
        <w:t xml:space="preserve"> while twelve credits are required for </w:t>
      </w:r>
      <w:r w:rsidR="001C70D3">
        <w:rPr>
          <w:rFonts w:ascii="Times New Roman" w:hAnsi="Times New Roman"/>
        </w:rPr>
        <w:t>PhD</w:t>
      </w:r>
      <w:r w:rsidRPr="00D3416E">
        <w:rPr>
          <w:rFonts w:ascii="Times New Roman" w:hAnsi="Times New Roman"/>
        </w:rPr>
        <w:t xml:space="preserve"> students</w:t>
      </w:r>
      <w:r w:rsidRPr="00D3416E" w:rsidR="00447739">
        <w:rPr>
          <w:rFonts w:ascii="Times New Roman" w:hAnsi="Times New Roman"/>
        </w:rPr>
        <w:t xml:space="preserve">. </w:t>
      </w:r>
      <w:r w:rsidRPr="00D3416E">
        <w:rPr>
          <w:rFonts w:ascii="Times New Roman" w:hAnsi="Times New Roman"/>
        </w:rPr>
        <w:t xml:space="preserve">Degree </w:t>
      </w:r>
      <w:r w:rsidRPr="00D3416E" w:rsidR="008E6DA5">
        <w:rPr>
          <w:rFonts w:ascii="Times New Roman" w:hAnsi="Times New Roman"/>
        </w:rPr>
        <w:t>Requirements can</w:t>
      </w:r>
      <w:r w:rsidRPr="00D3416E">
        <w:rPr>
          <w:rFonts w:ascii="Times New Roman" w:hAnsi="Times New Roman"/>
        </w:rPr>
        <w:t xml:space="preserve"> be found at </w:t>
      </w:r>
      <w:hyperlink w:history="1" r:id="rId16">
        <w:r w:rsidRPr="00D3416E" w:rsidR="007D44F7">
          <w:rPr>
            <w:rStyle w:val="Hyperlink"/>
            <w:rFonts w:ascii="Times New Roman" w:hAnsi="Times New Roman"/>
          </w:rPr>
          <w:t>http://www.hdfs.hs.iastate.edu/graduate/curriculum/minors/</w:t>
        </w:r>
      </w:hyperlink>
      <w:r w:rsidRPr="00D3416E" w:rsidR="00B84748">
        <w:rPr>
          <w:rFonts w:ascii="Times New Roman" w:hAnsi="Times New Roman"/>
        </w:rPr>
        <w:t xml:space="preserve"> </w:t>
      </w:r>
      <w:bookmarkStart w:name="_Toc80086285" w:id="110"/>
      <w:bookmarkStart w:name="_Toc109448805" w:id="111"/>
      <w:bookmarkStart w:name="_Toc109542298" w:id="112"/>
      <w:bookmarkStart w:name="_Toc109549687" w:id="113"/>
      <w:bookmarkStart w:name="_Toc110307078" w:id="114"/>
      <w:bookmarkStart w:name="_Toc142988095" w:id="115"/>
      <w:bookmarkStart w:name="_Toc142988316" w:id="116"/>
      <w:bookmarkStart w:name="_Toc174941871" w:id="117"/>
      <w:bookmarkStart w:name="_Toc174943305" w:id="118"/>
      <w:bookmarkStart w:name="_Toc175038287" w:id="119"/>
      <w:bookmarkStart w:name="_Toc175038755" w:id="120"/>
      <w:bookmarkStart w:name="_Toc175042142" w:id="121"/>
      <w:bookmarkStart w:name="_Toc175042441" w:id="122"/>
      <w:bookmarkStart w:name="_Toc175042615" w:id="123"/>
      <w:bookmarkStart w:name="_Toc175366064" w:id="124"/>
      <w:bookmarkStart w:name="_Toc175389127" w:id="125"/>
      <w:bookmarkStart w:name="_Toc175531725" w:id="126"/>
      <w:bookmarkStart w:name="_Toc206298614" w:id="127"/>
      <w:bookmarkStart w:name="_Toc211920320" w:id="128"/>
      <w:bookmarkStart w:name="_Toc237418103" w:id="129"/>
      <w:bookmarkStart w:name="_Toc237418248" w:id="130"/>
      <w:bookmarkStart w:name="_Toc268252205" w:id="131"/>
      <w:bookmarkStart w:name="_Toc519601539" w:id="132"/>
      <w:bookmarkStart w:name="_Toc519604842" w:id="133"/>
    </w:p>
    <w:p w:rsidRPr="00D3416E" w:rsidR="00836199" w:rsidP="00DB6F28" w:rsidRDefault="6E69538F" w14:paraId="0BE69F9E" w14:textId="77777777">
      <w:pPr>
        <w:pStyle w:val="Heading2"/>
      </w:pPr>
      <w:bookmarkStart w:name="_Toc520727038" w:id="134"/>
      <w:bookmarkStart w:name="_Toc1819963247" w:id="135"/>
      <w:r>
        <w:t>Outside Minors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t xml:space="preserve"> for HDFS Students</w:t>
      </w:r>
      <w:bookmarkEnd w:id="132"/>
      <w:bookmarkEnd w:id="133"/>
      <w:bookmarkEnd w:id="134"/>
      <w:bookmarkEnd w:id="135"/>
    </w:p>
    <w:p w:rsidRPr="00D3416E" w:rsidR="008F4F01" w:rsidP="0071467D" w:rsidRDefault="00D3416E" w14:paraId="3C81F223" w14:textId="77777777">
      <w:pPr>
        <w:pStyle w:val="BodyText"/>
        <w:spacing w:before="0"/>
        <w:ind w:firstLine="720"/>
      </w:pPr>
      <w:r>
        <w:t>HDFS</w:t>
      </w:r>
      <w:r w:rsidRPr="00D3416E" w:rsidR="00836199">
        <w:t xml:space="preserve"> graduate students may also choose minors from many fields</w:t>
      </w:r>
      <w:r w:rsidR="00C7024C">
        <w:t>,</w:t>
      </w:r>
      <w:r w:rsidRPr="00D3416E" w:rsidR="00836199">
        <w:t xml:space="preserve"> including </w:t>
      </w:r>
      <w:r w:rsidRPr="00D3416E" w:rsidR="004C33B1">
        <w:t xml:space="preserve">but not limited to </w:t>
      </w:r>
      <w:r w:rsidRPr="00D3416E" w:rsidR="00836199">
        <w:t>anthropology, economics, gerontology, journalism, psychology, sociology, statistics</w:t>
      </w:r>
      <w:r w:rsidRPr="00D3416E" w:rsidR="004C33B1">
        <w:t>, and women’s studies</w:t>
      </w:r>
      <w:r w:rsidRPr="00D3416E" w:rsidR="00447739">
        <w:t xml:space="preserve">. </w:t>
      </w:r>
      <w:bookmarkStart w:name="_Toc519601540" w:id="136"/>
      <w:bookmarkStart w:name="_Toc519604843" w:id="137"/>
      <w:bookmarkStart w:name="_Toc12350103" w:id="138"/>
      <w:bookmarkStart w:name="_Toc12350453" w:id="139"/>
      <w:bookmarkStart w:name="_Toc12350584" w:id="140"/>
      <w:bookmarkStart w:name="_Toc12761018" w:id="141"/>
      <w:bookmarkStart w:name="_Toc12767312" w:id="142"/>
      <w:bookmarkStart w:name="_Toc12781770" w:id="143"/>
      <w:bookmarkStart w:name="_Toc12782372" w:id="144"/>
      <w:bookmarkStart w:name="_Toc12784092" w:id="145"/>
      <w:bookmarkStart w:name="_Toc16051920" w:id="146"/>
      <w:bookmarkStart w:name="_Toc16054953" w:id="147"/>
      <w:bookmarkStart w:name="_Toc16055299" w:id="148"/>
      <w:bookmarkStart w:name="_Toc16055750" w:id="149"/>
      <w:bookmarkStart w:name="_Toc16058303" w:id="150"/>
      <w:bookmarkStart w:name="_Toc16058471" w:id="151"/>
      <w:bookmarkStart w:name="_Toc16065419" w:id="152"/>
      <w:bookmarkStart w:name="_Toc49053664" w:id="153"/>
      <w:bookmarkStart w:name="_Toc49056623" w:id="154"/>
      <w:bookmarkStart w:name="_Toc49057119" w:id="155"/>
      <w:bookmarkStart w:name="_Toc49145787" w:id="156"/>
      <w:bookmarkStart w:name="_Toc49154382" w:id="157"/>
      <w:bookmarkStart w:name="_Toc49155553" w:id="158"/>
      <w:bookmarkStart w:name="_Toc80085444" w:id="159"/>
      <w:bookmarkStart w:name="_Toc80086286" w:id="160"/>
      <w:bookmarkStart w:name="_Toc109448806" w:id="161"/>
      <w:bookmarkStart w:name="_Toc109549688" w:id="162"/>
      <w:bookmarkStart w:name="_Toc110307079" w:id="163"/>
      <w:bookmarkStart w:name="_Toc142988096" w:id="164"/>
      <w:bookmarkStart w:name="_Toc142988317" w:id="165"/>
      <w:bookmarkStart w:name="_Toc174941872" w:id="166"/>
      <w:bookmarkStart w:name="_Toc174943306" w:id="167"/>
      <w:bookmarkStart w:name="_Toc175038288" w:id="168"/>
      <w:bookmarkStart w:name="_Toc175038756" w:id="169"/>
      <w:bookmarkStart w:name="_Toc175042143" w:id="170"/>
      <w:bookmarkStart w:name="_Toc175042442" w:id="171"/>
      <w:bookmarkStart w:name="_Toc175042616" w:id="172"/>
      <w:bookmarkStart w:name="_Toc175366065" w:id="173"/>
      <w:bookmarkStart w:name="_Toc175389128" w:id="174"/>
      <w:bookmarkStart w:name="_Toc175531726" w:id="175"/>
      <w:bookmarkStart w:name="_Toc206298615" w:id="176"/>
      <w:bookmarkStart w:name="_Toc211920321" w:id="177"/>
      <w:bookmarkStart w:name="_Toc237418104" w:id="178"/>
      <w:bookmarkStart w:name="_Toc237418249" w:id="179"/>
      <w:bookmarkStart w:name="_Toc268252206" w:id="180"/>
    </w:p>
    <w:p w:rsidRPr="00D3416E" w:rsidR="0035792C" w:rsidP="00DB6F28" w:rsidRDefault="6E69538F" w14:paraId="0F4BF43A" w14:textId="77777777">
      <w:pPr>
        <w:pStyle w:val="Heading2"/>
      </w:pPr>
      <w:bookmarkStart w:name="_Toc520727039" w:id="181"/>
      <w:bookmarkStart w:name="_Toc1485759084" w:id="182"/>
      <w:r>
        <w:t>HDFS Graduate Certificates</w:t>
      </w:r>
      <w:bookmarkEnd w:id="136"/>
      <w:bookmarkEnd w:id="137"/>
      <w:bookmarkEnd w:id="181"/>
      <w:bookmarkEnd w:id="182"/>
    </w:p>
    <w:p w:rsidRPr="00D3416E" w:rsidR="0035792C" w:rsidP="0071467D" w:rsidRDefault="001E52F3" w14:paraId="5347C7F9" w14:textId="77777777">
      <w:pPr>
        <w:ind w:firstLine="360"/>
        <w:rPr>
          <w:rFonts w:ascii="Times New Roman" w:hAnsi="Times New Roman"/>
        </w:rPr>
      </w:pPr>
      <w:r w:rsidRPr="00616D8B">
        <w:rPr>
          <w:rFonts w:ascii="Times New Roman" w:hAnsi="Times New Roman"/>
        </w:rPr>
        <w:t>HDFS</w:t>
      </w:r>
      <w:r w:rsidRPr="00616D8B" w:rsidR="0035792C">
        <w:rPr>
          <w:rFonts w:ascii="Times New Roman" w:hAnsi="Times New Roman"/>
        </w:rPr>
        <w:t xml:space="preserve"> </w:t>
      </w:r>
      <w:r w:rsidRPr="00616D8B" w:rsidR="00CB2ED9">
        <w:rPr>
          <w:rFonts w:ascii="Times New Roman" w:hAnsi="Times New Roman"/>
        </w:rPr>
        <w:t>has</w:t>
      </w:r>
      <w:r w:rsidRPr="00616D8B" w:rsidR="0035792C">
        <w:rPr>
          <w:rFonts w:ascii="Times New Roman" w:hAnsi="Times New Roman"/>
        </w:rPr>
        <w:t xml:space="preserve"> </w:t>
      </w:r>
      <w:hyperlink w:history="1" r:id="rId17">
        <w:r w:rsidR="0037013A">
          <w:rPr>
            <w:rStyle w:val="Hyperlink"/>
          </w:rPr>
          <w:t>four certificates</w:t>
        </w:r>
      </w:hyperlink>
      <w:r w:rsidRPr="00D3416E" w:rsidR="0035792C">
        <w:rPr>
          <w:rFonts w:ascii="Times New Roman" w:hAnsi="Times New Roman"/>
        </w:rPr>
        <w:t>:</w:t>
      </w:r>
    </w:p>
    <w:p w:rsidRPr="00D3416E" w:rsidR="0035792C" w:rsidP="00501FF1" w:rsidRDefault="0035792C" w14:paraId="20DE5144" w14:textId="77777777">
      <w:pPr>
        <w:pStyle w:val="ListParagraph"/>
        <w:numPr>
          <w:ilvl w:val="0"/>
          <w:numId w:val="48"/>
        </w:numPr>
        <w:rPr>
          <w:rFonts w:ascii="Times New Roman" w:hAnsi="Times New Roman"/>
        </w:rPr>
      </w:pPr>
      <w:r w:rsidRPr="00D3416E">
        <w:rPr>
          <w:rFonts w:ascii="Times New Roman" w:hAnsi="Times New Roman"/>
        </w:rPr>
        <w:t>Developmental and Family Sciences Advanced Research Design and Methods</w:t>
      </w:r>
    </w:p>
    <w:p w:rsidRPr="00D3416E" w:rsidR="0035792C" w:rsidP="00501FF1" w:rsidRDefault="0035792C" w14:paraId="2B5C0A12" w14:textId="77777777">
      <w:pPr>
        <w:pStyle w:val="ListParagraph"/>
        <w:numPr>
          <w:ilvl w:val="0"/>
          <w:numId w:val="48"/>
        </w:numPr>
        <w:rPr>
          <w:rFonts w:ascii="Times New Roman" w:hAnsi="Times New Roman"/>
        </w:rPr>
      </w:pPr>
      <w:r w:rsidRPr="00D3416E">
        <w:rPr>
          <w:rFonts w:ascii="Times New Roman" w:hAnsi="Times New Roman"/>
        </w:rPr>
        <w:t>Family Well-</w:t>
      </w:r>
      <w:r w:rsidR="00C7024C">
        <w:rPr>
          <w:rFonts w:ascii="Times New Roman" w:hAnsi="Times New Roman"/>
        </w:rPr>
        <w:t>B</w:t>
      </w:r>
      <w:r w:rsidRPr="00616D8B">
        <w:rPr>
          <w:rFonts w:ascii="Times New Roman" w:hAnsi="Times New Roman"/>
        </w:rPr>
        <w:t>eing</w:t>
      </w:r>
      <w:r w:rsidRPr="00D3416E">
        <w:rPr>
          <w:rFonts w:ascii="Times New Roman" w:hAnsi="Times New Roman"/>
        </w:rPr>
        <w:t xml:space="preserve"> in Diverse Society</w:t>
      </w:r>
    </w:p>
    <w:p w:rsidRPr="00D3416E" w:rsidR="008F4F01" w:rsidP="00501FF1" w:rsidRDefault="0035792C" w14:paraId="55D768BC" w14:textId="77777777">
      <w:pPr>
        <w:pStyle w:val="ListParagraph"/>
        <w:numPr>
          <w:ilvl w:val="0"/>
          <w:numId w:val="48"/>
        </w:numPr>
        <w:rPr>
          <w:rFonts w:ascii="Times New Roman" w:hAnsi="Times New Roman"/>
        </w:rPr>
      </w:pPr>
      <w:r w:rsidRPr="00D3416E">
        <w:rPr>
          <w:rFonts w:ascii="Times New Roman" w:hAnsi="Times New Roman"/>
        </w:rPr>
        <w:t xml:space="preserve">Infant and </w:t>
      </w:r>
      <w:r w:rsidRPr="00D3416E" w:rsidR="00D03144">
        <w:rPr>
          <w:rFonts w:ascii="Times New Roman" w:hAnsi="Times New Roman"/>
        </w:rPr>
        <w:t>Early Childhood Mental Health</w:t>
      </w:r>
    </w:p>
    <w:p w:rsidRPr="00D3416E" w:rsidR="0035792C" w:rsidP="00501FF1" w:rsidRDefault="00224510" w14:paraId="26069953" w14:textId="77777777">
      <w:pPr>
        <w:pStyle w:val="ListParagraph"/>
        <w:numPr>
          <w:ilvl w:val="0"/>
          <w:numId w:val="48"/>
        </w:numPr>
        <w:rPr>
          <w:rFonts w:ascii="Times New Roman" w:hAnsi="Times New Roman"/>
          <w:b/>
        </w:rPr>
      </w:pPr>
      <w:r w:rsidRPr="00D3416E">
        <w:rPr>
          <w:rFonts w:ascii="Times New Roman" w:hAnsi="Times New Roman"/>
        </w:rPr>
        <w:t>Lifespan D</w:t>
      </w:r>
      <w:r w:rsidRPr="00D3416E" w:rsidR="008F4F01">
        <w:rPr>
          <w:rFonts w:ascii="Times New Roman" w:hAnsi="Times New Roman"/>
        </w:rPr>
        <w:t>evelopment</w:t>
      </w:r>
    </w:p>
    <w:p w:rsidRPr="00D3416E" w:rsidR="0035792C" w:rsidP="00B577CD" w:rsidRDefault="0035792C" w14:paraId="44EAFD9C" w14:textId="77777777">
      <w:pPr>
        <w:spacing w:line="240" w:lineRule="exact"/>
        <w:rPr>
          <w:rFonts w:ascii="Times New Roman" w:hAnsi="Times New Roman"/>
          <w:i/>
        </w:rPr>
      </w:pPr>
    </w:p>
    <w:p w:rsidRPr="00D3416E" w:rsidR="00D43778" w:rsidP="00D3416E" w:rsidRDefault="00D3416E" w14:paraId="417EFC48" w14:textId="77777777">
      <w:pPr>
        <w:spacing w:line="240" w:lineRule="exact"/>
        <w:ind w:firstLine="360"/>
        <w:rPr>
          <w:rFonts w:ascii="Times New Roman" w:hAnsi="Times New Roman"/>
        </w:rPr>
      </w:pPr>
      <w:r>
        <w:rPr>
          <w:rFonts w:ascii="Times New Roman" w:hAnsi="Times New Roman"/>
        </w:rPr>
        <w:t>HDFS</w:t>
      </w:r>
      <w:r w:rsidRPr="00D3416E" w:rsidR="002F1588">
        <w:rPr>
          <w:rFonts w:ascii="Times New Roman" w:hAnsi="Times New Roman"/>
        </w:rPr>
        <w:t xml:space="preserve"> Certificates have a rolling admission deadline</w:t>
      </w:r>
      <w:r w:rsidRPr="00D3416E" w:rsidR="00135385">
        <w:rPr>
          <w:rFonts w:ascii="Times New Roman" w:hAnsi="Times New Roman"/>
        </w:rPr>
        <w:t xml:space="preserve"> (applications are accepted on a continual basis for the following semester)</w:t>
      </w:r>
      <w:r w:rsidRPr="00D3416E" w:rsidR="002F1588">
        <w:rPr>
          <w:rFonts w:ascii="Times New Roman" w:hAnsi="Times New Roman"/>
        </w:rPr>
        <w:t>. To apply, visit the </w:t>
      </w:r>
      <w:hyperlink w:history="1" r:id="rId18">
        <w:r w:rsidRPr="00D3416E" w:rsidR="002F1588">
          <w:rPr>
            <w:rStyle w:val="Hyperlink"/>
            <w:rFonts w:ascii="Times New Roman" w:hAnsi="Times New Roman"/>
          </w:rPr>
          <w:t>graduate student application webpage.</w:t>
        </w:r>
      </w:hyperlink>
      <w:r w:rsidRPr="00D3416E" w:rsidR="00125935">
        <w:rPr>
          <w:rFonts w:ascii="Times New Roman" w:hAnsi="Times New Roman"/>
        </w:rPr>
        <w:t xml:space="preserve"> </w:t>
      </w:r>
      <w:r>
        <w:rPr>
          <w:rFonts w:ascii="Times New Roman" w:hAnsi="Times New Roman"/>
        </w:rPr>
        <w:t>HDFS</w:t>
      </w:r>
      <w:r w:rsidRPr="00D3416E" w:rsidR="00A52F06">
        <w:rPr>
          <w:rFonts w:ascii="Times New Roman" w:hAnsi="Times New Roman"/>
        </w:rPr>
        <w:t xml:space="preserve"> graduate students and graduate students outside of </w:t>
      </w:r>
      <w:r>
        <w:rPr>
          <w:rFonts w:ascii="Times New Roman" w:hAnsi="Times New Roman"/>
        </w:rPr>
        <w:t>HDFS</w:t>
      </w:r>
      <w:r w:rsidRPr="00D3416E" w:rsidR="00A52F06">
        <w:rPr>
          <w:rFonts w:ascii="Times New Roman" w:hAnsi="Times New Roman"/>
        </w:rPr>
        <w:t xml:space="preserve"> may choose to obtain one or more of these graduate certificates. Fifteen credits are required for the research design and methods certificate</w:t>
      </w:r>
      <w:r w:rsidR="00C7024C">
        <w:rPr>
          <w:rFonts w:ascii="Times New Roman" w:hAnsi="Times New Roman"/>
        </w:rPr>
        <w:t>,</w:t>
      </w:r>
      <w:r w:rsidRPr="00D3416E" w:rsidR="00A52F06">
        <w:rPr>
          <w:rFonts w:ascii="Times New Roman" w:hAnsi="Times New Roman"/>
        </w:rPr>
        <w:t xml:space="preserve"> while the remaining certificates require 12 credits. </w:t>
      </w:r>
    </w:p>
    <w:p w:rsidRPr="00D3416E" w:rsidR="00BE1FB6" w:rsidP="00B577CD" w:rsidRDefault="00BE1FB6" w14:paraId="4B94D5A5" w14:textId="77777777">
      <w:pPr>
        <w:spacing w:line="240" w:lineRule="exact"/>
        <w:rPr>
          <w:rFonts w:ascii="Times New Roman" w:hAnsi="Times New Roman"/>
        </w:rPr>
      </w:pPr>
    </w:p>
    <w:p w:rsidRPr="00D3416E" w:rsidR="00D43778" w:rsidP="00B577CD" w:rsidRDefault="00D43778" w14:paraId="3DEEC669" w14:textId="77777777">
      <w:pPr>
        <w:spacing w:line="240" w:lineRule="exact"/>
        <w:rPr>
          <w:rFonts w:ascii="Times New Roman" w:hAnsi="Times New Roman"/>
        </w:rPr>
      </w:pPr>
    </w:p>
    <w:p w:rsidRPr="00D3416E" w:rsidR="004C3604" w:rsidP="00C06D8E" w:rsidRDefault="00BE1FB6" w14:paraId="2A6D730F" w14:textId="77777777">
      <w:pPr>
        <w:spacing w:line="240" w:lineRule="exact"/>
        <w:rPr>
          <w:rFonts w:ascii="Times New Roman" w:hAnsi="Times New Roman"/>
          <w:b/>
          <w:sz w:val="32"/>
        </w:rPr>
      </w:pPr>
      <w:r w:rsidRPr="00D3416E">
        <w:rPr>
          <w:rFonts w:ascii="Times New Roman" w:hAnsi="Times New Roman"/>
          <w:noProof/>
        </w:rPr>
        <mc:AlternateContent>
          <mc:Choice Requires="wps">
            <w:drawing>
              <wp:inline distT="0" distB="0" distL="0" distR="0" wp14:anchorId="3809ECDA" wp14:editId="4F7C5B6B">
                <wp:extent cx="292608" cy="248666"/>
                <wp:effectExtent l="0" t="0" r="12700" b="18415"/>
                <wp:docPr id="2" name="Hexagon 2"/>
                <wp:cNvGraphicFramePr/>
                <a:graphic xmlns:a="http://schemas.openxmlformats.org/drawingml/2006/main">
                  <a:graphicData uri="http://schemas.microsoft.com/office/word/2010/wordprocessingShape">
                    <wps:wsp>
                      <wps:cNvSpPr/>
                      <wps:spPr>
                        <a:xfrm>
                          <a:off x="0" y="0"/>
                          <a:ext cx="292608" cy="248666"/>
                        </a:xfrm>
                        <a:prstGeom prst="hexagon">
                          <a:avLst/>
                        </a:prstGeom>
                        <a:solidFill>
                          <a:srgbClr val="FF0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4DAFD9D7">
              <v:shape id="Hexagon 2" style="width:23.05pt;height:19.6pt;visibility:visible;mso-wrap-style:square;mso-left-percent:-10001;mso-top-percent:-10001;mso-position-horizontal:absolute;mso-position-horizontal-relative:char;mso-position-vertical:absolute;mso-position-vertical-relative:line;mso-left-percent:-10001;mso-top-percent:-10001;v-text-anchor:middle" o:spid="_x0000_s1026" fillcolor="red" strokecolor="#ffc000" strokeweight="2pt" type="#_x0000_t9" adj="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" w14:anchorId="0FCC3BC8">
                <w10:anchorlock/>
              </v:shape>
            </w:pict>
          </mc:Fallback>
        </mc:AlternateContent>
      </w:r>
      <w:r w:rsidR="003F1EC8">
        <w:rPr>
          <w:rFonts w:ascii="Times New Roman" w:hAnsi="Times New Roman"/>
          <w:b/>
        </w:rPr>
        <w:t xml:space="preserve"> C</w:t>
      </w:r>
      <w:r w:rsidRPr="00D3416E" w:rsidR="0009396B">
        <w:rPr>
          <w:rFonts w:ascii="Times New Roman" w:hAnsi="Times New Roman"/>
          <w:b/>
        </w:rPr>
        <w:t>urrent students need to submit a “</w:t>
      </w:r>
      <w:r w:rsidRPr="00D3416E" w:rsidR="0009396B">
        <w:rPr>
          <w:rFonts w:ascii="Times New Roman" w:hAnsi="Times New Roman"/>
          <w:b/>
          <w:i/>
        </w:rPr>
        <w:t>request to pursue a certificate in addition to a graduate degree</w:t>
      </w:r>
      <w:r w:rsidR="00C7024C">
        <w:rPr>
          <w:rFonts w:ascii="Times New Roman" w:hAnsi="Times New Roman"/>
          <w:b/>
          <w:i/>
        </w:rPr>
        <w:t>.”</w:t>
      </w:r>
      <w:r w:rsidRPr="00D3416E" w:rsidR="004D1858">
        <w:rPr>
          <w:rFonts w:ascii="Times New Roman" w:hAnsi="Times New Roman"/>
          <w:b/>
        </w:rPr>
        <w:t xml:space="preserve"> </w:t>
      </w:r>
      <w:r w:rsidRPr="00D3416E" w:rsidR="0009396B">
        <w:rPr>
          <w:rFonts w:ascii="Times New Roman" w:hAnsi="Times New Roman"/>
          <w:b/>
        </w:rPr>
        <w:t xml:space="preserve">This form is available on the </w:t>
      </w:r>
      <w:hyperlink w:history="1" r:id="rId19">
        <w:r w:rsidRPr="00D3416E" w:rsidR="0009396B">
          <w:rPr>
            <w:rStyle w:val="Hyperlink"/>
            <w:rFonts w:ascii="Times New Roman" w:hAnsi="Times New Roman"/>
            <w:b/>
          </w:rPr>
          <w:t>Graduate College website</w:t>
        </w:r>
      </w:hyperlink>
      <w:r w:rsidRPr="00D3416E" w:rsidR="0009396B">
        <w:rPr>
          <w:rFonts w:ascii="Times New Roman" w:hAnsi="Times New Roman"/>
        </w:rPr>
        <w:t>.</w:t>
      </w:r>
      <w:r w:rsidRPr="00D3416E" w:rsidR="00C06D8E">
        <w:rPr>
          <w:rFonts w:ascii="Times New Roman" w:hAnsi="Times New Roman"/>
        </w:rPr>
        <w:t xml:space="preserve"> </w:t>
      </w:r>
      <w:r w:rsidRPr="00D3416E" w:rsidR="00C06D8E">
        <w:rPr>
          <w:rFonts w:ascii="Times New Roman" w:hAnsi="Times New Roman"/>
          <w:b/>
        </w:rPr>
        <w:t>Current students can log onto the site using their ISU credentials and enter their ISU ID number to complete the request</w:t>
      </w:r>
      <w:r w:rsidRPr="00237768" w:rsidR="00C06D8E">
        <w:rPr>
          <w:rFonts w:ascii="Times New Roman" w:hAnsi="Times New Roman"/>
          <w:b/>
        </w:rPr>
        <w:t>.</w:t>
      </w:r>
      <w:r w:rsidRPr="00237768" w:rsidR="00D26B2C">
        <w:rPr>
          <w:rFonts w:ascii="Times New Roman" w:hAnsi="Times New Roman"/>
          <w:b/>
          <w:szCs w:val="24"/>
        </w:rPr>
        <w:t xml:space="preserve"> Please note that you will complete a separate POS form and a certificate completion form after taking all POS coursework.</w:t>
      </w:r>
    </w:p>
    <w:p w:rsidRPr="00D3416E" w:rsidR="00612BD1" w:rsidP="00D3416E" w:rsidRDefault="6E69538F" w14:paraId="078D90C4" w14:textId="77777777">
      <w:pPr>
        <w:pStyle w:val="Heading1"/>
      </w:pPr>
      <w:bookmarkStart w:name="_Toc519601541" w:id="183"/>
      <w:bookmarkStart w:name="_Toc519604844" w:id="184"/>
      <w:bookmarkStart w:name="_Toc520727040" w:id="185"/>
      <w:bookmarkStart w:name="_Toc1876876086" w:id="186"/>
      <w:r>
        <w:lastRenderedPageBreak/>
        <w:t xml:space="preserve">AFFILIATED PROGRAMS: </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3"/>
      <w:bookmarkEnd w:id="184"/>
      <w:r>
        <w:t>NON-THESIS OPTIONS</w:t>
      </w:r>
      <w:bookmarkStart w:name="_Toc110307082" w:id="187"/>
      <w:bookmarkStart w:name="_Toc142988099" w:id="188"/>
      <w:bookmarkStart w:name="_Toc142988320" w:id="189"/>
      <w:bookmarkStart w:name="_Toc142988723" w:id="190"/>
      <w:bookmarkStart w:name="_Toc174941875" w:id="191"/>
      <w:bookmarkStart w:name="_Toc174943309" w:id="192"/>
      <w:bookmarkStart w:name="_Toc175038291" w:id="193"/>
      <w:bookmarkStart w:name="_Toc175038759" w:id="194"/>
      <w:bookmarkStart w:name="_Toc175042146" w:id="195"/>
      <w:bookmarkStart w:name="_Toc175042445" w:id="196"/>
      <w:bookmarkStart w:name="_Toc175042619" w:id="197"/>
      <w:bookmarkStart w:name="_Toc175366068" w:id="198"/>
      <w:bookmarkStart w:name="_Toc175389131" w:id="199"/>
      <w:bookmarkStart w:name="_Toc175531729" w:id="200"/>
      <w:bookmarkStart w:name="_Toc206298617" w:id="201"/>
      <w:bookmarkStart w:name="_Toc211920323" w:id="202"/>
      <w:bookmarkStart w:name="_Toc237418106" w:id="203"/>
      <w:bookmarkStart w:name="_Toc237418251" w:id="204"/>
      <w:bookmarkStart w:name="_Toc268252208" w:id="205"/>
      <w:bookmarkStart w:name="_Toc519601543" w:id="206"/>
      <w:bookmarkStart w:name="_Toc519604846" w:id="207"/>
      <w:bookmarkStart w:name="_Toc12761021" w:id="208"/>
      <w:bookmarkStart w:name="_Toc12767315" w:id="209"/>
      <w:bookmarkStart w:name="_Toc12781773" w:id="210"/>
      <w:bookmarkStart w:name="_Toc12782375" w:id="211"/>
      <w:bookmarkStart w:name="_Toc12784095" w:id="212"/>
      <w:bookmarkStart w:name="_Toc16051922" w:id="213"/>
      <w:bookmarkStart w:name="_Toc16054955" w:id="214"/>
      <w:bookmarkStart w:name="_Toc16055301" w:id="215"/>
      <w:bookmarkStart w:name="_Toc16055752" w:id="216"/>
      <w:bookmarkStart w:name="_Toc16058305" w:id="217"/>
      <w:bookmarkStart w:name="_Toc16058473" w:id="218"/>
      <w:bookmarkStart w:name="_Toc16065421" w:id="219"/>
      <w:bookmarkStart w:name="_Toc49053666" w:id="220"/>
      <w:bookmarkStart w:name="_Toc49056625" w:id="221"/>
      <w:bookmarkStart w:name="_Toc49057121" w:id="222"/>
      <w:bookmarkStart w:name="_Toc49145789" w:id="223"/>
      <w:bookmarkStart w:name="_Toc49154384" w:id="224"/>
      <w:bookmarkStart w:name="_Toc49155555" w:id="225"/>
      <w:bookmarkStart w:name="_Toc80085446" w:id="226"/>
      <w:bookmarkStart w:name="_Toc80086288" w:id="227"/>
      <w:bookmarkEnd w:id="185"/>
      <w:bookmarkEnd w:id="186"/>
    </w:p>
    <w:p w:rsidRPr="00D3416E" w:rsidR="00836199" w:rsidP="00B577CD" w:rsidRDefault="6E69538F" w14:paraId="5775459F" w14:textId="77777777">
      <w:pPr>
        <w:pStyle w:val="Heading2"/>
      </w:pPr>
      <w:bookmarkStart w:name="_Toc520727043" w:id="228"/>
      <w:bookmarkStart w:name="_Toc401657726" w:id="229"/>
      <w:r>
        <w:t>Distance Education Programs: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28"/>
      <w:bookmarkEnd w:id="229"/>
    </w:p>
    <w:p w:rsidRPr="00D3416E" w:rsidR="00836199" w:rsidP="00B577CD" w:rsidRDefault="6E69538F" w14:paraId="2E083AC5" w14:textId="77777777">
      <w:pPr>
        <w:pStyle w:val="Heading3"/>
        <w:spacing w:before="0" w:after="0"/>
        <w:ind w:left="0" w:firstLine="720"/>
      </w:pPr>
      <w:bookmarkStart w:name="_Toc109448043" w:id="230"/>
      <w:bookmarkStart w:name="_Toc109448808" w:id="231"/>
      <w:bookmarkStart w:name="_Toc109542301" w:id="232"/>
      <w:bookmarkStart w:name="_Toc109549690" w:id="233"/>
      <w:bookmarkStart w:name="_Toc110307083" w:id="234"/>
      <w:bookmarkStart w:name="_Toc142988100" w:id="235"/>
      <w:bookmarkStart w:name="_Toc142988321" w:id="236"/>
      <w:bookmarkStart w:name="_Toc142988724" w:id="237"/>
      <w:bookmarkStart w:name="_Toc174941876" w:id="238"/>
      <w:bookmarkStart w:name="_Toc174943310" w:id="239"/>
      <w:bookmarkStart w:name="_Toc175038292" w:id="240"/>
      <w:bookmarkStart w:name="_Toc175038760" w:id="241"/>
      <w:bookmarkStart w:name="_Toc175042446" w:id="242"/>
      <w:bookmarkStart w:name="_Toc519601544" w:id="243"/>
      <w:bookmarkStart w:name="_Toc519604847" w:id="244"/>
      <w:bookmarkStart w:name="_Toc520727044" w:id="245"/>
      <w:bookmarkStart w:name="_Toc1840365409" w:id="246"/>
      <w:r>
        <w:t>Master of Family and Consumer Sciences - Family Financial Planning (MFCS-FFP)</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Pr="00D3416E" w:rsidR="00836199" w:rsidP="00B577CD" w:rsidRDefault="00050CC5" w14:paraId="4D6652E8" w14:textId="77777777">
      <w:pPr>
        <w:widowControl w:val="0"/>
        <w:ind w:firstLine="720"/>
        <w:contextualSpacing/>
        <w:rPr>
          <w:rFonts w:ascii="Times New Roman" w:hAnsi="Times New Roman"/>
        </w:rPr>
      </w:pPr>
      <w:r w:rsidRPr="00D3416E">
        <w:rPr>
          <w:rFonts w:ascii="Times New Roman" w:hAnsi="Times New Roman"/>
        </w:rPr>
        <w:t xml:space="preserve">The </w:t>
      </w:r>
      <w:r w:rsidRPr="00D3416E" w:rsidR="00080BE3">
        <w:rPr>
          <w:rFonts w:ascii="Times New Roman" w:hAnsi="Times New Roman"/>
        </w:rPr>
        <w:t xml:space="preserve">Family Financial Planning </w:t>
      </w:r>
      <w:r w:rsidRPr="00D3416E" w:rsidR="004C33B1">
        <w:rPr>
          <w:rFonts w:ascii="Times New Roman" w:hAnsi="Times New Roman"/>
        </w:rPr>
        <w:t>36</w:t>
      </w:r>
      <w:r w:rsidRPr="00D3416E" w:rsidR="00836199">
        <w:rPr>
          <w:rFonts w:ascii="Times New Roman" w:hAnsi="Times New Roman"/>
        </w:rPr>
        <w:t xml:space="preserve">-credit degree </w:t>
      </w:r>
      <w:r w:rsidRPr="00D3416E" w:rsidR="00080BE3">
        <w:rPr>
          <w:rFonts w:ascii="Times New Roman" w:hAnsi="Times New Roman"/>
        </w:rPr>
        <w:t xml:space="preserve">program and the 18-credit certificate program are </w:t>
      </w:r>
      <w:r w:rsidRPr="00D3416E" w:rsidR="00836199">
        <w:rPr>
          <w:rFonts w:ascii="Times New Roman" w:hAnsi="Times New Roman"/>
        </w:rPr>
        <w:t xml:space="preserve">offered </w:t>
      </w:r>
      <w:r w:rsidRPr="00616D8B" w:rsidR="004B24AE">
        <w:rPr>
          <w:rFonts w:ascii="Times New Roman" w:hAnsi="Times New Roman"/>
        </w:rPr>
        <w:t>on</w:t>
      </w:r>
      <w:r w:rsidRPr="00D3416E" w:rsidR="004B24AE">
        <w:rPr>
          <w:rFonts w:ascii="Times New Roman" w:hAnsi="Times New Roman"/>
        </w:rPr>
        <w:t>line</w:t>
      </w:r>
      <w:r w:rsidRPr="00D3416E" w:rsidR="00836199">
        <w:rPr>
          <w:rFonts w:ascii="Times New Roman" w:hAnsi="Times New Roman"/>
        </w:rPr>
        <w:t xml:space="preserve"> </w:t>
      </w:r>
      <w:r w:rsidRPr="00616D8B" w:rsidR="004B24AE">
        <w:rPr>
          <w:rFonts w:ascii="Times New Roman" w:hAnsi="Times New Roman"/>
        </w:rPr>
        <w:t>in</w:t>
      </w:r>
      <w:r w:rsidRPr="00D3416E" w:rsidR="004B24AE">
        <w:rPr>
          <w:rFonts w:ascii="Times New Roman" w:hAnsi="Times New Roman"/>
        </w:rPr>
        <w:t xml:space="preserve"> collaboration with the</w:t>
      </w:r>
      <w:r w:rsidRPr="00D3416E" w:rsidR="008A3B9D">
        <w:rPr>
          <w:rFonts w:ascii="Times New Roman" w:hAnsi="Times New Roman"/>
        </w:rPr>
        <w:t xml:space="preserve"> </w:t>
      </w:r>
      <w:r w:rsidRPr="00D3416E" w:rsidR="00836199">
        <w:rPr>
          <w:rFonts w:ascii="Times New Roman" w:hAnsi="Times New Roman"/>
        </w:rPr>
        <w:t xml:space="preserve">Great Plains </w:t>
      </w:r>
      <w:r w:rsidRPr="00D3416E" w:rsidR="004B24AE">
        <w:rPr>
          <w:rFonts w:ascii="Times New Roman" w:hAnsi="Times New Roman"/>
        </w:rPr>
        <w:t>Interactive Distance Education Alliance (GP-IDEA</w:t>
      </w:r>
      <w:r w:rsidR="00F461C4">
        <w:rPr>
          <w:rFonts w:ascii="Times New Roman" w:hAnsi="Times New Roman"/>
        </w:rPr>
        <w:t>)</w:t>
      </w:r>
      <w:r w:rsidRPr="00616D8B" w:rsidR="00447739">
        <w:rPr>
          <w:rFonts w:ascii="Times New Roman" w:hAnsi="Times New Roman"/>
        </w:rPr>
        <w:t xml:space="preserve">. </w:t>
      </w:r>
      <w:r w:rsidRPr="00616D8B" w:rsidR="004B24AE">
        <w:rPr>
          <w:rFonts w:ascii="Times New Roman" w:hAnsi="Times New Roman"/>
        </w:rPr>
        <w:t>U</w:t>
      </w:r>
      <w:r w:rsidRPr="00616D8B" w:rsidR="00836199">
        <w:rPr>
          <w:rFonts w:ascii="Times New Roman" w:hAnsi="Times New Roman"/>
        </w:rPr>
        <w:t>niversities</w:t>
      </w:r>
      <w:r w:rsidRPr="00D3416E" w:rsidR="00836199">
        <w:rPr>
          <w:rFonts w:ascii="Times New Roman" w:hAnsi="Times New Roman"/>
        </w:rPr>
        <w:t xml:space="preserve"> </w:t>
      </w:r>
      <w:r w:rsidR="0037013A">
        <w:rPr>
          <w:rFonts w:ascii="Times New Roman" w:hAnsi="Times New Roman"/>
        </w:rPr>
        <w:t xml:space="preserve">collaborating </w:t>
      </w:r>
      <w:r w:rsidRPr="00616D8B" w:rsidR="004B24AE">
        <w:rPr>
          <w:rFonts w:ascii="Times New Roman" w:hAnsi="Times New Roman"/>
        </w:rPr>
        <w:t>through</w:t>
      </w:r>
      <w:r w:rsidR="00F461C4">
        <w:rPr>
          <w:rFonts w:ascii="Times New Roman" w:hAnsi="Times New Roman"/>
        </w:rPr>
        <w:t xml:space="preserve"> the GP-</w:t>
      </w:r>
      <w:r w:rsidRPr="00616D8B" w:rsidR="004B24AE">
        <w:rPr>
          <w:rFonts w:ascii="Times New Roman" w:hAnsi="Times New Roman"/>
        </w:rPr>
        <w:t>IDEA</w:t>
      </w:r>
      <w:r w:rsidRPr="00D3416E" w:rsidR="00836199">
        <w:rPr>
          <w:rFonts w:ascii="Times New Roman" w:hAnsi="Times New Roman"/>
        </w:rPr>
        <w:t xml:space="preserve"> have combined resources to enable students to obtain a Master of Family and Consumer Sciences in Family Financial Planning (MFCS-FFP) via distance education</w:t>
      </w:r>
      <w:r w:rsidRPr="00D3416E" w:rsidR="00447739">
        <w:rPr>
          <w:rFonts w:ascii="Times New Roman" w:hAnsi="Times New Roman"/>
        </w:rPr>
        <w:t xml:space="preserve">. </w:t>
      </w:r>
      <w:r w:rsidRPr="00D3416E" w:rsidR="00B84748">
        <w:rPr>
          <w:rFonts w:ascii="Times New Roman" w:hAnsi="Times New Roman"/>
        </w:rPr>
        <w:t>A computer with minimum specifications, Web access, and an email address are required for completing the program.</w:t>
      </w:r>
      <w:r w:rsidRPr="00D3416E" w:rsidR="00447739">
        <w:rPr>
          <w:rFonts w:ascii="Times New Roman" w:hAnsi="Times New Roman"/>
        </w:rPr>
        <w:t xml:space="preserve"> </w:t>
      </w:r>
      <w:r w:rsidRPr="00D3416E" w:rsidR="00836199">
        <w:rPr>
          <w:rFonts w:ascii="Times New Roman" w:hAnsi="Times New Roman"/>
        </w:rPr>
        <w:t xml:space="preserve">Contact person:  </w:t>
      </w:r>
      <w:r w:rsidRPr="00D3416E" w:rsidR="00B84748">
        <w:rPr>
          <w:rFonts w:ascii="Times New Roman" w:hAnsi="Times New Roman"/>
        </w:rPr>
        <w:t>Ka</w:t>
      </w:r>
      <w:r w:rsidR="00F461C4">
        <w:rPr>
          <w:rFonts w:ascii="Times New Roman" w:hAnsi="Times New Roman"/>
        </w:rPr>
        <w:t xml:space="preserve">tie </w:t>
      </w:r>
      <w:r w:rsidRPr="00616D8B" w:rsidR="00135385">
        <w:rPr>
          <w:rFonts w:ascii="Times New Roman" w:hAnsi="Times New Roman"/>
        </w:rPr>
        <w:t>Mott</w:t>
      </w:r>
      <w:r w:rsidRPr="00D3416E" w:rsidR="00836199">
        <w:rPr>
          <w:rFonts w:ascii="Times New Roman" w:hAnsi="Times New Roman"/>
        </w:rPr>
        <w:t xml:space="preserve">, </w:t>
      </w:r>
      <w:r w:rsidR="00F461C4">
        <w:rPr>
          <w:rFonts w:ascii="Times New Roman" w:hAnsi="Times New Roman"/>
        </w:rPr>
        <w:t xml:space="preserve">2155 </w:t>
      </w:r>
      <w:r w:rsidRPr="00616D8B" w:rsidR="00135385">
        <w:rPr>
          <w:rFonts w:ascii="Times New Roman" w:hAnsi="Times New Roman"/>
        </w:rPr>
        <w:t>Lagomarcino</w:t>
      </w:r>
      <w:r w:rsidRPr="00D3416E" w:rsidR="00080BE3">
        <w:rPr>
          <w:rFonts w:ascii="Times New Roman" w:hAnsi="Times New Roman"/>
        </w:rPr>
        <w:t>, (</w:t>
      </w:r>
      <w:hyperlink w:history="1" r:id="rId20">
        <w:r w:rsidRPr="00D3416E" w:rsidR="00135385">
          <w:rPr>
            <w:rStyle w:val="Hyperlink"/>
            <w:rFonts w:ascii="Times New Roman" w:hAnsi="Times New Roman"/>
          </w:rPr>
          <w:t>mott</w:t>
        </w:r>
        <w:r w:rsidRPr="00616D8B" w:rsidR="00135385">
          <w:rPr>
            <w:rStyle w:val="Hyperlink"/>
            <w:rFonts w:ascii="Times New Roman" w:hAnsi="Times New Roman"/>
          </w:rPr>
          <w:t>kmott</w:t>
        </w:r>
        <w:r w:rsidRPr="00D3416E" w:rsidR="00135385">
          <w:rPr>
            <w:rStyle w:val="Hyperlink"/>
            <w:rFonts w:ascii="Times New Roman" w:hAnsi="Times New Roman"/>
          </w:rPr>
          <w:t>@iastate.edu</w:t>
        </w:r>
      </w:hyperlink>
      <w:r w:rsidRPr="00D3416E" w:rsidR="00120E51">
        <w:rPr>
          <w:rFonts w:ascii="Times New Roman" w:hAnsi="Times New Roman"/>
        </w:rPr>
        <w:t>)</w:t>
      </w:r>
      <w:r w:rsidRPr="00D3416E" w:rsidR="00447739">
        <w:rPr>
          <w:rFonts w:ascii="Times New Roman" w:hAnsi="Times New Roman"/>
        </w:rPr>
        <w:t xml:space="preserve">. </w:t>
      </w:r>
      <w:r w:rsidRPr="00D3416E" w:rsidR="00BB3950">
        <w:rPr>
          <w:rFonts w:ascii="Times New Roman" w:hAnsi="Times New Roman"/>
        </w:rPr>
        <w:t xml:space="preserve">For more Family Financial Planning </w:t>
      </w:r>
      <w:r w:rsidRPr="00D3416E" w:rsidR="00F461C4">
        <w:rPr>
          <w:rFonts w:ascii="Times New Roman" w:hAnsi="Times New Roman"/>
        </w:rPr>
        <w:t>information,</w:t>
      </w:r>
      <w:r w:rsidRPr="00D3416E" w:rsidR="00BB3950">
        <w:rPr>
          <w:rFonts w:ascii="Times New Roman" w:hAnsi="Times New Roman"/>
        </w:rPr>
        <w:t xml:space="preserve"> visit </w:t>
      </w:r>
      <w:r w:rsidRPr="00D3416E" w:rsidR="00E340F3">
        <w:rPr>
          <w:rFonts w:ascii="Times New Roman" w:hAnsi="Times New Roman"/>
        </w:rPr>
        <w:t>the website:</w:t>
      </w:r>
      <w:r w:rsidRPr="00D3416E" w:rsidR="00BB3950">
        <w:rPr>
          <w:rFonts w:ascii="Times New Roman" w:hAnsi="Times New Roman"/>
        </w:rPr>
        <w:t xml:space="preserve"> </w:t>
      </w:r>
      <w:bookmarkStart w:name="_Toc49155556" w:id="247"/>
      <w:bookmarkStart w:name="_Toc80085447" w:id="248"/>
      <w:bookmarkStart w:name="_Toc80086289" w:id="249"/>
      <w:r w:rsidRPr="00D3416E" w:rsidR="007D44F7">
        <w:rPr>
          <w:rFonts w:ascii="Times New Roman" w:hAnsi="Times New Roman"/>
        </w:rPr>
        <w:fldChar w:fldCharType="begin"/>
      </w:r>
      <w:r w:rsidRPr="00D3416E" w:rsidR="007D44F7">
        <w:rPr>
          <w:rFonts w:ascii="Times New Roman" w:hAnsi="Times New Roman"/>
        </w:rPr>
        <w:instrText xml:space="preserve"> HYPERLINK "http://www.online.hs.iastate.edu/graduate-programs/masters/mfcs-ffp/" </w:instrText>
      </w:r>
      <w:r w:rsidRPr="00D3416E" w:rsidR="007D44F7">
        <w:rPr>
          <w:rFonts w:ascii="Times New Roman" w:hAnsi="Times New Roman"/>
        </w:rPr>
        <w:fldChar w:fldCharType="separate"/>
      </w:r>
      <w:r w:rsidRPr="00D3416E" w:rsidR="007D44F7">
        <w:rPr>
          <w:rStyle w:val="Hyperlink"/>
          <w:rFonts w:ascii="Times New Roman" w:hAnsi="Times New Roman"/>
        </w:rPr>
        <w:t>http://www.online.hs.iastate.edu/graduate-programs/masters/mfcs-ffp/</w:t>
      </w:r>
      <w:r w:rsidRPr="00D3416E" w:rsidR="007D44F7">
        <w:rPr>
          <w:rFonts w:ascii="Times New Roman" w:hAnsi="Times New Roman"/>
        </w:rPr>
        <w:fldChar w:fldCharType="end"/>
      </w:r>
      <w:r w:rsidRPr="00D3416E" w:rsidR="00BE1FB6">
        <w:rPr>
          <w:rFonts w:ascii="Times New Roman" w:hAnsi="Times New Roman"/>
        </w:rPr>
        <w:t xml:space="preserve">. For questions related to advising for this program, please contact Dr. Jonathan Fox, </w:t>
      </w:r>
      <w:hyperlink w:history="1" r:id="rId21">
        <w:r w:rsidRPr="00D3416E" w:rsidR="00BE1FB6">
          <w:rPr>
            <w:rStyle w:val="Hyperlink"/>
            <w:rFonts w:ascii="Times New Roman" w:hAnsi="Times New Roman"/>
          </w:rPr>
          <w:t>jjfox@iastate.edu</w:t>
        </w:r>
      </w:hyperlink>
      <w:r w:rsidRPr="00D3416E" w:rsidR="00BE1FB6">
        <w:rPr>
          <w:rFonts w:ascii="Times New Roman" w:hAnsi="Times New Roman"/>
        </w:rPr>
        <w:t xml:space="preserve">. </w:t>
      </w:r>
    </w:p>
    <w:p w:rsidRPr="00D3416E" w:rsidR="00CB4049" w:rsidP="00B577CD" w:rsidRDefault="00CB4049" w14:paraId="3656B9AB" w14:textId="77777777">
      <w:pPr>
        <w:widowControl w:val="0"/>
        <w:contextualSpacing/>
        <w:rPr>
          <w:rFonts w:ascii="Times New Roman" w:hAnsi="Times New Roman"/>
        </w:rPr>
      </w:pPr>
    </w:p>
    <w:p w:rsidRPr="00D3416E" w:rsidR="00836199" w:rsidP="00B577CD" w:rsidRDefault="6E69538F" w14:paraId="44353142" w14:textId="77777777">
      <w:pPr>
        <w:pStyle w:val="Heading3"/>
        <w:spacing w:before="0" w:after="0"/>
        <w:ind w:left="0" w:firstLine="720"/>
        <w:rPr>
          <w:rStyle w:val="FollowedHyperlink"/>
          <w:color w:val="00B050"/>
          <w:u w:val="none"/>
        </w:rPr>
      </w:pPr>
      <w:bookmarkStart w:name="_Toc49056627" w:id="250"/>
      <w:bookmarkStart w:name="_Toc49057122" w:id="251"/>
      <w:bookmarkStart w:name="_Toc49145790" w:id="252"/>
      <w:bookmarkStart w:name="_Toc49154385" w:id="253"/>
      <w:bookmarkStart w:name="_Toc49155557" w:id="254"/>
      <w:bookmarkStart w:name="_Toc80085448" w:id="255"/>
      <w:bookmarkStart w:name="_Toc80086290" w:id="256"/>
      <w:bookmarkStart w:name="_Toc109448044" w:id="257"/>
      <w:bookmarkStart w:name="_Toc109448809" w:id="258"/>
      <w:bookmarkStart w:name="_Toc109542302" w:id="259"/>
      <w:bookmarkStart w:name="_Toc109549691" w:id="260"/>
      <w:bookmarkStart w:name="_Toc110307084" w:id="261"/>
      <w:bookmarkStart w:name="_Toc142988101" w:id="262"/>
      <w:bookmarkStart w:name="_Toc142988322" w:id="263"/>
      <w:bookmarkStart w:name="_Toc142988725" w:id="264"/>
      <w:bookmarkStart w:name="_Toc174941877" w:id="265"/>
      <w:bookmarkStart w:name="_Toc174943311" w:id="266"/>
      <w:bookmarkStart w:name="_Toc175038293" w:id="267"/>
      <w:bookmarkStart w:name="_Toc175038762" w:id="268"/>
      <w:bookmarkStart w:name="_Toc175042148" w:id="269"/>
      <w:bookmarkStart w:name="_Toc175042448" w:id="270"/>
      <w:bookmarkStart w:name="_Toc175042621" w:id="271"/>
      <w:bookmarkStart w:name="_Toc175366070" w:id="272"/>
      <w:bookmarkStart w:name="_Toc519601545" w:id="273"/>
      <w:bookmarkStart w:name="_Toc519604848" w:id="274"/>
      <w:bookmarkStart w:name="_Toc520727045" w:id="275"/>
      <w:bookmarkStart w:name="_Toc613060571" w:id="276"/>
      <w:bookmarkEnd w:id="247"/>
      <w:bookmarkEnd w:id="248"/>
      <w:bookmarkEnd w:id="249"/>
      <w:r>
        <w:t>Master of Family and Consumer Sciences</w:t>
      </w:r>
      <w:r w:rsidRPr="6E69538F">
        <w:rPr>
          <w:rStyle w:val="Heading2Char"/>
          <w:b/>
          <w:bCs/>
          <w:color w:val="00B050"/>
          <w:sz w:val="28"/>
          <w:szCs w:val="28"/>
        </w:rPr>
        <w:t xml:space="preserve"> - Gerontology</w:t>
      </w:r>
      <w:r>
        <w:t xml:space="preserve"> </w:t>
      </w:r>
      <w:r w:rsidRPr="6E69538F">
        <w:rPr>
          <w:rStyle w:val="FollowedHyperlink"/>
          <w:color w:val="00B050"/>
          <w:u w:val="none"/>
        </w:rPr>
        <w:t>(MFCS-GERON)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Pr="00D3416E" w:rsidR="00121D09" w:rsidP="00B577CD" w:rsidRDefault="00135385" w14:paraId="5291FC2C" w14:textId="77777777">
      <w:pPr>
        <w:pStyle w:val="BodyText"/>
        <w:spacing w:before="0" w:after="0"/>
        <w:ind w:firstLine="720"/>
      </w:pPr>
      <w:bookmarkStart w:name="_Toc455220521" w:id="277"/>
      <w:bookmarkStart w:name="_Toc12761023" w:id="278"/>
      <w:bookmarkStart w:name="_Toc12767317" w:id="279"/>
      <w:bookmarkStart w:name="_Toc12781775" w:id="280"/>
      <w:bookmarkStart w:name="_Toc12782377" w:id="281"/>
      <w:bookmarkStart w:name="_Toc12784097" w:id="282"/>
      <w:bookmarkStart w:name="_Toc16051924" w:id="283"/>
      <w:bookmarkStart w:name="_Toc16054957" w:id="284"/>
      <w:bookmarkStart w:name="_Toc16055303" w:id="285"/>
      <w:bookmarkStart w:name="_Toc16055755" w:id="286"/>
      <w:bookmarkStart w:name="_Toc16058308" w:id="287"/>
      <w:bookmarkStart w:name="_Toc16058476" w:id="288"/>
      <w:bookmarkStart w:name="_Toc16065424" w:id="289"/>
      <w:bookmarkStart w:name="_Toc49053668" w:id="290"/>
      <w:bookmarkStart w:name="_Toc49056629" w:id="291"/>
      <w:bookmarkStart w:name="_Toc49057124" w:id="292"/>
      <w:bookmarkStart w:name="_Toc49145792" w:id="293"/>
      <w:bookmarkStart w:name="_Toc49154387" w:id="294"/>
      <w:bookmarkStart w:name="_Toc49155559" w:id="295"/>
      <w:bookmarkStart w:name="_Toc80085450" w:id="296"/>
      <w:bookmarkStart w:name="_Toc80086292" w:id="297"/>
      <w:bookmarkStart w:name="_Toc109448810" w:id="298"/>
      <w:bookmarkStart w:name="_Toc109549692" w:id="299"/>
      <w:bookmarkStart w:name="_Toc110307085" w:id="300"/>
      <w:bookmarkStart w:name="_Toc142988102" w:id="301"/>
      <w:bookmarkStart w:name="_Toc142988323" w:id="302"/>
      <w:bookmarkStart w:name="_Toc142988459" w:id="303"/>
      <w:bookmarkStart w:name="_Toc174941878" w:id="304"/>
      <w:bookmarkStart w:name="_Toc174943312" w:id="305"/>
      <w:bookmarkStart w:name="_Toc175038294" w:id="306"/>
      <w:bookmarkStart w:name="_Toc175038763" w:id="307"/>
      <w:bookmarkStart w:name="_Toc175042149" w:id="308"/>
      <w:bookmarkStart w:name="_Toc175042449" w:id="309"/>
      <w:bookmarkStart w:name="_Toc175042622" w:id="310"/>
      <w:bookmarkStart w:name="_Toc175366071" w:id="311"/>
      <w:bookmarkStart w:name="_Toc175389133" w:id="312"/>
      <w:bookmarkStart w:name="_Toc175531731" w:id="313"/>
      <w:r w:rsidRPr="00D3416E">
        <w:t>The Gerontology 36-credit degree program</w:t>
      </w:r>
      <w:r w:rsidRPr="00D3416E" w:rsidR="00224ECB">
        <w:t xml:space="preserve"> and the 15-credit certificate program are</w:t>
      </w:r>
      <w:r w:rsidRPr="00D3416E">
        <w:t xml:space="preserve"> offered online in collaboration with the Great Plains Interactive Distance Education Alliance (GP-IDEA). Universities collaborating through the GP-IDEA have combined resources to enable students to obtain a Master of Family and Consumer Sciences in Gerontology (MFCS-GERON) via distance education. A computer with minimum specifications, Web access, and an email address are required for completing the program. Contact person:  Katie Mott, 2155 Lagomarcino, (</w:t>
      </w:r>
      <w:hyperlink w:history="1" r:id="rId22">
        <w:r w:rsidRPr="00D3416E">
          <w:rPr>
            <w:rStyle w:val="Hyperlink"/>
          </w:rPr>
          <w:t>kmott@iastate.edu</w:t>
        </w:r>
      </w:hyperlink>
      <w:r w:rsidRPr="00D3416E">
        <w:t xml:space="preserve">). </w:t>
      </w:r>
      <w:r w:rsidRPr="00D3416E" w:rsidR="00BE1FB6">
        <w:t xml:space="preserve">For questions related to advising for this program, please contact Dr. Jennifer Margrett, </w:t>
      </w:r>
      <w:hyperlink w:history="1" r:id="rId23">
        <w:r w:rsidRPr="00D3416E" w:rsidR="00BE1FB6">
          <w:rPr>
            <w:rStyle w:val="Hyperlink"/>
          </w:rPr>
          <w:t>margrett@iastate.edu</w:t>
        </w:r>
      </w:hyperlink>
      <w:r w:rsidRPr="00D3416E" w:rsidR="00BE1FB6">
        <w:t>.</w:t>
      </w:r>
    </w:p>
    <w:p w:rsidRPr="00D3416E" w:rsidR="00CB4049" w:rsidP="00B577CD" w:rsidRDefault="00CB4049" w14:paraId="45FB0818" w14:textId="77777777">
      <w:pPr>
        <w:pStyle w:val="BodyText"/>
        <w:spacing w:before="0" w:after="0"/>
      </w:pPr>
    </w:p>
    <w:p w:rsidRPr="00D3416E" w:rsidR="007C51DE" w:rsidP="00D3416E" w:rsidRDefault="6E69538F" w14:paraId="3A975434" w14:textId="77777777">
      <w:pPr>
        <w:pStyle w:val="Heading3"/>
        <w:spacing w:before="0" w:after="0"/>
        <w:rPr>
          <w:rStyle w:val="FollowedHyperlink"/>
          <w:color w:val="00B050"/>
          <w:u w:val="none"/>
        </w:rPr>
      </w:pPr>
      <w:bookmarkStart w:name="_Toc519601546" w:id="314"/>
      <w:bookmarkStart w:name="_Toc519604849" w:id="315"/>
      <w:bookmarkStart w:name="_Toc520727046" w:id="316"/>
      <w:bookmarkStart w:name="_Toc286417758" w:id="317"/>
      <w:bookmarkStart w:name="_Toc206298619" w:id="318"/>
      <w:bookmarkStart w:name="_Toc211920324" w:id="319"/>
      <w:bookmarkStart w:name="_Toc237418107" w:id="320"/>
      <w:bookmarkStart w:name="_Toc237418252" w:id="321"/>
      <w:bookmarkStart w:name="_Toc268252209" w:id="322"/>
      <w:r>
        <w:t>Master of Family and Consumer Sciences</w:t>
      </w:r>
      <w:r w:rsidRPr="6E69538F">
        <w:rPr>
          <w:rStyle w:val="Heading2Char"/>
          <w:b/>
          <w:bCs/>
          <w:color w:val="00B050"/>
          <w:sz w:val="28"/>
          <w:szCs w:val="28"/>
        </w:rPr>
        <w:t xml:space="preserve"> – Youth Development</w:t>
      </w:r>
      <w:r>
        <w:t xml:space="preserve"> </w:t>
      </w:r>
      <w:r w:rsidRPr="6E69538F">
        <w:rPr>
          <w:rStyle w:val="FollowedHyperlink"/>
          <w:color w:val="00B050"/>
          <w:u w:val="none"/>
        </w:rPr>
        <w:t>(MFCS-YTH)</w:t>
      </w:r>
      <w:bookmarkEnd w:id="314"/>
      <w:bookmarkEnd w:id="315"/>
      <w:bookmarkEnd w:id="316"/>
      <w:bookmarkEnd w:id="317"/>
    </w:p>
    <w:p w:rsidRPr="00D3416E" w:rsidR="006B6638" w:rsidP="00B577CD" w:rsidRDefault="007C51DE" w14:paraId="23B25292" w14:textId="77777777">
      <w:pPr>
        <w:ind w:firstLine="720"/>
        <w:rPr>
          <w:rFonts w:ascii="Times New Roman" w:hAnsi="Times New Roman"/>
        </w:rPr>
      </w:pPr>
      <w:r w:rsidRPr="00616D8B">
        <w:rPr>
          <w:rFonts w:ascii="Times New Roman" w:hAnsi="Times New Roman"/>
        </w:rPr>
        <w:t>The Youth Development</w:t>
      </w:r>
      <w:r w:rsidRPr="00D3416E" w:rsidR="00135385">
        <w:rPr>
          <w:rFonts w:ascii="Times New Roman" w:hAnsi="Times New Roman"/>
        </w:rPr>
        <w:t>36-credit degree progra</w:t>
      </w:r>
      <w:r w:rsidRPr="00D3416E" w:rsidR="00224ECB">
        <w:rPr>
          <w:rFonts w:ascii="Times New Roman" w:hAnsi="Times New Roman"/>
        </w:rPr>
        <w:t>m, 13-credit Youth Development Specialist</w:t>
      </w:r>
      <w:r w:rsidR="00C7024C">
        <w:rPr>
          <w:rFonts w:ascii="Times New Roman" w:hAnsi="Times New Roman"/>
        </w:rPr>
        <w:t>,</w:t>
      </w:r>
      <w:r w:rsidRPr="00D3416E" w:rsidR="00224ECB">
        <w:rPr>
          <w:rFonts w:ascii="Times New Roman" w:hAnsi="Times New Roman"/>
        </w:rPr>
        <w:t xml:space="preserve"> and 13-credit Youth Program Management and Evaluation graduate certificate programs are</w:t>
      </w:r>
      <w:r w:rsidRPr="00D3416E" w:rsidR="00135385">
        <w:rPr>
          <w:rFonts w:ascii="Times New Roman" w:hAnsi="Times New Roman"/>
        </w:rPr>
        <w:t xml:space="preserve"> offered online in collaboration with the Great Plains Interactive Distance Education Alliance (GP-IDEA). Universities collaborating through the GP-IDEA have combined resources to enable students to obtain a Master of Family and Consumer Sciences in Youth Development via distance education. A computer with minimum specifications, Web access, and an email address are required for completing the program. Contact person:  Katie Mott, 2155 Lagomarcino, (</w:t>
      </w:r>
      <w:hyperlink w:history="1" r:id="rId24">
        <w:r w:rsidRPr="00D3416E" w:rsidR="00135385">
          <w:rPr>
            <w:rStyle w:val="Hyperlink"/>
            <w:rFonts w:ascii="Times New Roman" w:hAnsi="Times New Roman"/>
          </w:rPr>
          <w:t>kmott@iastate.edu</w:t>
        </w:r>
      </w:hyperlink>
      <w:r w:rsidRPr="00D3416E" w:rsidR="00135385">
        <w:rPr>
          <w:rFonts w:ascii="Times New Roman" w:hAnsi="Times New Roman"/>
        </w:rPr>
        <w:t xml:space="preserve">). </w:t>
      </w:r>
      <w:r w:rsidRPr="00D3416E">
        <w:rPr>
          <w:rFonts w:ascii="Times New Roman" w:hAnsi="Times New Roman"/>
        </w:rPr>
        <w:t>For more information</w:t>
      </w:r>
      <w:r w:rsidR="00C7024C">
        <w:rPr>
          <w:rFonts w:ascii="Times New Roman" w:hAnsi="Times New Roman"/>
        </w:rPr>
        <w:t>,</w:t>
      </w:r>
      <w:r w:rsidRPr="00D3416E">
        <w:rPr>
          <w:rFonts w:ascii="Times New Roman" w:hAnsi="Times New Roman"/>
        </w:rPr>
        <w:t xml:space="preserve"> visit the website: </w:t>
      </w:r>
      <w:hyperlink w:history="1" r:id="rId25">
        <w:r w:rsidRPr="00D3416E" w:rsidR="007D44F7">
          <w:rPr>
            <w:rStyle w:val="Hyperlink"/>
            <w:rFonts w:ascii="Times New Roman" w:hAnsi="Times New Roman"/>
          </w:rPr>
          <w:t>http://www.online.hs.iastate.edu/graduate-programs/masters/mfcs-youth-development/</w:t>
        </w:r>
      </w:hyperlink>
      <w:r w:rsidRPr="00D3416E" w:rsidR="00795CE6">
        <w:rPr>
          <w:rFonts w:ascii="Times New Roman" w:hAnsi="Times New Roman"/>
        </w:rPr>
        <w:t xml:space="preserve">. </w:t>
      </w:r>
      <w:r w:rsidRPr="00D3416E" w:rsidR="00BE1FB6">
        <w:rPr>
          <w:rFonts w:ascii="Times New Roman" w:hAnsi="Times New Roman"/>
        </w:rPr>
        <w:t xml:space="preserve">For questions related to advising for this program, please contact Dr. Meghan Gillette, </w:t>
      </w:r>
      <w:hyperlink w:history="1" r:id="rId26">
        <w:r w:rsidRPr="00D3416E" w:rsidR="00BE1FB6">
          <w:rPr>
            <w:rStyle w:val="Hyperlink"/>
            <w:rFonts w:ascii="Times New Roman" w:hAnsi="Times New Roman"/>
          </w:rPr>
          <w:t>meghang@iastate.edu</w:t>
        </w:r>
      </w:hyperlink>
      <w:r w:rsidRPr="00D3416E" w:rsidR="00BE1FB6">
        <w:rPr>
          <w:rFonts w:ascii="Times New Roman" w:hAnsi="Times New Roman"/>
        </w:rPr>
        <w:t xml:space="preserve">. </w:t>
      </w:r>
      <w:r w:rsidRPr="00D3416E" w:rsidR="006B6638">
        <w:rPr>
          <w:rFonts w:ascii="Times New Roman" w:hAnsi="Times New Roman"/>
        </w:rPr>
        <w:br w:type="page"/>
      </w:r>
    </w:p>
    <w:p w:rsidRPr="00D3416E" w:rsidR="00836199" w:rsidP="00DB6F28" w:rsidRDefault="6E69538F" w14:paraId="2CF62A55" w14:textId="77777777">
      <w:pPr>
        <w:pStyle w:val="Heading1"/>
      </w:pPr>
      <w:bookmarkStart w:name="_Toc519601547" w:id="323"/>
      <w:bookmarkStart w:name="_Toc519604850" w:id="324"/>
      <w:bookmarkStart w:name="_Toc520727047" w:id="325"/>
      <w:bookmarkStart w:name="_Toc1551851685" w:id="326"/>
      <w:r>
        <w:lastRenderedPageBreak/>
        <w:t xml:space="preserve">HDFS </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8"/>
      <w:bookmarkEnd w:id="319"/>
      <w:bookmarkEnd w:id="320"/>
      <w:bookmarkEnd w:id="321"/>
      <w:bookmarkEnd w:id="322"/>
      <w:bookmarkEnd w:id="323"/>
      <w:bookmarkEnd w:id="324"/>
      <w:r>
        <w:t>PROGRAM OF STUDY COMMITTEE</w:t>
      </w:r>
      <w:bookmarkEnd w:id="325"/>
      <w:bookmarkEnd w:id="326"/>
    </w:p>
    <w:p w:rsidRPr="00D3416E" w:rsidR="001864FF" w:rsidP="00B577CD" w:rsidRDefault="00836199" w14:paraId="29546158" w14:textId="77777777">
      <w:pPr>
        <w:pStyle w:val="BodyText"/>
        <w:spacing w:before="0" w:after="0"/>
        <w:ind w:firstLine="720"/>
      </w:pPr>
      <w:r w:rsidRPr="00D3416E">
        <w:t xml:space="preserve">The student and Program of Study </w:t>
      </w:r>
      <w:r w:rsidRPr="00D3416E" w:rsidR="00C76241">
        <w:t>C</w:t>
      </w:r>
      <w:r w:rsidRPr="00D3416E">
        <w:t>ommittee</w:t>
      </w:r>
      <w:r w:rsidRPr="00D3416E" w:rsidR="00C76241">
        <w:t xml:space="preserve"> (POSC) </w:t>
      </w:r>
      <w:r w:rsidRPr="00D3416E">
        <w:t>develop the student’s POS, which is a listing of courses required for the student’s degree</w:t>
      </w:r>
      <w:r w:rsidRPr="00D3416E" w:rsidR="00447739">
        <w:t xml:space="preserve">. </w:t>
      </w:r>
      <w:r w:rsidRPr="00D3416E">
        <w:t xml:space="preserve">This POS becomes a contract between the student and </w:t>
      </w:r>
      <w:r w:rsidR="00D3416E">
        <w:t>ISU</w:t>
      </w:r>
      <w:r w:rsidRPr="00D3416E">
        <w:t xml:space="preserve"> that lists the specific requirements for graduation</w:t>
      </w:r>
      <w:r w:rsidRPr="00D3416E" w:rsidR="00447739">
        <w:t xml:space="preserve">. </w:t>
      </w:r>
      <w:r w:rsidRPr="00616D8B">
        <w:t>This</w:t>
      </w:r>
      <w:r w:rsidRPr="00D3416E">
        <w:t xml:space="preserve"> contract should be </w:t>
      </w:r>
      <w:r w:rsidRPr="00D3416E" w:rsidR="00C76241">
        <w:t>electronically filed</w:t>
      </w:r>
      <w:r w:rsidRPr="00D3416E" w:rsidR="00B23A4B">
        <w:t xml:space="preserve"> through </w:t>
      </w:r>
      <w:proofErr w:type="spellStart"/>
      <w:r w:rsidRPr="00D3416E" w:rsidR="00B23A4B">
        <w:t>AccessPlus</w:t>
      </w:r>
      <w:proofErr w:type="spellEnd"/>
      <w:r w:rsidR="00C7024C">
        <w:t>,</w:t>
      </w:r>
      <w:r w:rsidRPr="00D3416E" w:rsidR="00C76241">
        <w:t xml:space="preserve"> </w:t>
      </w:r>
      <w:r w:rsidRPr="00D3416E">
        <w:rPr>
          <w:i/>
          <w:u w:val="single"/>
        </w:rPr>
        <w:t xml:space="preserve">preferably </w:t>
      </w:r>
      <w:r w:rsidRPr="00D3416E" w:rsidR="00B23A4B">
        <w:rPr>
          <w:i/>
          <w:u w:val="single"/>
        </w:rPr>
        <w:t>by</w:t>
      </w:r>
      <w:r w:rsidRPr="00D3416E" w:rsidR="007A25AE">
        <w:rPr>
          <w:i/>
          <w:u w:val="single"/>
        </w:rPr>
        <w:t xml:space="preserve"> t</w:t>
      </w:r>
      <w:r w:rsidRPr="00D3416E" w:rsidR="00443FE7">
        <w:rPr>
          <w:i/>
          <w:u w:val="single"/>
        </w:rPr>
        <w:t>he</w:t>
      </w:r>
      <w:r w:rsidRPr="00D3416E" w:rsidR="00B23A4B">
        <w:rPr>
          <w:i/>
          <w:u w:val="single"/>
        </w:rPr>
        <w:t xml:space="preserve"> </w:t>
      </w:r>
      <w:r w:rsidRPr="00D3416E" w:rsidR="008E0AA1">
        <w:rPr>
          <w:b/>
          <w:i/>
          <w:u w:val="single"/>
        </w:rPr>
        <w:t>start</w:t>
      </w:r>
      <w:r w:rsidRPr="00D3416E">
        <w:rPr>
          <w:i/>
          <w:u w:val="single"/>
        </w:rPr>
        <w:t xml:space="preserve"> of the second semester</w:t>
      </w:r>
      <w:r w:rsidRPr="00D3416E">
        <w:t xml:space="preserve"> of full-time residence or </w:t>
      </w:r>
      <w:r w:rsidRPr="00616D8B" w:rsidR="00790152">
        <w:t>before</w:t>
      </w:r>
      <w:r w:rsidRPr="00D3416E">
        <w:t xml:space="preserve"> 9 graduate credits </w:t>
      </w:r>
      <w:r w:rsidRPr="00D3416E" w:rsidR="00790152">
        <w:t xml:space="preserve">are completed </w:t>
      </w:r>
      <w:r w:rsidRPr="00D3416E">
        <w:t>for part</w:t>
      </w:r>
      <w:r w:rsidR="00C7024C">
        <w:t>-</w:t>
      </w:r>
      <w:r w:rsidRPr="00D3416E">
        <w:t>time students</w:t>
      </w:r>
      <w:r w:rsidRPr="00D3416E" w:rsidR="00447739">
        <w:t xml:space="preserve">. </w:t>
      </w:r>
      <w:r w:rsidRPr="00D3416E">
        <w:t>The POS</w:t>
      </w:r>
      <w:r w:rsidRPr="00D3416E" w:rsidR="003A0763">
        <w:t>C</w:t>
      </w:r>
      <w:r w:rsidRPr="00D3416E">
        <w:t xml:space="preserve">, including the </w:t>
      </w:r>
      <w:r w:rsidRPr="00D3416E" w:rsidR="00FD50D4">
        <w:t>Major Professor</w:t>
      </w:r>
      <w:r w:rsidRPr="00D3416E">
        <w:t xml:space="preserve">, </w:t>
      </w:r>
      <w:r w:rsidRPr="00616D8B">
        <w:t>help</w:t>
      </w:r>
      <w:r w:rsidRPr="00616D8B" w:rsidR="004B24AE">
        <w:t>s</w:t>
      </w:r>
      <w:r w:rsidRPr="00D3416E">
        <w:t xml:space="preserve"> the student build on his/her prior background and develop the skills and knowledge to reach his/her professional goals</w:t>
      </w:r>
      <w:r w:rsidRPr="00D3416E" w:rsidR="004B24AE">
        <w:t xml:space="preserve"> while meeting program requirements</w:t>
      </w:r>
      <w:r w:rsidRPr="00D3416E" w:rsidR="00447739">
        <w:t xml:space="preserve">. </w:t>
      </w:r>
      <w:r w:rsidRPr="00D3416E">
        <w:t>Students who wait to complete the POS</w:t>
      </w:r>
      <w:r w:rsidRPr="00D3416E" w:rsidR="00C76241">
        <w:t>C</w:t>
      </w:r>
      <w:r w:rsidRPr="00D3416E">
        <w:t xml:space="preserve"> until late in their program may be required to take additional coursework beyond the courses already completed.</w:t>
      </w:r>
      <w:r w:rsidRPr="00D3416E" w:rsidR="00CD2762">
        <w:t xml:space="preserve"> After </w:t>
      </w:r>
      <w:r w:rsidRPr="00D3416E" w:rsidR="008E0AA1">
        <w:t xml:space="preserve">electronic </w:t>
      </w:r>
      <w:r w:rsidRPr="00D3416E" w:rsidR="00CD2762">
        <w:t xml:space="preserve">approval from the </w:t>
      </w:r>
      <w:r w:rsidRPr="00D3416E" w:rsidR="004D1858">
        <w:t>POSC</w:t>
      </w:r>
      <w:r w:rsidRPr="00D3416E" w:rsidR="002861DE">
        <w:t xml:space="preserve">, the form is </w:t>
      </w:r>
      <w:r w:rsidRPr="00D3416E" w:rsidR="008E0AA1">
        <w:t>routed</w:t>
      </w:r>
      <w:r w:rsidRPr="00D3416E" w:rsidR="002861DE">
        <w:t xml:space="preserve"> to the Director of Graduate Education (DOGE) for approval and then to the Graduate College for final approval.</w:t>
      </w:r>
    </w:p>
    <w:p w:rsidRPr="00D3416E" w:rsidR="003A0763" w:rsidP="00B577CD" w:rsidRDefault="003A0763" w14:paraId="049F31CB" w14:textId="77777777">
      <w:pPr>
        <w:pStyle w:val="BodyText"/>
        <w:spacing w:before="0" w:after="0"/>
      </w:pPr>
    </w:p>
    <w:p w:rsidRPr="00D3416E" w:rsidR="003A0763" w:rsidP="00B577CD" w:rsidRDefault="003A0763" w14:paraId="2F81F93C" w14:textId="77777777">
      <w:pPr>
        <w:pStyle w:val="BodyText"/>
        <w:spacing w:before="0" w:after="0"/>
      </w:pPr>
      <w:r w:rsidRPr="00D3416E">
        <w:rPr>
          <w:noProof/>
        </w:rPr>
        <mc:AlternateContent>
          <mc:Choice Requires="wps">
            <w:drawing>
              <wp:inline distT="0" distB="0" distL="0" distR="0" wp14:anchorId="6D976DD6" wp14:editId="655D99DC">
                <wp:extent cx="292608" cy="248666"/>
                <wp:effectExtent l="0" t="0" r="12700" b="18415"/>
                <wp:docPr id="13" name="Hexagon 13"/>
                <wp:cNvGraphicFramePr/>
                <a:graphic xmlns:a="http://schemas.openxmlformats.org/drawingml/2006/main">
                  <a:graphicData uri="http://schemas.microsoft.com/office/word/2010/wordprocessingShape">
                    <wps:wsp>
                      <wps:cNvSpPr/>
                      <wps:spPr>
                        <a:xfrm>
                          <a:off x="0" y="0"/>
                          <a:ext cx="292608" cy="248666"/>
                        </a:xfrm>
                        <a:prstGeom prst="hexagon">
                          <a:avLst/>
                        </a:prstGeom>
                        <a:solidFill>
                          <a:srgbClr val="FF0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651CB38A">
              <v:shape id="Hexagon 13" style="width:23.05pt;height:19.6pt;visibility:visible;mso-wrap-style:square;mso-left-percent:-10001;mso-top-percent:-10001;mso-position-horizontal:absolute;mso-position-horizontal-relative:char;mso-position-vertical:absolute;mso-position-vertical-relative:line;mso-left-percent:-10001;mso-top-percent:-10001;v-text-anchor:middle" o:spid="_x0000_s1026" fillcolor="red" strokecolor="#ffc000" strokeweight="2pt" type="#_x0000_t9" adj="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" w14:anchorId="50EB8D1A">
                <w10:anchorlock/>
              </v:shape>
            </w:pict>
          </mc:Fallback>
        </mc:AlternateContent>
      </w:r>
      <w:r w:rsidR="00D3416E">
        <w:t xml:space="preserve"> </w:t>
      </w:r>
      <w:r w:rsidRPr="00D3416E">
        <w:rPr>
          <w:b/>
        </w:rPr>
        <w:t xml:space="preserve">Please </w:t>
      </w:r>
      <w:r w:rsidR="00BC162A">
        <w:rPr>
          <w:b/>
          <w:szCs w:val="24"/>
        </w:rPr>
        <w:t>N</w:t>
      </w:r>
      <w:r w:rsidRPr="00D3416E">
        <w:rPr>
          <w:b/>
          <w:szCs w:val="24"/>
        </w:rPr>
        <w:t>ote</w:t>
      </w:r>
      <w:r w:rsidR="00BC162A">
        <w:rPr>
          <w:b/>
          <w:szCs w:val="24"/>
        </w:rPr>
        <w:t>:</w:t>
      </w:r>
      <w:r w:rsidRPr="00D3416E">
        <w:rPr>
          <w:b/>
          <w:szCs w:val="24"/>
        </w:rPr>
        <w:t xml:space="preserve"> </w:t>
      </w:r>
      <w:r w:rsidR="00BC162A">
        <w:rPr>
          <w:b/>
          <w:szCs w:val="24"/>
        </w:rPr>
        <w:t>I</w:t>
      </w:r>
      <w:r w:rsidRPr="00D3416E">
        <w:rPr>
          <w:b/>
        </w:rPr>
        <w:t xml:space="preserve">t is the student’s responsibility to track the POSC throughout the approval process. </w:t>
      </w:r>
      <w:r w:rsidRPr="00D3416E" w:rsidR="008E0AA1">
        <w:rPr>
          <w:b/>
        </w:rPr>
        <w:t xml:space="preserve">Only the student can view the routing process in </w:t>
      </w:r>
      <w:proofErr w:type="spellStart"/>
      <w:r w:rsidRPr="00D3416E" w:rsidR="008E0AA1">
        <w:rPr>
          <w:b/>
        </w:rPr>
        <w:t>AccessPlus</w:t>
      </w:r>
      <w:proofErr w:type="spellEnd"/>
      <w:r w:rsidRPr="00D3416E" w:rsidR="00BC6191">
        <w:rPr>
          <w:b/>
          <w:szCs w:val="24"/>
        </w:rPr>
        <w:t>.</w:t>
      </w:r>
    </w:p>
    <w:p w:rsidRPr="00D3416E" w:rsidR="002861DE" w:rsidP="00B577CD" w:rsidRDefault="002861DE" w14:paraId="53128261" w14:textId="77777777">
      <w:pPr>
        <w:pStyle w:val="BodyText"/>
        <w:spacing w:before="0" w:after="0"/>
      </w:pPr>
    </w:p>
    <w:p w:rsidRPr="00D3416E" w:rsidR="002861DE" w:rsidP="00B577CD" w:rsidRDefault="00614F49" w14:paraId="5149E366" w14:textId="77777777">
      <w:pPr>
        <w:ind w:firstLine="720"/>
        <w:rPr>
          <w:rFonts w:ascii="Times New Roman" w:hAnsi="Times New Roman"/>
        </w:rPr>
      </w:pPr>
      <w:r w:rsidRPr="00D3416E">
        <w:rPr>
          <w:rFonts w:ascii="Times New Roman" w:hAnsi="Times New Roman"/>
        </w:rPr>
        <w:t xml:space="preserve">The </w:t>
      </w:r>
      <w:r w:rsidRPr="00D3416E" w:rsidR="009F6298">
        <w:rPr>
          <w:rFonts w:ascii="Times New Roman" w:hAnsi="Times New Roman"/>
        </w:rPr>
        <w:t>CORE</w:t>
      </w:r>
      <w:r w:rsidRPr="00D3416E">
        <w:rPr>
          <w:rFonts w:ascii="Times New Roman" w:hAnsi="Times New Roman"/>
        </w:rPr>
        <w:t xml:space="preserve"> course requirements for the </w:t>
      </w:r>
      <w:r w:rsidRPr="00D3416E" w:rsidR="00A25C84">
        <w:rPr>
          <w:rFonts w:ascii="Times New Roman" w:hAnsi="Times New Roman"/>
        </w:rPr>
        <w:t>MS</w:t>
      </w:r>
      <w:r w:rsidRPr="00D3416E">
        <w:rPr>
          <w:rFonts w:ascii="Times New Roman" w:hAnsi="Times New Roman"/>
        </w:rPr>
        <w:t xml:space="preserve"> a</w:t>
      </w:r>
      <w:r w:rsidRPr="00D3416E" w:rsidR="00003541">
        <w:rPr>
          <w:rFonts w:ascii="Times New Roman" w:hAnsi="Times New Roman"/>
        </w:rPr>
        <w:t xml:space="preserve">nd </w:t>
      </w:r>
      <w:r w:rsidRPr="00D3416E" w:rsidR="00A25C84">
        <w:rPr>
          <w:rFonts w:ascii="Times New Roman" w:hAnsi="Times New Roman"/>
        </w:rPr>
        <w:t>PhD</w:t>
      </w:r>
      <w:r w:rsidRPr="00D3416E" w:rsidR="00003541">
        <w:rPr>
          <w:rFonts w:ascii="Times New Roman" w:hAnsi="Times New Roman"/>
        </w:rPr>
        <w:t xml:space="preserve"> Progra</w:t>
      </w:r>
      <w:r w:rsidRPr="00D3416E" w:rsidR="007D44F7">
        <w:rPr>
          <w:rFonts w:ascii="Times New Roman" w:hAnsi="Times New Roman"/>
        </w:rPr>
        <w:t>ms</w:t>
      </w:r>
      <w:r w:rsidRPr="00D3416E" w:rsidR="00003541">
        <w:rPr>
          <w:rFonts w:ascii="Times New Roman" w:hAnsi="Times New Roman"/>
        </w:rPr>
        <w:t xml:space="preserve"> </w:t>
      </w:r>
      <w:r w:rsidRPr="00D3416E" w:rsidR="00F91167">
        <w:rPr>
          <w:rFonts w:ascii="Times New Roman" w:hAnsi="Times New Roman"/>
        </w:rPr>
        <w:t>appear on the following two pages</w:t>
      </w:r>
      <w:r w:rsidRPr="00D3416E" w:rsidR="004D1858">
        <w:rPr>
          <w:rFonts w:ascii="Times New Roman" w:hAnsi="Times New Roman"/>
          <w:szCs w:val="24"/>
        </w:rPr>
        <w:t xml:space="preserve">. </w:t>
      </w:r>
      <w:r w:rsidRPr="00616D8B" w:rsidR="002861DE">
        <w:rPr>
          <w:rFonts w:ascii="Times New Roman" w:hAnsi="Times New Roman"/>
          <w:szCs w:val="24"/>
        </w:rPr>
        <w:t xml:space="preserve">At </w:t>
      </w:r>
      <w:r w:rsidRPr="00616D8B" w:rsidR="00790152">
        <w:rPr>
          <w:rFonts w:ascii="Times New Roman" w:hAnsi="Times New Roman"/>
          <w:szCs w:val="24"/>
        </w:rPr>
        <w:t>ISU</w:t>
      </w:r>
      <w:r w:rsidRPr="00D3416E" w:rsidR="002861DE">
        <w:rPr>
          <w:rFonts w:ascii="Times New Roman" w:hAnsi="Times New Roman"/>
        </w:rPr>
        <w:t>, graduate courses</w:t>
      </w:r>
      <w:r w:rsidRPr="00D3416E" w:rsidR="009479C8">
        <w:rPr>
          <w:rFonts w:ascii="Times New Roman" w:hAnsi="Times New Roman"/>
        </w:rPr>
        <w:t>, those with numbers in the 500’s or 600’s,</w:t>
      </w:r>
      <w:r w:rsidRPr="00D3416E" w:rsidR="002861DE">
        <w:rPr>
          <w:rFonts w:ascii="Times New Roman" w:hAnsi="Times New Roman"/>
        </w:rPr>
        <w:t xml:space="preserve"> are taught by members of the graduate faculty</w:t>
      </w:r>
      <w:r w:rsidRPr="00616D8B" w:rsidR="004D1858">
        <w:rPr>
          <w:rFonts w:ascii="Times New Roman" w:hAnsi="Times New Roman"/>
          <w:szCs w:val="24"/>
        </w:rPr>
        <w:t>.</w:t>
      </w:r>
      <w:r w:rsidRPr="00D3416E" w:rsidR="004D1858">
        <w:rPr>
          <w:rFonts w:ascii="Times New Roman" w:hAnsi="Times New Roman"/>
        </w:rPr>
        <w:t xml:space="preserve"> </w:t>
      </w:r>
      <w:r w:rsidRPr="00D3416E" w:rsidR="002861DE">
        <w:rPr>
          <w:rFonts w:ascii="Times New Roman" w:hAnsi="Times New Roman"/>
        </w:rPr>
        <w:t>As a general rule, 500-level courses are entry</w:t>
      </w:r>
      <w:r w:rsidR="00C7024C">
        <w:rPr>
          <w:rFonts w:ascii="Times New Roman" w:hAnsi="Times New Roman"/>
        </w:rPr>
        <w:t>-</w:t>
      </w:r>
      <w:r w:rsidRPr="00D3416E" w:rsidR="002861DE">
        <w:rPr>
          <w:rFonts w:ascii="Times New Roman" w:hAnsi="Times New Roman"/>
        </w:rPr>
        <w:t>level or</w:t>
      </w:r>
      <w:r w:rsidRPr="00616D8B" w:rsidR="002861DE">
        <w:rPr>
          <w:rFonts w:ascii="Times New Roman" w:hAnsi="Times New Roman"/>
          <w:szCs w:val="24"/>
        </w:rPr>
        <w:t xml:space="preserve"> </w:t>
      </w:r>
      <w:r w:rsidR="007B7393">
        <w:rPr>
          <w:rFonts w:ascii="Times New Roman" w:hAnsi="Times New Roman"/>
          <w:szCs w:val="24"/>
        </w:rPr>
        <w:t>MS</w:t>
      </w:r>
      <w:r w:rsidRPr="00D3416E" w:rsidR="002861DE">
        <w:rPr>
          <w:rFonts w:ascii="Times New Roman" w:hAnsi="Times New Roman"/>
        </w:rPr>
        <w:t xml:space="preserve"> level offerings, while 600-level </w:t>
      </w:r>
      <w:r w:rsidRPr="00D3416E" w:rsidR="009479C8">
        <w:rPr>
          <w:rFonts w:ascii="Times New Roman" w:hAnsi="Times New Roman"/>
        </w:rPr>
        <w:t xml:space="preserve">courses </w:t>
      </w:r>
      <w:r w:rsidRPr="00D3416E" w:rsidR="002861DE">
        <w:rPr>
          <w:rFonts w:ascii="Times New Roman" w:hAnsi="Times New Roman"/>
        </w:rPr>
        <w:t xml:space="preserve">are highly specialized and typically intended for </w:t>
      </w:r>
      <w:r w:rsidRPr="00D3416E" w:rsidR="00A25C84">
        <w:rPr>
          <w:rFonts w:ascii="Times New Roman" w:hAnsi="Times New Roman"/>
        </w:rPr>
        <w:t>PhD</w:t>
      </w:r>
      <w:r w:rsidRPr="00D3416E" w:rsidR="002861DE">
        <w:rPr>
          <w:rFonts w:ascii="Times New Roman" w:hAnsi="Times New Roman"/>
        </w:rPr>
        <w:t xml:space="preserve"> level study</w:t>
      </w:r>
      <w:r w:rsidRPr="00D3416E" w:rsidR="003A0763">
        <w:rPr>
          <w:rFonts w:ascii="Times New Roman" w:hAnsi="Times New Roman"/>
        </w:rPr>
        <w:t>.</w:t>
      </w:r>
    </w:p>
    <w:p w:rsidRPr="00D3416E" w:rsidR="00F03086" w:rsidP="00B577CD" w:rsidRDefault="00F03086" w14:paraId="62486C05" w14:textId="77777777">
      <w:pPr>
        <w:rPr>
          <w:rFonts w:ascii="Times New Roman" w:hAnsi="Times New Roman"/>
          <w:sz w:val="28"/>
        </w:rPr>
      </w:pPr>
    </w:p>
    <w:p w:rsidRPr="00D3416E" w:rsidR="00F91167" w:rsidP="00D3416E" w:rsidRDefault="6E69538F" w14:paraId="785E27B9" w14:textId="77777777">
      <w:pPr>
        <w:pStyle w:val="Heading2"/>
      </w:pPr>
      <w:bookmarkStart w:name="_Toc959582160" w:id="327"/>
      <w:r>
        <w:t>HDFS</w:t>
      </w:r>
      <w:bookmarkStart w:name="_Toc519601548" w:id="328"/>
      <w:bookmarkStart w:name="_Toc519604851" w:id="329"/>
      <w:r>
        <w:t xml:space="preserve"> Master’s and Doctoral Graduate Core Grade Policy</w:t>
      </w:r>
      <w:bookmarkEnd w:id="327"/>
      <w:bookmarkEnd w:id="328"/>
      <w:bookmarkEnd w:id="329"/>
    </w:p>
    <w:p w:rsidR="00F03086" w:rsidP="00F03086" w:rsidRDefault="00F03086" w14:paraId="4101652C" w14:textId="77777777">
      <w:pPr>
        <w:autoSpaceDE w:val="0"/>
        <w:autoSpaceDN w:val="0"/>
        <w:adjustRightInd w:val="0"/>
        <w:ind w:firstLine="720"/>
        <w:rPr>
          <w:rFonts w:ascii="Times New Roman" w:hAnsi="Times New Roman"/>
          <w:color w:val="000000"/>
          <w:szCs w:val="22"/>
        </w:rPr>
      </w:pPr>
    </w:p>
    <w:p w:rsidRPr="00D3416E" w:rsidR="003A0763" w:rsidP="00D3416E" w:rsidRDefault="001E52F3" w14:paraId="29323691" w14:textId="77777777">
      <w:pPr>
        <w:autoSpaceDE w:val="0"/>
        <w:autoSpaceDN w:val="0"/>
        <w:adjustRightInd w:val="0"/>
        <w:ind w:firstLine="720"/>
        <w:rPr>
          <w:rFonts w:ascii="Times New Roman" w:hAnsi="Times New Roman"/>
          <w:color w:val="000000"/>
        </w:rPr>
      </w:pPr>
      <w:r w:rsidRPr="00D3416E">
        <w:rPr>
          <w:rFonts w:ascii="Times New Roman" w:hAnsi="Times New Roman"/>
          <w:color w:val="000000"/>
          <w:szCs w:val="22"/>
        </w:rPr>
        <w:t>HDFS</w:t>
      </w:r>
      <w:r w:rsidRPr="00D3416E" w:rsidR="00F91167">
        <w:rPr>
          <w:rFonts w:ascii="Times New Roman" w:hAnsi="Times New Roman"/>
          <w:color w:val="000000"/>
        </w:rPr>
        <w:t xml:space="preserve"> Graduate Students at the Master’s and Doctoral level are expected to achieve competence in multiple domains</w:t>
      </w:r>
      <w:r w:rsidR="00C7024C">
        <w:rPr>
          <w:rFonts w:ascii="Times New Roman" w:hAnsi="Times New Roman"/>
          <w:color w:val="000000"/>
        </w:rPr>
        <w:t>,</w:t>
      </w:r>
      <w:r w:rsidRPr="00D3416E" w:rsidR="00F91167">
        <w:rPr>
          <w:rFonts w:ascii="Times New Roman" w:hAnsi="Times New Roman"/>
          <w:color w:val="000000"/>
        </w:rPr>
        <w:t xml:space="preserve"> including human development and family theories</w:t>
      </w:r>
      <w:r w:rsidR="00C7024C">
        <w:rPr>
          <w:rFonts w:ascii="Times New Roman" w:hAnsi="Times New Roman"/>
          <w:color w:val="000000"/>
        </w:rPr>
        <w:t>,</w:t>
      </w:r>
      <w:r w:rsidRPr="00D3416E" w:rsidR="00F91167">
        <w:rPr>
          <w:rFonts w:ascii="Times New Roman" w:hAnsi="Times New Roman"/>
          <w:color w:val="000000"/>
        </w:rPr>
        <w:t xml:space="preserve"> as well as quantitative and qualitative research </w:t>
      </w:r>
      <w:r w:rsidRPr="00616D8B" w:rsidR="00F91167">
        <w:rPr>
          <w:rFonts w:ascii="Times New Roman" w:hAnsi="Times New Roman"/>
          <w:color w:val="000000"/>
          <w:szCs w:val="22"/>
        </w:rPr>
        <w:t>methods.</w:t>
      </w:r>
      <w:r w:rsidRPr="00D3416E" w:rsidR="00F91167">
        <w:rPr>
          <w:rFonts w:ascii="Times New Roman" w:hAnsi="Times New Roman"/>
          <w:color w:val="000000"/>
        </w:rPr>
        <w:t xml:space="preserve"> In order to maintain excellence in the program and prepare students for success in their fields, students must fulfill the requirements of the </w:t>
      </w:r>
      <w:r w:rsidR="00D3416E">
        <w:rPr>
          <w:rFonts w:ascii="Times New Roman" w:hAnsi="Times New Roman"/>
          <w:color w:val="000000"/>
          <w:szCs w:val="22"/>
        </w:rPr>
        <w:t>HDFS</w:t>
      </w:r>
      <w:r w:rsidRPr="00D3416E" w:rsidR="00F91167">
        <w:rPr>
          <w:rFonts w:ascii="Times New Roman" w:hAnsi="Times New Roman"/>
          <w:color w:val="000000"/>
        </w:rPr>
        <w:t xml:space="preserve"> Graduate Core Grade Policy. </w:t>
      </w:r>
    </w:p>
    <w:p w:rsidRPr="00D3416E" w:rsidR="003A0763" w:rsidP="00B577CD" w:rsidRDefault="003A0763" w14:paraId="4B99056E" w14:textId="77777777">
      <w:pPr>
        <w:autoSpaceDE w:val="0"/>
        <w:autoSpaceDN w:val="0"/>
        <w:adjustRightInd w:val="0"/>
        <w:rPr>
          <w:rFonts w:ascii="Times New Roman" w:hAnsi="Times New Roman"/>
          <w:color w:val="000000"/>
        </w:rPr>
      </w:pPr>
    </w:p>
    <w:p w:rsidRPr="00D3416E" w:rsidR="00F91167" w:rsidP="00B577CD" w:rsidRDefault="00BC162A" w14:paraId="2E0BAD84" w14:textId="77777777">
      <w:pPr>
        <w:autoSpaceDE w:val="0"/>
        <w:autoSpaceDN w:val="0"/>
        <w:adjustRightInd w:val="0"/>
        <w:rPr>
          <w:rFonts w:ascii="Times New Roman" w:hAnsi="Times New Roman"/>
          <w:color w:val="000000"/>
        </w:rPr>
      </w:pPr>
      <w:r>
        <w:rPr>
          <w:rFonts w:ascii="Times New Roman" w:hAnsi="Times New Roman"/>
          <w:b/>
          <w:color w:val="000000"/>
          <w:szCs w:val="22"/>
        </w:rPr>
        <w:t>A</w:t>
      </w:r>
      <w:r w:rsidRPr="00616D8B" w:rsidR="003A0763">
        <w:rPr>
          <w:rFonts w:ascii="Times New Roman" w:hAnsi="Times New Roman"/>
          <w:b/>
          <w:color w:val="000000"/>
          <w:szCs w:val="22"/>
        </w:rPr>
        <w:t xml:space="preserve"> s</w:t>
      </w:r>
      <w:r w:rsidRPr="00616D8B" w:rsidR="00F91167">
        <w:rPr>
          <w:rFonts w:ascii="Times New Roman" w:hAnsi="Times New Roman"/>
          <w:b/>
          <w:color w:val="000000"/>
          <w:szCs w:val="22"/>
        </w:rPr>
        <w:t>tudent</w:t>
      </w:r>
      <w:r w:rsidRPr="00D3416E" w:rsidR="00F91167">
        <w:rPr>
          <w:rFonts w:ascii="Times New Roman" w:hAnsi="Times New Roman"/>
          <w:b/>
          <w:color w:val="000000"/>
        </w:rPr>
        <w:t xml:space="preserve"> who </w:t>
      </w:r>
      <w:r w:rsidRPr="00616D8B" w:rsidR="00F91167">
        <w:rPr>
          <w:rFonts w:ascii="Times New Roman" w:hAnsi="Times New Roman"/>
          <w:b/>
          <w:color w:val="000000"/>
          <w:szCs w:val="22"/>
        </w:rPr>
        <w:t>receive</w:t>
      </w:r>
      <w:r w:rsidRPr="00616D8B" w:rsidR="009479C8">
        <w:rPr>
          <w:rFonts w:ascii="Times New Roman" w:hAnsi="Times New Roman"/>
          <w:b/>
          <w:color w:val="000000"/>
          <w:szCs w:val="22"/>
        </w:rPr>
        <w:t>s</w:t>
      </w:r>
      <w:r w:rsidRPr="00D3416E" w:rsidR="00F91167">
        <w:rPr>
          <w:rFonts w:ascii="Times New Roman" w:hAnsi="Times New Roman"/>
          <w:b/>
          <w:color w:val="000000"/>
        </w:rPr>
        <w:t xml:space="preserve"> a grade of C+ or below in any </w:t>
      </w:r>
      <w:r w:rsidR="00D3416E">
        <w:rPr>
          <w:rFonts w:ascii="Times New Roman" w:hAnsi="Times New Roman"/>
          <w:b/>
          <w:color w:val="000000"/>
          <w:szCs w:val="22"/>
        </w:rPr>
        <w:t>HDFS</w:t>
      </w:r>
      <w:r w:rsidRPr="00D3416E" w:rsidR="00F91167">
        <w:rPr>
          <w:rFonts w:ascii="Times New Roman" w:hAnsi="Times New Roman"/>
          <w:b/>
          <w:color w:val="000000"/>
        </w:rPr>
        <w:t xml:space="preserve"> CORE </w:t>
      </w:r>
      <w:r w:rsidRPr="00616D8B" w:rsidR="00F91167">
        <w:rPr>
          <w:rFonts w:ascii="Times New Roman" w:hAnsi="Times New Roman"/>
          <w:b/>
          <w:color w:val="000000"/>
          <w:szCs w:val="22"/>
        </w:rPr>
        <w:t>course</w:t>
      </w:r>
      <w:r w:rsidRPr="00D3416E" w:rsidR="00F91167">
        <w:rPr>
          <w:rFonts w:ascii="Times New Roman" w:hAnsi="Times New Roman"/>
          <w:b/>
          <w:color w:val="000000"/>
        </w:rPr>
        <w:t xml:space="preserve"> must repeat that course. If the student receives a C+ or below for the Repeated Course, the student will be dismissed from the program</w:t>
      </w:r>
      <w:r w:rsidRPr="00D3416E" w:rsidR="00F91167">
        <w:rPr>
          <w:rFonts w:ascii="Times New Roman" w:hAnsi="Times New Roman"/>
          <w:color w:val="000000"/>
        </w:rPr>
        <w:t>.</w:t>
      </w:r>
      <w:r w:rsidRPr="00D3416E" w:rsidR="00F91167">
        <w:rPr>
          <w:rFonts w:ascii="Times New Roman" w:hAnsi="Times New Roman"/>
          <w:b/>
          <w:color w:val="000000"/>
        </w:rPr>
        <w:t xml:space="preserve"> </w:t>
      </w:r>
      <w:r w:rsidRPr="00D3416E" w:rsidR="00D3416E">
        <w:rPr>
          <w:rFonts w:ascii="Times New Roman" w:hAnsi="Times New Roman"/>
          <w:b/>
          <w:color w:val="000000"/>
        </w:rPr>
        <w:t>Students may work with their POSC and DOGE to remediate the content of the course.</w:t>
      </w:r>
    </w:p>
    <w:p w:rsidRPr="00D3416E" w:rsidR="0047649E" w:rsidP="00B577CD" w:rsidRDefault="0047649E" w14:paraId="1299C43A" w14:textId="77777777">
      <w:pPr>
        <w:autoSpaceDE w:val="0"/>
        <w:autoSpaceDN w:val="0"/>
        <w:adjustRightInd w:val="0"/>
        <w:rPr>
          <w:rFonts w:ascii="Times New Roman" w:hAnsi="Times New Roman"/>
          <w:color w:val="000000"/>
        </w:rPr>
      </w:pPr>
    </w:p>
    <w:p w:rsidRPr="00D3416E" w:rsidR="003A0763" w:rsidP="00B577CD" w:rsidRDefault="003A0763" w14:paraId="4DDBEF00" w14:textId="77777777">
      <w:pPr>
        <w:rPr>
          <w:rFonts w:ascii="Times New Roman" w:hAnsi="Times New Roman"/>
          <w:b/>
          <w:i/>
          <w:sz w:val="28"/>
        </w:rPr>
      </w:pPr>
      <w:r w:rsidRPr="00D3416E">
        <w:rPr>
          <w:rFonts w:ascii="Times New Roman" w:hAnsi="Times New Roman"/>
          <w:b/>
          <w:i/>
          <w:sz w:val="28"/>
        </w:rPr>
        <w:br w:type="page"/>
      </w:r>
    </w:p>
    <w:p w:rsidRPr="00D3416E" w:rsidR="0047649E" w:rsidP="00B577CD" w:rsidRDefault="0047649E" w14:paraId="7C352F5E" w14:textId="77777777">
      <w:pPr>
        <w:rPr>
          <w:rFonts w:ascii="Times New Roman" w:hAnsi="Times New Roman"/>
          <w:i/>
          <w:sz w:val="28"/>
        </w:rPr>
      </w:pPr>
      <w:r w:rsidRPr="00D3416E">
        <w:rPr>
          <w:rFonts w:ascii="Times New Roman" w:hAnsi="Times New Roman"/>
          <w:b/>
          <w:i/>
          <w:sz w:val="28"/>
        </w:rPr>
        <w:lastRenderedPageBreak/>
        <w:t xml:space="preserve">Inclusion of 300/400 level courses on POS </w:t>
      </w:r>
    </w:p>
    <w:p w:rsidRPr="00D3416E" w:rsidR="00020E03" w:rsidP="00B577CD" w:rsidRDefault="00020E03" w14:paraId="3461D779" w14:textId="77777777">
      <w:pPr>
        <w:rPr>
          <w:rFonts w:ascii="Times New Roman" w:hAnsi="Times New Roman"/>
          <w:i/>
        </w:rPr>
      </w:pPr>
    </w:p>
    <w:p w:rsidRPr="00D3416E" w:rsidR="00020E03" w:rsidP="00B577CD" w:rsidRDefault="00020E03" w14:paraId="747FF302" w14:textId="77777777">
      <w:pPr>
        <w:rPr>
          <w:rFonts w:ascii="Times New Roman" w:hAnsi="Times New Roman"/>
          <w:i/>
        </w:rPr>
      </w:pPr>
      <w:r w:rsidRPr="00D3416E">
        <w:rPr>
          <w:rFonts w:ascii="Times New Roman" w:hAnsi="Times New Roman"/>
          <w:i/>
        </w:rPr>
        <w:t>Undergraduate Courses on Program of Study</w:t>
      </w:r>
    </w:p>
    <w:p w:rsidRPr="00D3416E" w:rsidR="00020E03" w:rsidP="00501FF1" w:rsidRDefault="00020E03" w14:paraId="0D07BE96" w14:textId="77777777">
      <w:pPr>
        <w:pStyle w:val="ListParagraph"/>
        <w:numPr>
          <w:ilvl w:val="0"/>
          <w:numId w:val="38"/>
        </w:numPr>
        <w:rPr>
          <w:rFonts w:ascii="Times New Roman" w:hAnsi="Times New Roman"/>
          <w:i/>
        </w:rPr>
      </w:pPr>
      <w:r w:rsidRPr="00D3416E">
        <w:rPr>
          <w:rFonts w:ascii="Times New Roman" w:hAnsi="Times New Roman"/>
          <w:i/>
        </w:rPr>
        <w:t xml:space="preserve">With </w:t>
      </w:r>
      <w:r w:rsidRPr="00D3416E" w:rsidR="004D1858">
        <w:rPr>
          <w:rFonts w:ascii="Times New Roman" w:hAnsi="Times New Roman"/>
          <w:i/>
          <w:szCs w:val="24"/>
        </w:rPr>
        <w:t>POSC</w:t>
      </w:r>
      <w:r w:rsidRPr="00D3416E">
        <w:rPr>
          <w:rFonts w:ascii="Times New Roman" w:hAnsi="Times New Roman"/>
          <w:i/>
        </w:rPr>
        <w:t xml:space="preserve"> approval, graduate students will be permitted to use undergraduate classes from both within and outside their majors on POS for</w:t>
      </w:r>
      <w:r w:rsidRPr="00D3416E" w:rsidR="00A5758F">
        <w:rPr>
          <w:rFonts w:ascii="Times New Roman" w:hAnsi="Times New Roman"/>
          <w:i/>
        </w:rPr>
        <w:t>ms</w:t>
      </w:r>
      <w:r w:rsidRPr="00D3416E">
        <w:rPr>
          <w:rFonts w:ascii="Times New Roman" w:hAnsi="Times New Roman"/>
          <w:i/>
        </w:rPr>
        <w:t>.</w:t>
      </w:r>
    </w:p>
    <w:p w:rsidRPr="00D3416E" w:rsidR="00020E03" w:rsidP="00501FF1" w:rsidRDefault="00020E03" w14:paraId="6F42DBA3" w14:textId="77777777">
      <w:pPr>
        <w:pStyle w:val="ListParagraph"/>
        <w:numPr>
          <w:ilvl w:val="0"/>
          <w:numId w:val="38"/>
        </w:numPr>
        <w:rPr>
          <w:rFonts w:ascii="Times New Roman" w:hAnsi="Times New Roman"/>
          <w:i/>
        </w:rPr>
      </w:pPr>
      <w:r w:rsidRPr="00D3416E">
        <w:rPr>
          <w:rFonts w:ascii="Times New Roman" w:hAnsi="Times New Roman"/>
          <w:i/>
        </w:rPr>
        <w:t xml:space="preserve">No 100- or 200- level classes may be used, but all 300- and 400-level classes at </w:t>
      </w:r>
      <w:r w:rsidR="00D3416E">
        <w:rPr>
          <w:rFonts w:ascii="Times New Roman" w:hAnsi="Times New Roman"/>
          <w:i/>
          <w:szCs w:val="24"/>
        </w:rPr>
        <w:t>ISU</w:t>
      </w:r>
      <w:r w:rsidRPr="00D3416E">
        <w:rPr>
          <w:rFonts w:ascii="Times New Roman" w:hAnsi="Times New Roman"/>
          <w:i/>
        </w:rPr>
        <w:t xml:space="preserve"> (not undergraduate classes from other institutions) will be eligible.</w:t>
      </w:r>
    </w:p>
    <w:p w:rsidRPr="00D3416E" w:rsidR="00020E03" w:rsidP="00501FF1" w:rsidRDefault="00020E03" w14:paraId="3CAD9108" w14:textId="77777777">
      <w:pPr>
        <w:pStyle w:val="ListParagraph"/>
        <w:numPr>
          <w:ilvl w:val="0"/>
          <w:numId w:val="38"/>
        </w:numPr>
        <w:rPr>
          <w:rFonts w:ascii="Times New Roman" w:hAnsi="Times New Roman"/>
          <w:i/>
        </w:rPr>
      </w:pPr>
      <w:r w:rsidRPr="00D3416E">
        <w:rPr>
          <w:rFonts w:ascii="Times New Roman" w:hAnsi="Times New Roman"/>
          <w:i/>
        </w:rPr>
        <w:t>Up to 15 credits from 300- and 400-level courses may be used on a POSC form</w:t>
      </w:r>
      <w:r w:rsidR="00C85424">
        <w:rPr>
          <w:rFonts w:ascii="Times New Roman" w:hAnsi="Times New Roman"/>
          <w:i/>
        </w:rPr>
        <w:t xml:space="preserve"> for students who enter the degree program prior to spring 2018</w:t>
      </w:r>
      <w:r w:rsidRPr="00D3416E">
        <w:rPr>
          <w:rFonts w:ascii="Times New Roman" w:hAnsi="Times New Roman"/>
          <w:i/>
        </w:rPr>
        <w:t xml:space="preserve">, with a maximum of 6 credits at the 300 level. </w:t>
      </w:r>
    </w:p>
    <w:p w:rsidRPr="00D3416E" w:rsidR="00020E03" w:rsidP="00501FF1" w:rsidRDefault="00020E03" w14:paraId="48F772D5" w14:textId="77777777">
      <w:pPr>
        <w:pStyle w:val="ListParagraph"/>
        <w:numPr>
          <w:ilvl w:val="0"/>
          <w:numId w:val="38"/>
        </w:numPr>
        <w:rPr>
          <w:rFonts w:ascii="Times New Roman" w:hAnsi="Times New Roman"/>
          <w:i/>
        </w:rPr>
      </w:pPr>
      <w:r w:rsidRPr="00D3416E">
        <w:rPr>
          <w:rFonts w:ascii="Times New Roman" w:hAnsi="Times New Roman"/>
          <w:i/>
        </w:rPr>
        <w:t>For graduate students who enter degree progra</w:t>
      </w:r>
      <w:r w:rsidRPr="00D3416E" w:rsidR="00803225">
        <w:rPr>
          <w:rFonts w:ascii="Times New Roman" w:hAnsi="Times New Roman"/>
          <w:i/>
        </w:rPr>
        <w:t>ms</w:t>
      </w:r>
      <w:r w:rsidRPr="00D3416E">
        <w:rPr>
          <w:rFonts w:ascii="Times New Roman" w:hAnsi="Times New Roman"/>
          <w:i/>
        </w:rPr>
        <w:t xml:space="preserve"> in spring semester of 2018 and thereafter, a limit of 9 credits at the undergraduate level will be in effect, with a limit of 3 credits at the 300 level. </w:t>
      </w:r>
    </w:p>
    <w:p w:rsidRPr="00D3416E" w:rsidR="00020E03" w:rsidP="00501FF1" w:rsidRDefault="00020E03" w14:paraId="00608561" w14:textId="77777777">
      <w:pPr>
        <w:pStyle w:val="ListParagraph"/>
        <w:numPr>
          <w:ilvl w:val="0"/>
          <w:numId w:val="38"/>
        </w:numPr>
        <w:rPr>
          <w:rFonts w:ascii="Times New Roman" w:hAnsi="Times New Roman"/>
          <w:i/>
        </w:rPr>
      </w:pPr>
      <w:r w:rsidRPr="00D3416E">
        <w:rPr>
          <w:rFonts w:ascii="Times New Roman" w:hAnsi="Times New Roman"/>
          <w:i/>
        </w:rPr>
        <w:t>If a 300-level class is used, it must be from outside of the student’s major.</w:t>
      </w:r>
    </w:p>
    <w:p w:rsidRPr="00D3416E" w:rsidR="00020E03" w:rsidP="00B577CD" w:rsidRDefault="00020E03" w14:paraId="3CF2D8B6" w14:textId="77777777">
      <w:pPr>
        <w:pStyle w:val="ListParagraph"/>
        <w:rPr>
          <w:rFonts w:ascii="Times New Roman" w:hAnsi="Times New Roman"/>
          <w:i/>
        </w:rPr>
      </w:pPr>
    </w:p>
    <w:p w:rsidRPr="00D3416E" w:rsidR="00020E03" w:rsidP="00B577CD" w:rsidRDefault="00BE1FB6" w14:paraId="09557027" w14:textId="77777777">
      <w:pPr>
        <w:rPr>
          <w:rFonts w:ascii="Times New Roman" w:hAnsi="Times New Roman"/>
          <w:i/>
        </w:rPr>
      </w:pPr>
      <w:r w:rsidRPr="00D3416E">
        <w:rPr>
          <w:rFonts w:ascii="Times New Roman" w:hAnsi="Times New Roman"/>
          <w:i/>
          <w:noProof/>
        </w:rPr>
        <mc:AlternateContent>
          <mc:Choice Requires="wps">
            <w:drawing>
              <wp:inline distT="0" distB="0" distL="0" distR="0" wp14:anchorId="2948AD63" wp14:editId="643083C8">
                <wp:extent cx="292608" cy="248666"/>
                <wp:effectExtent l="0" t="0" r="12700" b="18415"/>
                <wp:docPr id="5" name="Hexagon 5"/>
                <wp:cNvGraphicFramePr/>
                <a:graphic xmlns:a="http://schemas.openxmlformats.org/drawingml/2006/main">
                  <a:graphicData uri="http://schemas.microsoft.com/office/word/2010/wordprocessingShape">
                    <wps:wsp>
                      <wps:cNvSpPr/>
                      <wps:spPr>
                        <a:xfrm>
                          <a:off x="0" y="0"/>
                          <a:ext cx="292608" cy="248666"/>
                        </a:xfrm>
                        <a:prstGeom prst="hexagon">
                          <a:avLst/>
                        </a:prstGeom>
                        <a:solidFill>
                          <a:srgbClr val="FF0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7148958F">
              <v:shape id="Hexagon 5" style="width:23.05pt;height:19.6pt;visibility:visible;mso-wrap-style:square;mso-left-percent:-10001;mso-top-percent:-10001;mso-position-horizontal:absolute;mso-position-horizontal-relative:char;mso-position-vertical:absolute;mso-position-vertical-relative:line;mso-left-percent:-10001;mso-top-percent:-10001;v-text-anchor:middle" o:spid="_x0000_s1026" fillcolor="red" strokecolor="#ffc000" strokeweight="2pt" type="#_x0000_t9" adj="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" w14:anchorId="2B2954E3">
                <w10:anchorlock/>
              </v:shape>
            </w:pict>
          </mc:Fallback>
        </mc:AlternateContent>
      </w:r>
      <w:r w:rsidRPr="00D3416E" w:rsidR="00020E03">
        <w:rPr>
          <w:rFonts w:ascii="Times New Roman" w:hAnsi="Times New Roman"/>
          <w:b/>
          <w:i/>
        </w:rPr>
        <w:t>Pl</w:t>
      </w:r>
      <w:r w:rsidRPr="00D3416E">
        <w:rPr>
          <w:rFonts w:ascii="Times New Roman" w:hAnsi="Times New Roman"/>
          <w:b/>
          <w:i/>
        </w:rPr>
        <w:t xml:space="preserve">ease </w:t>
      </w:r>
      <w:r w:rsidR="00BC162A">
        <w:rPr>
          <w:rFonts w:ascii="Times New Roman" w:hAnsi="Times New Roman"/>
          <w:b/>
          <w:i/>
          <w:szCs w:val="24"/>
        </w:rPr>
        <w:t>N</w:t>
      </w:r>
      <w:r w:rsidRPr="00D3416E" w:rsidR="00020E03">
        <w:rPr>
          <w:rFonts w:ascii="Times New Roman" w:hAnsi="Times New Roman"/>
          <w:b/>
          <w:i/>
        </w:rPr>
        <w:t>ote</w:t>
      </w:r>
      <w:r w:rsidRPr="00D3416E" w:rsidR="00020E03">
        <w:rPr>
          <w:rFonts w:ascii="Times New Roman" w:hAnsi="Times New Roman"/>
          <w:i/>
        </w:rPr>
        <w:t>:</w:t>
      </w:r>
    </w:p>
    <w:p w:rsidRPr="00D3416E" w:rsidR="00E43B1A" w:rsidP="00501FF1" w:rsidRDefault="00020E03" w14:paraId="5B3ACF73" w14:textId="77777777">
      <w:pPr>
        <w:pStyle w:val="ListParagraph"/>
        <w:numPr>
          <w:ilvl w:val="0"/>
          <w:numId w:val="39"/>
        </w:numPr>
        <w:rPr>
          <w:rFonts w:ascii="Times New Roman" w:hAnsi="Times New Roman"/>
          <w:b/>
        </w:rPr>
      </w:pPr>
      <w:r w:rsidRPr="00D3416E">
        <w:rPr>
          <w:rFonts w:ascii="Times New Roman" w:hAnsi="Times New Roman"/>
          <w:b/>
        </w:rPr>
        <w:t>Graduate students who take undergraduate classes are not required to do extra work or to be exposed to material more advanced than what is taught to undergraduates.</w:t>
      </w:r>
    </w:p>
    <w:p w:rsidRPr="00D3416E" w:rsidR="00320A06" w:rsidP="00501FF1" w:rsidRDefault="00020E03" w14:paraId="181FBA3D" w14:textId="77777777">
      <w:pPr>
        <w:pStyle w:val="ListParagraph"/>
        <w:numPr>
          <w:ilvl w:val="0"/>
          <w:numId w:val="39"/>
        </w:numPr>
        <w:rPr>
          <w:rFonts w:ascii="Times New Roman" w:hAnsi="Times New Roman"/>
          <w:b/>
        </w:rPr>
      </w:pPr>
      <w:r w:rsidRPr="00D3416E">
        <w:rPr>
          <w:rFonts w:ascii="Times New Roman" w:hAnsi="Times New Roman"/>
          <w:b/>
        </w:rPr>
        <w:t>In contrast, dual-listed courses (offered at both the undergraduate and graduate level) are required to expect more of graduate students who enroll at the 500 level.</w:t>
      </w:r>
    </w:p>
    <w:p w:rsidRPr="00D3416E" w:rsidR="00DE53F8" w:rsidP="00501FF1" w:rsidRDefault="00BC6191" w14:paraId="4066ABDD" w14:textId="77777777">
      <w:pPr>
        <w:pStyle w:val="ListParagraph"/>
        <w:numPr>
          <w:ilvl w:val="0"/>
          <w:numId w:val="39"/>
        </w:numPr>
        <w:rPr>
          <w:rFonts w:ascii="Times New Roman" w:hAnsi="Times New Roman"/>
          <w:b/>
        </w:rPr>
      </w:pPr>
      <w:r w:rsidRPr="00D3416E">
        <w:rPr>
          <w:rFonts w:ascii="Times New Roman" w:hAnsi="Times New Roman"/>
          <w:b/>
          <w:szCs w:val="24"/>
        </w:rPr>
        <w:t>An</w:t>
      </w:r>
      <w:r w:rsidRPr="00D3416E">
        <w:rPr>
          <w:rFonts w:ascii="Times New Roman" w:hAnsi="Times New Roman"/>
          <w:b/>
        </w:rPr>
        <w:t xml:space="preserve"> individual’s POSC</w:t>
      </w:r>
      <w:r w:rsidRPr="00D3416E" w:rsidR="00DE53F8">
        <w:rPr>
          <w:rFonts w:ascii="Times New Roman" w:hAnsi="Times New Roman"/>
          <w:b/>
        </w:rPr>
        <w:t xml:space="preserve"> may prohibit the use of undergraduate classes or may make the use of undergraduate classes more restrictive than does the university-wide policy.</w:t>
      </w:r>
    </w:p>
    <w:p w:rsidRPr="00D3416E" w:rsidR="00E83F0D" w:rsidP="00B577CD" w:rsidRDefault="00FA106B" w14:paraId="0FB78278" w14:textId="77777777">
      <w:pPr>
        <w:pStyle w:val="NormalWeb"/>
        <w:shd w:val="clear" w:color="auto" w:fill="FFFFFF"/>
        <w:spacing w:before="0" w:beforeAutospacing="0" w:after="0" w:afterAutospacing="0"/>
        <w:rPr>
          <w:rFonts w:ascii="Times New Roman" w:hAnsi="Times New Roman"/>
          <w:b/>
          <w:sz w:val="20"/>
        </w:rPr>
      </w:pPr>
      <w:r w:rsidRPr="00D3416E">
        <w:rPr>
          <w:rFonts w:ascii="Times New Roman" w:hAnsi="Times New Roman"/>
          <w:b/>
          <w:i/>
          <w:smallCaps/>
          <w:sz w:val="22"/>
        </w:rPr>
        <w:br w:type="page"/>
      </w:r>
    </w:p>
    <w:p w:rsidRPr="00D3416E" w:rsidR="00A33FBD" w:rsidP="00D3416E" w:rsidRDefault="6E69538F" w14:paraId="541BE305" w14:textId="77777777">
      <w:pPr>
        <w:pStyle w:val="Heading1"/>
      </w:pPr>
      <w:bookmarkStart w:name="_Toc520727048" w:id="330"/>
      <w:bookmarkStart w:name="_Toc1807163551" w:id="331"/>
      <w:r>
        <w:lastRenderedPageBreak/>
        <w:t>REQUIREMENTS FOR THE MASTER’S DEGREE</w:t>
      </w:r>
      <w:bookmarkStart w:name="_Toc519601549" w:id="332"/>
      <w:bookmarkStart w:name="_Toc519604852" w:id="333"/>
      <w:bookmarkEnd w:id="330"/>
      <w:bookmarkEnd w:id="331"/>
    </w:p>
    <w:p w:rsidRPr="00D3416E" w:rsidR="00931484" w:rsidP="00B577CD" w:rsidRDefault="6E69538F" w14:paraId="4A81D5C7" w14:textId="77777777">
      <w:pPr>
        <w:pStyle w:val="Heading2"/>
      </w:pPr>
      <w:bookmarkStart w:name="_Toc520727049" w:id="334"/>
      <w:bookmarkStart w:name="_Toc76960648" w:id="335"/>
      <w:r>
        <w:t>Curriculum and Course Requirements</w:t>
      </w:r>
      <w:bookmarkEnd w:id="332"/>
      <w:bookmarkEnd w:id="333"/>
      <w:bookmarkEnd w:id="334"/>
      <w:bookmarkEnd w:id="335"/>
    </w:p>
    <w:p w:rsidRPr="00D3416E" w:rsidR="00A33FBD" w:rsidP="00D3416E" w:rsidRDefault="00931484" w14:paraId="2BDA889F" w14:textId="77777777">
      <w:pPr>
        <w:pStyle w:val="BodyText"/>
        <w:spacing w:before="0"/>
        <w:ind w:firstLine="720"/>
      </w:pPr>
      <w:r w:rsidRPr="00D3416E">
        <w:t xml:space="preserve">A listing of </w:t>
      </w:r>
      <w:r w:rsidRPr="00D3416E" w:rsidR="009F6298">
        <w:t>CORE</w:t>
      </w:r>
      <w:r w:rsidRPr="00D3416E">
        <w:t xml:space="preserve"> and other course requirements for the </w:t>
      </w:r>
      <w:r w:rsidRPr="00D3416E" w:rsidR="00A25C84">
        <w:t>MS</w:t>
      </w:r>
      <w:r w:rsidRPr="00D3416E" w:rsidR="00B65EA6">
        <w:t xml:space="preserve"> </w:t>
      </w:r>
      <w:r w:rsidRPr="00D3416E">
        <w:t>degree is available on the department website</w:t>
      </w:r>
      <w:r w:rsidRPr="00D3416E" w:rsidR="00447739">
        <w:t xml:space="preserve">. </w:t>
      </w:r>
      <w:r w:rsidRPr="00D3416E">
        <w:t xml:space="preserve">A typical timeline and procedure checklist leading to the master’s degree is listed in </w:t>
      </w:r>
      <w:r w:rsidRPr="00D3416E">
        <w:rPr>
          <w:b/>
        </w:rPr>
        <w:t>Exhibit 1</w:t>
      </w:r>
      <w:r w:rsidRPr="00D3416E" w:rsidR="00447739">
        <w:t xml:space="preserve">. </w:t>
      </w:r>
      <w:r w:rsidRPr="00D3416E" w:rsidR="00443FE7">
        <w:rPr>
          <w:b/>
          <w:i/>
        </w:rPr>
        <w:t>To register for thesis credit (HD FS 699)</w:t>
      </w:r>
      <w:r w:rsidRPr="00D3416E" w:rsidR="00B26308">
        <w:rPr>
          <w:b/>
          <w:i/>
        </w:rPr>
        <w:t xml:space="preserve"> or creative component credits (HD FS 599)</w:t>
      </w:r>
      <w:r w:rsidRPr="00D3416E" w:rsidR="00443FE7">
        <w:rPr>
          <w:b/>
          <w:i/>
        </w:rPr>
        <w:t xml:space="preserve">, you will need to obtain the section and registration number for your </w:t>
      </w:r>
      <w:r w:rsidRPr="00D3416E" w:rsidR="00FD50D4">
        <w:rPr>
          <w:b/>
          <w:i/>
        </w:rPr>
        <w:t xml:space="preserve">Major </w:t>
      </w:r>
      <w:r w:rsidRPr="00D3416E" w:rsidR="00443FE7">
        <w:rPr>
          <w:b/>
          <w:i/>
        </w:rPr>
        <w:t>from the Graduate Support Staff</w:t>
      </w:r>
      <w:r w:rsidRPr="00D3416E" w:rsidR="00447739">
        <w:t xml:space="preserve">. </w:t>
      </w:r>
      <w:r w:rsidRPr="00D3416E" w:rsidR="00295B54">
        <w:t>You will th</w:t>
      </w:r>
      <w:r w:rsidRPr="00D3416E" w:rsidR="00443FE7">
        <w:t>en use that informatio</w:t>
      </w:r>
      <w:r w:rsidRPr="00D3416E" w:rsidR="00B26308">
        <w:t>n when you sign up for credits</w:t>
      </w:r>
      <w:r w:rsidRPr="00D3416E" w:rsidR="00443FE7">
        <w:t xml:space="preserve"> via </w:t>
      </w:r>
      <w:proofErr w:type="spellStart"/>
      <w:r w:rsidRPr="00D3416E" w:rsidR="00443FE7">
        <w:t>Access</w:t>
      </w:r>
      <w:r w:rsidRPr="00D3416E" w:rsidR="00EB05D0">
        <w:t>Plus</w:t>
      </w:r>
      <w:proofErr w:type="spellEnd"/>
      <w:r w:rsidRPr="00D3416E" w:rsidR="00447739">
        <w:t xml:space="preserve">. </w:t>
      </w:r>
      <w:r w:rsidRPr="00D3416E" w:rsidR="00B96A50">
        <w:t xml:space="preserve">No </w:t>
      </w:r>
      <w:r w:rsidRPr="00D3416E" w:rsidR="00187237">
        <w:t xml:space="preserve">departmental request </w:t>
      </w:r>
      <w:r w:rsidRPr="00D3416E" w:rsidR="00B96A50">
        <w:t>form is required</w:t>
      </w:r>
      <w:r w:rsidRPr="00D3416E" w:rsidR="004D1858">
        <w:t xml:space="preserve">. </w:t>
      </w:r>
      <w:bookmarkStart w:name="_Toc519601550" w:id="336"/>
      <w:bookmarkStart w:name="_Toc519604853" w:id="337"/>
    </w:p>
    <w:p w:rsidRPr="00D3416E" w:rsidR="00931484" w:rsidP="00B577CD" w:rsidRDefault="6E69538F" w14:paraId="5645CB9B" w14:textId="77777777">
      <w:pPr>
        <w:pStyle w:val="Heading2"/>
      </w:pPr>
      <w:bookmarkStart w:name="_Toc520727050" w:id="338"/>
      <w:bookmarkStart w:name="_Toc421102351" w:id="339"/>
      <w:r>
        <w:t>Committee Structure and Function</w:t>
      </w:r>
      <w:bookmarkEnd w:id="336"/>
      <w:bookmarkEnd w:id="337"/>
      <w:bookmarkEnd w:id="338"/>
      <w:bookmarkEnd w:id="339"/>
    </w:p>
    <w:p w:rsidRPr="00D3416E" w:rsidR="00836199" w:rsidP="00B577CD" w:rsidRDefault="00931484" w14:paraId="4E8511FF" w14:textId="77777777">
      <w:pPr>
        <w:pStyle w:val="BodyText"/>
        <w:spacing w:before="0"/>
        <w:ind w:firstLine="720"/>
      </w:pPr>
      <w:r w:rsidRPr="00D3416E">
        <w:t xml:space="preserve">The </w:t>
      </w:r>
      <w:r w:rsidRPr="00616D8B" w:rsidR="004D1858">
        <w:rPr>
          <w:szCs w:val="24"/>
        </w:rPr>
        <w:t>M</w:t>
      </w:r>
      <w:r w:rsidRPr="00616D8B">
        <w:rPr>
          <w:szCs w:val="24"/>
        </w:rPr>
        <w:t>aster’s</w:t>
      </w:r>
      <w:r w:rsidRPr="00D3416E">
        <w:t xml:space="preserve"> P</w:t>
      </w:r>
      <w:r w:rsidRPr="00D3416E" w:rsidR="00BC6191">
        <w:t xml:space="preserve">rogram of </w:t>
      </w:r>
      <w:r w:rsidRPr="00616D8B" w:rsidR="00BC6191">
        <w:rPr>
          <w:szCs w:val="24"/>
        </w:rPr>
        <w:t>Study</w:t>
      </w:r>
      <w:r w:rsidRPr="00D3416E">
        <w:t xml:space="preserve"> Committee </w:t>
      </w:r>
      <w:r w:rsidRPr="00D3416E" w:rsidR="00BC6191">
        <w:t xml:space="preserve">(POSC) </w:t>
      </w:r>
      <w:r w:rsidRPr="00D3416E">
        <w:t xml:space="preserve">consists of </w:t>
      </w:r>
      <w:r w:rsidRPr="00D3416E" w:rsidR="00443FE7">
        <w:rPr>
          <w:i/>
          <w:u w:val="single"/>
        </w:rPr>
        <w:t>at least three members</w:t>
      </w:r>
      <w:r w:rsidRPr="00D3416E" w:rsidR="00443FE7">
        <w:t xml:space="preserve"> of the Graduate Faculty at </w:t>
      </w:r>
      <w:r w:rsidR="00D3416E">
        <w:rPr>
          <w:szCs w:val="24"/>
        </w:rPr>
        <w:t>ISU</w:t>
      </w:r>
      <w:r w:rsidRPr="00616D8B" w:rsidR="00447739">
        <w:rPr>
          <w:szCs w:val="24"/>
        </w:rPr>
        <w:t>.</w:t>
      </w:r>
      <w:r w:rsidRPr="00D3416E" w:rsidR="00447739">
        <w:t xml:space="preserve"> </w:t>
      </w:r>
      <w:r w:rsidRPr="00D3416E" w:rsidR="00443FE7">
        <w:t xml:space="preserve">The committee must include </w:t>
      </w:r>
      <w:r w:rsidRPr="00D3416E" w:rsidR="00443FE7">
        <w:rPr>
          <w:i/>
          <w:u w:val="single"/>
        </w:rPr>
        <w:t>one member from outside</w:t>
      </w:r>
      <w:r w:rsidRPr="00D3416E" w:rsidR="00443FE7">
        <w:t xml:space="preserve"> the student’s field of emphasis</w:t>
      </w:r>
      <w:r w:rsidRPr="00D3416E" w:rsidR="00447739">
        <w:t xml:space="preserve">. </w:t>
      </w:r>
      <w:r w:rsidRPr="00D3416E" w:rsidR="00443FE7">
        <w:t>The outside member(s) of the POS</w:t>
      </w:r>
      <w:r w:rsidRPr="00D3416E" w:rsidR="00BC6191">
        <w:t>C</w:t>
      </w:r>
      <w:r w:rsidR="00D3416E">
        <w:t xml:space="preserve"> </w:t>
      </w:r>
      <w:r w:rsidRPr="00D3416E" w:rsidR="00443FE7">
        <w:t>provide</w:t>
      </w:r>
      <w:r w:rsidR="00D3416E">
        <w:t>s</w:t>
      </w:r>
      <w:r w:rsidRPr="00D3416E" w:rsidR="00443FE7">
        <w:t xml:space="preserve"> relevant specialized knowledge</w:t>
      </w:r>
      <w:r w:rsidR="00C7024C">
        <w:t>,</w:t>
      </w:r>
      <w:r w:rsidRPr="00D3416E" w:rsidR="00443FE7">
        <w:t xml:space="preserve"> or a different </w:t>
      </w:r>
      <w:r w:rsidRPr="00D3416E" w:rsidR="00D23438">
        <w:t>perspective help</w:t>
      </w:r>
      <w:r w:rsidR="00C7024C">
        <w:t>s</w:t>
      </w:r>
      <w:r w:rsidRPr="00D3416E" w:rsidR="00D23438">
        <w:t xml:space="preserve"> to the planning, execution, and reporting of research, or some aspect of intellectual diversity deemed important by the committee and/or major</w:t>
      </w:r>
      <w:r w:rsidRPr="00D3416E" w:rsidR="00447739">
        <w:t xml:space="preserve">. </w:t>
      </w:r>
      <w:r w:rsidRPr="00D3416E" w:rsidR="00D23438">
        <w:t xml:space="preserve">Outside committee members can be drawn from </w:t>
      </w:r>
      <w:r w:rsidR="00D3416E">
        <w:rPr>
          <w:iCs/>
          <w:szCs w:val="24"/>
        </w:rPr>
        <w:t>HDFS</w:t>
      </w:r>
      <w:r w:rsidRPr="00D3416E" w:rsidR="00D23438">
        <w:t xml:space="preserve">, as well as </w:t>
      </w:r>
      <w:r w:rsidRPr="00D3416E" w:rsidR="00BC6191">
        <w:t xml:space="preserve">other </w:t>
      </w:r>
      <w:r w:rsidRPr="00D3416E" w:rsidR="00D23438">
        <w:t>departments</w:t>
      </w:r>
      <w:r w:rsidR="00D3416E">
        <w:t xml:space="preserve">. </w:t>
      </w:r>
      <w:r w:rsidRPr="00D3416E" w:rsidR="006204B0">
        <w:t>Prior to choosing your committee members, a</w:t>
      </w:r>
      <w:r w:rsidRPr="00D3416E" w:rsidR="00D23438">
        <w:t xml:space="preserve">sk your </w:t>
      </w:r>
      <w:r w:rsidRPr="00D3416E" w:rsidR="00FD50D4">
        <w:t>Major Professor</w:t>
      </w:r>
      <w:r w:rsidRPr="00D3416E" w:rsidR="001C2A20">
        <w:t xml:space="preserve"> for </w:t>
      </w:r>
      <w:r w:rsidRPr="00D3416E" w:rsidR="00D23438">
        <w:t>POS</w:t>
      </w:r>
      <w:r w:rsidRPr="00D3416E" w:rsidR="00BC6191">
        <w:t>C</w:t>
      </w:r>
      <w:r w:rsidR="00D3416E">
        <w:t xml:space="preserve"> </w:t>
      </w:r>
      <w:r w:rsidRPr="00D3416E" w:rsidR="001C2A20">
        <w:t>member</w:t>
      </w:r>
      <w:r w:rsidRPr="00D3416E" w:rsidR="00D23438">
        <w:t xml:space="preserve"> suggestions</w:t>
      </w:r>
      <w:r w:rsidRPr="00D3416E" w:rsidR="00447739">
        <w:t xml:space="preserve">. </w:t>
      </w:r>
    </w:p>
    <w:p w:rsidRPr="00D3416E" w:rsidR="00C50568" w:rsidP="00B577CD" w:rsidRDefault="00836199" w14:paraId="097390A1" w14:textId="77777777">
      <w:pPr>
        <w:pStyle w:val="BodyText"/>
        <w:spacing w:before="0"/>
        <w:ind w:firstLine="420"/>
      </w:pPr>
      <w:r w:rsidRPr="00D3416E">
        <w:t xml:space="preserve">The </w:t>
      </w:r>
      <w:r w:rsidRPr="00D3416E" w:rsidR="004D1858">
        <w:t>POSC</w:t>
      </w:r>
      <w:r w:rsidRPr="00D3416E">
        <w:t xml:space="preserve"> usually </w:t>
      </w:r>
      <w:r w:rsidRPr="00D3416E">
        <w:rPr>
          <w:i/>
          <w:u w:val="single"/>
        </w:rPr>
        <w:t xml:space="preserve">meets at least </w:t>
      </w:r>
      <w:r w:rsidRPr="00D3416E" w:rsidR="00043778">
        <w:rPr>
          <w:i/>
          <w:u w:val="single"/>
        </w:rPr>
        <w:t>three</w:t>
      </w:r>
      <w:r w:rsidRPr="00D3416E" w:rsidR="000C0D7F">
        <w:rPr>
          <w:i/>
          <w:u w:val="single"/>
        </w:rPr>
        <w:t xml:space="preserve"> </w:t>
      </w:r>
      <w:r w:rsidRPr="00D3416E">
        <w:rPr>
          <w:i/>
          <w:u w:val="single"/>
        </w:rPr>
        <w:t>times</w:t>
      </w:r>
      <w:r w:rsidRPr="00D3416E" w:rsidR="00447739">
        <w:t xml:space="preserve">. </w:t>
      </w:r>
      <w:r w:rsidRPr="00D3416E">
        <w:t xml:space="preserve">It is essential for the student to work closely with the </w:t>
      </w:r>
      <w:r w:rsidRPr="00D3416E" w:rsidR="00FD50D4">
        <w:t>Major Professor</w:t>
      </w:r>
      <w:r w:rsidRPr="00D3416E">
        <w:t xml:space="preserve"> to prepare for each of these meetings</w:t>
      </w:r>
      <w:r w:rsidRPr="00D3416E" w:rsidR="00447739">
        <w:t>.</w:t>
      </w:r>
    </w:p>
    <w:p w:rsidRPr="00D3416E" w:rsidR="00C50568" w:rsidP="00501FF1" w:rsidRDefault="00836199" w14:paraId="02A3E743" w14:textId="77777777">
      <w:pPr>
        <w:pStyle w:val="BodyText"/>
        <w:numPr>
          <w:ilvl w:val="0"/>
          <w:numId w:val="42"/>
        </w:numPr>
        <w:spacing w:before="0"/>
      </w:pPr>
      <w:r w:rsidRPr="00D3416E">
        <w:t xml:space="preserve">At the </w:t>
      </w:r>
      <w:r w:rsidRPr="00D3416E">
        <w:rPr>
          <w:b/>
        </w:rPr>
        <w:t>first meeting</w:t>
      </w:r>
      <w:r w:rsidRPr="00D3416E">
        <w:t>, usually during the second semester of enrollment, the committee discusses and approves the POS</w:t>
      </w:r>
      <w:r w:rsidRPr="00D3416E" w:rsidR="00447739">
        <w:t xml:space="preserve">. </w:t>
      </w:r>
      <w:r w:rsidRPr="00D3416E" w:rsidR="000337BA">
        <w:t xml:space="preserve">Student submits an electronic </w:t>
      </w:r>
      <w:hyperlink w:history="1" r:id="rId27">
        <w:r w:rsidRPr="00D3416E" w:rsidR="000337BA">
          <w:rPr>
            <w:rStyle w:val="Hyperlink"/>
          </w:rPr>
          <w:t>POSC form</w:t>
        </w:r>
      </w:hyperlink>
      <w:r w:rsidRPr="00D3416E" w:rsidR="000337BA">
        <w:t xml:space="preserve"> after this initial meeting. </w:t>
      </w:r>
      <w:r w:rsidRPr="00D3416E" w:rsidR="00BC6191">
        <w:t>This meeting may also include a preliminary discussion of research ideas in order to receive feedback and suggestions from the committee.</w:t>
      </w:r>
    </w:p>
    <w:p w:rsidRPr="00D3416E" w:rsidR="00F41347" w:rsidP="00501FF1" w:rsidRDefault="00836199" w14:paraId="24BE3FE9" w14:textId="77777777">
      <w:pPr>
        <w:pStyle w:val="BodyText"/>
        <w:numPr>
          <w:ilvl w:val="0"/>
          <w:numId w:val="42"/>
        </w:numPr>
        <w:spacing w:before="0"/>
      </w:pPr>
      <w:r w:rsidRPr="00D3416E">
        <w:t xml:space="preserve">At the </w:t>
      </w:r>
      <w:r w:rsidRPr="00D3416E">
        <w:rPr>
          <w:b/>
        </w:rPr>
        <w:t>second meeting</w:t>
      </w:r>
      <w:r w:rsidRPr="00D3416E">
        <w:t xml:space="preserve">, </w:t>
      </w:r>
      <w:r w:rsidRPr="00D3416E" w:rsidR="00F41347">
        <w:t xml:space="preserve">a proposal meeting </w:t>
      </w:r>
      <w:r w:rsidRPr="00D3416E" w:rsidR="00251E70">
        <w:t xml:space="preserve">(thesis/creative component) </w:t>
      </w:r>
      <w:r w:rsidRPr="00D3416E" w:rsidR="00F41347">
        <w:t>is held</w:t>
      </w:r>
      <w:r w:rsidRPr="00D3416E" w:rsidR="008A3B9D">
        <w:t xml:space="preserve">. A copy of the proposal should be given to each member of the committee no later than </w:t>
      </w:r>
      <w:r w:rsidRPr="00D3416E" w:rsidR="008A3B9D">
        <w:rPr>
          <w:b/>
          <w:i/>
          <w:u w:val="single"/>
        </w:rPr>
        <w:t>two weeks prior to the meeting</w:t>
      </w:r>
      <w:r w:rsidRPr="00D3416E" w:rsidR="004D1858">
        <w:rPr>
          <w:b/>
          <w:i/>
          <w:u w:val="single"/>
        </w:rPr>
        <w:t xml:space="preserve">. </w:t>
      </w:r>
      <w:r w:rsidRPr="00D3416E" w:rsidR="00251E70">
        <w:t>S</w:t>
      </w:r>
      <w:r w:rsidRPr="00D3416E" w:rsidR="00F41347">
        <w:t>tudents</w:t>
      </w:r>
      <w:r w:rsidRPr="00D3416E" w:rsidR="00251E70">
        <w:t xml:space="preserve"> </w:t>
      </w:r>
      <w:r w:rsidRPr="00D3416E" w:rsidR="00F41347">
        <w:t xml:space="preserve">must </w:t>
      </w:r>
      <w:r w:rsidRPr="00D3416E" w:rsidR="000337BA">
        <w:t xml:space="preserve">have the committee </w:t>
      </w:r>
      <w:r w:rsidRPr="00D3416E" w:rsidR="00F41347">
        <w:t xml:space="preserve">complete the Report of Master’s </w:t>
      </w:r>
      <w:r w:rsidRPr="00D3416E" w:rsidR="00251E70">
        <w:t>Proposal</w:t>
      </w:r>
      <w:r w:rsidRPr="00D3416E" w:rsidR="000337BA">
        <w:t xml:space="preserve"> Completion</w:t>
      </w:r>
      <w:r w:rsidRPr="00D3416E" w:rsidR="00251E70">
        <w:t xml:space="preserve"> Form</w:t>
      </w:r>
      <w:r w:rsidRPr="00D3416E" w:rsidR="000337BA">
        <w:t xml:space="preserve"> (at this meeting)</w:t>
      </w:r>
      <w:r w:rsidR="00C7024C">
        <w:t>,</w:t>
      </w:r>
      <w:r w:rsidRPr="00D3416E" w:rsidR="00F41347">
        <w:t xml:space="preserve"> which can be found on the department website </w:t>
      </w:r>
      <w:r w:rsidRPr="00D3416E" w:rsidR="008A7C8D">
        <w:t>or obtained from the Graduate Program Assistant.</w:t>
      </w:r>
      <w:r w:rsidRPr="00D3416E" w:rsidR="00447739">
        <w:t xml:space="preserve"> </w:t>
      </w:r>
      <w:r w:rsidRPr="00D3416E" w:rsidR="00F41347">
        <w:t xml:space="preserve">The student is responsible for organizing the meeting time and place with the respective committee members for the </w:t>
      </w:r>
      <w:r w:rsidRPr="00D3416E" w:rsidR="00251E70">
        <w:t>proposal meeting</w:t>
      </w:r>
      <w:r w:rsidRPr="00D3416E" w:rsidR="00F41347">
        <w:t>.</w:t>
      </w:r>
    </w:p>
    <w:p w:rsidRPr="00D3416E" w:rsidR="00C42FA1" w:rsidP="00501FF1" w:rsidRDefault="00836199" w14:paraId="7C8B241E" w14:textId="77777777">
      <w:pPr>
        <w:pStyle w:val="BodyText"/>
        <w:numPr>
          <w:ilvl w:val="0"/>
          <w:numId w:val="42"/>
        </w:numPr>
        <w:spacing w:before="0"/>
      </w:pPr>
      <w:r w:rsidRPr="00D3416E">
        <w:t xml:space="preserve">The </w:t>
      </w:r>
      <w:r w:rsidRPr="00D3416E">
        <w:rPr>
          <w:b/>
        </w:rPr>
        <w:t>final m</w:t>
      </w:r>
      <w:r w:rsidRPr="00D3416E" w:rsidR="00043778">
        <w:rPr>
          <w:b/>
        </w:rPr>
        <w:t>eeting</w:t>
      </w:r>
      <w:r w:rsidRPr="00D3416E" w:rsidR="00043778">
        <w:t xml:space="preserve"> of the committee is the F</w:t>
      </w:r>
      <w:r w:rsidRPr="00D3416E">
        <w:t xml:space="preserve">inal </w:t>
      </w:r>
      <w:r w:rsidRPr="00D3416E" w:rsidR="00043778">
        <w:t>Oral E</w:t>
      </w:r>
      <w:r w:rsidRPr="00D3416E">
        <w:t>xamination or defense of the thesis</w:t>
      </w:r>
      <w:r w:rsidRPr="00D3416E" w:rsidR="00251E70">
        <w:t xml:space="preserve"> or creative component</w:t>
      </w:r>
      <w:r w:rsidRPr="00D3416E" w:rsidR="00447739">
        <w:t xml:space="preserve">. </w:t>
      </w:r>
      <w:r w:rsidRPr="00D3416E">
        <w:t>The student is responsible for organizing the meeting time and place with the respective committee members</w:t>
      </w:r>
      <w:r w:rsidRPr="00D3416E" w:rsidR="008A7C8D">
        <w:t xml:space="preserve"> (email </w:t>
      </w:r>
      <w:hyperlink w:history="1" r:id="rId28">
        <w:r w:rsidRPr="00D3416E" w:rsidR="00A5758F">
          <w:rPr>
            <w:rStyle w:val="Hyperlink"/>
          </w:rPr>
          <w:t>hdfsrooms@iastate.edu</w:t>
        </w:r>
      </w:hyperlink>
      <w:r w:rsidRPr="00D3416E" w:rsidR="00A5758F">
        <w:t xml:space="preserve"> </w:t>
      </w:r>
      <w:r w:rsidRPr="00D3416E" w:rsidR="008A7C8D">
        <w:t>to request a meeting room)</w:t>
      </w:r>
      <w:r w:rsidRPr="00D3416E">
        <w:t xml:space="preserve">, </w:t>
      </w:r>
      <w:r w:rsidRPr="00D3416E" w:rsidR="00251E70">
        <w:t>completing</w:t>
      </w:r>
      <w:r w:rsidRPr="00D3416E">
        <w:t xml:space="preserve"> the graduate college </w:t>
      </w:r>
      <w:hyperlink w:history="1" r:id="rId29">
        <w:r w:rsidRPr="00D3416E" w:rsidR="0058073F">
          <w:rPr>
            <w:rStyle w:val="Hyperlink"/>
          </w:rPr>
          <w:t>Preliminary or Final Oral Exam Request</w:t>
        </w:r>
      </w:hyperlink>
      <w:r w:rsidRPr="00D3416E">
        <w:t xml:space="preserve"> </w:t>
      </w:r>
      <w:r w:rsidRPr="00D3416E">
        <w:rPr>
          <w:b/>
          <w:i/>
        </w:rPr>
        <w:t xml:space="preserve">(due </w:t>
      </w:r>
      <w:r w:rsidR="00445383">
        <w:rPr>
          <w:b/>
          <w:i/>
        </w:rPr>
        <w:t xml:space="preserve">at least </w:t>
      </w:r>
      <w:r w:rsidRPr="00D3416E">
        <w:rPr>
          <w:b/>
          <w:i/>
        </w:rPr>
        <w:t>3 weeks before the exam)</w:t>
      </w:r>
      <w:r w:rsidR="00C7024C">
        <w:rPr>
          <w:b/>
          <w:i/>
        </w:rPr>
        <w:t>,</w:t>
      </w:r>
      <w:r w:rsidRPr="00D3416E">
        <w:t xml:space="preserve"> and providing each member of the committee with a copy of </w:t>
      </w:r>
      <w:r w:rsidRPr="00D3416E" w:rsidR="006204B0">
        <w:t>the</w:t>
      </w:r>
      <w:r w:rsidRPr="00D3416E">
        <w:t xml:space="preserve"> thesis</w:t>
      </w:r>
      <w:r w:rsidRPr="00D3416E" w:rsidR="00251E70">
        <w:t>/creative component</w:t>
      </w:r>
      <w:r w:rsidRPr="00D3416E">
        <w:t xml:space="preserve"> no later than </w:t>
      </w:r>
      <w:r w:rsidRPr="00D3416E" w:rsidR="00A6589D">
        <w:rPr>
          <w:b/>
          <w:i/>
        </w:rPr>
        <w:t>two weeks</w:t>
      </w:r>
      <w:r w:rsidRPr="00D3416E">
        <w:rPr>
          <w:b/>
          <w:i/>
        </w:rPr>
        <w:t xml:space="preserve"> prior to the meeting</w:t>
      </w:r>
      <w:r w:rsidRPr="00D3416E" w:rsidR="00447739">
        <w:t>.</w:t>
      </w:r>
    </w:p>
    <w:p w:rsidRPr="00D3416E" w:rsidR="00836199" w:rsidP="00B577CD" w:rsidRDefault="002B02EC" w14:paraId="70BE8683" w14:textId="77777777">
      <w:pPr>
        <w:pStyle w:val="BodyText"/>
        <w:spacing w:before="0"/>
        <w:rPr>
          <w:b/>
          <w:u w:val="single"/>
        </w:rPr>
      </w:pPr>
      <w:r w:rsidRPr="00D3416E">
        <w:rPr>
          <w:noProof/>
        </w:rPr>
        <mc:AlternateContent>
          <mc:Choice Requires="wps">
            <w:drawing>
              <wp:inline distT="0" distB="0" distL="0" distR="0" wp14:anchorId="0D02FAB7" wp14:editId="4659097C">
                <wp:extent cx="292608" cy="248666"/>
                <wp:effectExtent l="0" t="0" r="12700" b="18415"/>
                <wp:docPr id="15" name="Hexagon 15"/>
                <wp:cNvGraphicFramePr/>
                <a:graphic xmlns:a="http://schemas.openxmlformats.org/drawingml/2006/main">
                  <a:graphicData uri="http://schemas.microsoft.com/office/word/2010/wordprocessingShape">
                    <wps:wsp>
                      <wps:cNvSpPr/>
                      <wps:spPr>
                        <a:xfrm>
                          <a:off x="0" y="0"/>
                          <a:ext cx="292608" cy="248666"/>
                        </a:xfrm>
                        <a:prstGeom prst="hexagon">
                          <a:avLst/>
                        </a:prstGeom>
                        <a:solidFill>
                          <a:srgbClr val="FF0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123DB277">
              <v:shape id="Hexagon 15" style="width:23.05pt;height:19.6pt;visibility:visible;mso-wrap-style:square;mso-left-percent:-10001;mso-top-percent:-10001;mso-position-horizontal:absolute;mso-position-horizontal-relative:char;mso-position-vertical:absolute;mso-position-vertical-relative:line;mso-left-percent:-10001;mso-top-percent:-10001;v-text-anchor:middle" o:spid="_x0000_s1026" fillcolor="red" strokecolor="#ffc000" strokeweight="2pt" type="#_x0000_t9" adj="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" w14:anchorId="7FEC929D">
                <w10:anchorlock/>
              </v:shape>
            </w:pict>
          </mc:Fallback>
        </mc:AlternateContent>
      </w:r>
      <w:r w:rsidRPr="00D3416E">
        <w:t xml:space="preserve"> </w:t>
      </w:r>
      <w:r w:rsidRPr="00D3416E">
        <w:rPr>
          <w:b/>
        </w:rPr>
        <w:t xml:space="preserve">Please </w:t>
      </w:r>
      <w:r w:rsidR="00BC162A">
        <w:rPr>
          <w:b/>
        </w:rPr>
        <w:t>N</w:t>
      </w:r>
      <w:r w:rsidRPr="00D3416E">
        <w:rPr>
          <w:b/>
        </w:rPr>
        <w:t>ote</w:t>
      </w:r>
      <w:r w:rsidR="00BC162A">
        <w:rPr>
          <w:b/>
        </w:rPr>
        <w:t>:</w:t>
      </w:r>
      <w:r w:rsidRPr="00D3416E">
        <w:rPr>
          <w:b/>
        </w:rPr>
        <w:t xml:space="preserve"> </w:t>
      </w:r>
      <w:r w:rsidR="00BC162A">
        <w:rPr>
          <w:b/>
        </w:rPr>
        <w:t>I</w:t>
      </w:r>
      <w:r w:rsidRPr="00D3416E" w:rsidR="00836199">
        <w:rPr>
          <w:b/>
        </w:rPr>
        <w:t xml:space="preserve">t is </w:t>
      </w:r>
      <w:r w:rsidRPr="00616D8B" w:rsidR="000771B4">
        <w:rPr>
          <w:b/>
        </w:rPr>
        <w:t>important</w:t>
      </w:r>
      <w:r w:rsidRPr="00D3416E" w:rsidR="00836199">
        <w:rPr>
          <w:b/>
        </w:rPr>
        <w:t xml:space="preserve"> to sched</w:t>
      </w:r>
      <w:r w:rsidRPr="00D3416E" w:rsidR="00970743">
        <w:rPr>
          <w:b/>
        </w:rPr>
        <w:t>ule meetings 4</w:t>
      </w:r>
      <w:r w:rsidRPr="00D3416E" w:rsidR="000771B4">
        <w:rPr>
          <w:b/>
        </w:rPr>
        <w:t xml:space="preserve"> to </w:t>
      </w:r>
      <w:r w:rsidRPr="00D3416E" w:rsidR="00970743">
        <w:rPr>
          <w:b/>
        </w:rPr>
        <w:t>6</w:t>
      </w:r>
      <w:r w:rsidRPr="00D3416E" w:rsidR="00836199">
        <w:rPr>
          <w:b/>
        </w:rPr>
        <w:t xml:space="preserve"> week</w:t>
      </w:r>
      <w:r w:rsidRPr="00D3416E" w:rsidR="000771B4">
        <w:rPr>
          <w:b/>
        </w:rPr>
        <w:t xml:space="preserve">s in </w:t>
      </w:r>
      <w:r w:rsidRPr="00616D8B" w:rsidR="000771B4">
        <w:rPr>
          <w:b/>
        </w:rPr>
        <w:t>advance</w:t>
      </w:r>
      <w:r w:rsidRPr="00616D8B" w:rsidR="00447739">
        <w:rPr>
          <w:b/>
        </w:rPr>
        <w:t>.</w:t>
      </w:r>
      <w:r w:rsidRPr="00D3416E" w:rsidR="00097443">
        <w:rPr>
          <w:b/>
        </w:rPr>
        <w:t xml:space="preserve"> However, please do not schedule meetings months in advance only to cancel due to lack of preparation</w:t>
      </w:r>
      <w:r w:rsidRPr="00D3416E" w:rsidR="004D1858">
        <w:rPr>
          <w:b/>
        </w:rPr>
        <w:t xml:space="preserve">. </w:t>
      </w:r>
      <w:r w:rsidRPr="00D3416E" w:rsidR="00836199">
        <w:rPr>
          <w:b/>
        </w:rPr>
        <w:t xml:space="preserve">It is especially difficult to schedule meetings between semesters or during the summer; furthermore, the Graduate College </w:t>
      </w:r>
      <w:r w:rsidRPr="00D3416E" w:rsidR="00970743">
        <w:rPr>
          <w:b/>
        </w:rPr>
        <w:t>will most likely</w:t>
      </w:r>
      <w:r w:rsidRPr="00D3416E" w:rsidR="00836199">
        <w:rPr>
          <w:b/>
        </w:rPr>
        <w:t xml:space="preserve"> not approve last</w:t>
      </w:r>
      <w:r w:rsidR="00C7024C">
        <w:rPr>
          <w:b/>
        </w:rPr>
        <w:t>-</w:t>
      </w:r>
      <w:r w:rsidRPr="00D3416E" w:rsidR="00836199">
        <w:rPr>
          <w:b/>
        </w:rPr>
        <w:t>minute committee replacements to accommodate schedul</w:t>
      </w:r>
      <w:r w:rsidRPr="00D3416E" w:rsidR="008A7C8D">
        <w:rPr>
          <w:b/>
        </w:rPr>
        <w:t>ing</w:t>
      </w:r>
      <w:r w:rsidRPr="00D3416E" w:rsidR="00836199">
        <w:rPr>
          <w:b/>
        </w:rPr>
        <w:t xml:space="preserve"> conflicts</w:t>
      </w:r>
      <w:r w:rsidRPr="00D3416E" w:rsidR="00447739">
        <w:rPr>
          <w:b/>
        </w:rPr>
        <w:t xml:space="preserve">. </w:t>
      </w:r>
    </w:p>
    <w:p w:rsidRPr="00D3416E" w:rsidR="00AE3182" w:rsidP="00B577CD" w:rsidRDefault="00AE3182" w14:paraId="162734D4" w14:textId="77777777">
      <w:pPr>
        <w:pStyle w:val="BodyText"/>
        <w:spacing w:before="0"/>
        <w:rPr>
          <w:b/>
        </w:rPr>
      </w:pPr>
      <w:r w:rsidRPr="00D3416E">
        <w:rPr>
          <w:noProof/>
        </w:rPr>
        <w:lastRenderedPageBreak/>
        <mc:AlternateContent>
          <mc:Choice Requires="wps">
            <w:drawing>
              <wp:inline distT="0" distB="0" distL="0" distR="0" wp14:anchorId="2FC87528" wp14:editId="384358D9">
                <wp:extent cx="292608" cy="248666"/>
                <wp:effectExtent l="0" t="0" r="12700" b="18415"/>
                <wp:docPr id="42" name="Hexagon 42"/>
                <wp:cNvGraphicFramePr/>
                <a:graphic xmlns:a="http://schemas.openxmlformats.org/drawingml/2006/main">
                  <a:graphicData uri="http://schemas.microsoft.com/office/word/2010/wordprocessingShape">
                    <wps:wsp>
                      <wps:cNvSpPr/>
                      <wps:spPr>
                        <a:xfrm>
                          <a:off x="0" y="0"/>
                          <a:ext cx="292608" cy="248666"/>
                        </a:xfrm>
                        <a:prstGeom prst="hexagon">
                          <a:avLst/>
                        </a:prstGeom>
                        <a:solidFill>
                          <a:srgbClr val="FF0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596B0BD8">
              <v:shape id="Hexagon 42" style="width:23.05pt;height:19.6pt;visibility:visible;mso-wrap-style:square;mso-left-percent:-10001;mso-top-percent:-10001;mso-position-horizontal:absolute;mso-position-horizontal-relative:char;mso-position-vertical:absolute;mso-position-vertical-relative:line;mso-left-percent:-10001;mso-top-percent:-10001;v-text-anchor:middle" o:spid="_x0000_s1026" fillcolor="red" strokecolor="#ffc000" strokeweight="2pt" type="#_x0000_t9" adj="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" w14:anchorId="73AC9BC4">
                <w10:anchorlock/>
              </v:shape>
            </w:pict>
          </mc:Fallback>
        </mc:AlternateContent>
      </w:r>
      <w:r w:rsidRPr="00D3416E">
        <w:rPr>
          <w:b/>
        </w:rPr>
        <w:t xml:space="preserve"> Please </w:t>
      </w:r>
      <w:r w:rsidR="00BC162A">
        <w:rPr>
          <w:b/>
          <w:iCs/>
        </w:rPr>
        <w:t>N</w:t>
      </w:r>
      <w:r w:rsidRPr="00D3416E">
        <w:rPr>
          <w:b/>
          <w:iCs/>
        </w:rPr>
        <w:t>ote</w:t>
      </w:r>
      <w:r w:rsidR="00BC162A">
        <w:rPr>
          <w:iCs/>
        </w:rPr>
        <w:t>:</w:t>
      </w:r>
      <w:r w:rsidRPr="00D3416E">
        <w:rPr>
          <w:iCs/>
        </w:rPr>
        <w:t xml:space="preserve"> </w:t>
      </w:r>
      <w:r w:rsidR="00BC162A">
        <w:rPr>
          <w:b/>
          <w:iCs/>
        </w:rPr>
        <w:t>T</w:t>
      </w:r>
      <w:r w:rsidRPr="00D3416E">
        <w:rPr>
          <w:b/>
          <w:iCs/>
        </w:rPr>
        <w:t>he D</w:t>
      </w:r>
      <w:r w:rsidRPr="00D3416E" w:rsidR="004D1858">
        <w:rPr>
          <w:b/>
          <w:iCs/>
        </w:rPr>
        <w:t>OGE</w:t>
      </w:r>
      <w:r w:rsidRPr="00D3416E">
        <w:rPr>
          <w:b/>
        </w:rPr>
        <w:t xml:space="preserve"> will check with departmental staff regarding keys and outstanding receipts or bills with the department prior to signing the final Approval Slip</w:t>
      </w:r>
      <w:r w:rsidRPr="00D3416E" w:rsidR="004D1858">
        <w:rPr>
          <w:b/>
          <w:iCs/>
        </w:rPr>
        <w:t xml:space="preserve">. </w:t>
      </w:r>
      <w:r w:rsidRPr="00D3416E">
        <w:rPr>
          <w:b/>
        </w:rPr>
        <w:t>When requesting the DOGE signature, please email a final copy of your thesis/creative component to the DOGE and the Graduate Program Support Staff. The DOGE will confirm that your IRB approval is included</w:t>
      </w:r>
      <w:r w:rsidRPr="00D3416E" w:rsidR="009026E7">
        <w:rPr>
          <w:b/>
        </w:rPr>
        <w:t xml:space="preserve"> (thesis)</w:t>
      </w:r>
      <w:r w:rsidRPr="00D3416E">
        <w:rPr>
          <w:b/>
        </w:rPr>
        <w:t xml:space="preserve"> in your Appendices and can sign your Approval </w:t>
      </w:r>
      <w:r w:rsidRPr="00D3416E" w:rsidR="004D1858">
        <w:rPr>
          <w:b/>
          <w:iCs/>
        </w:rPr>
        <w:t>Form</w:t>
      </w:r>
      <w:r w:rsidRPr="00D3416E">
        <w:rPr>
          <w:b/>
        </w:rPr>
        <w:t xml:space="preserve"> at that time.</w:t>
      </w:r>
    </w:p>
    <w:p w:rsidRPr="00D3416E" w:rsidR="00AE3182" w:rsidP="00B577CD" w:rsidRDefault="00AE3182" w14:paraId="61EDBBA4" w14:textId="77777777">
      <w:pPr>
        <w:pStyle w:val="BodyText2"/>
        <w:spacing w:after="120"/>
        <w:jc w:val="left"/>
        <w:rPr>
          <w:rFonts w:ascii="Times New Roman" w:hAnsi="Times New Roman"/>
        </w:rPr>
      </w:pPr>
      <w:r w:rsidRPr="00D3416E">
        <w:rPr>
          <w:rFonts w:ascii="Times New Roman" w:hAnsi="Times New Roman"/>
          <w:b/>
          <w:noProof/>
          <w:sz w:val="28"/>
        </w:rPr>
        <mc:AlternateContent>
          <mc:Choice Requires="wps">
            <w:drawing>
              <wp:inline distT="0" distB="0" distL="0" distR="0" wp14:anchorId="459F3F5D" wp14:editId="094EA4C3">
                <wp:extent cx="358445" cy="241401"/>
                <wp:effectExtent l="0" t="0" r="22860" b="25400"/>
                <wp:docPr id="40" name="Flowchart: Decision 40"/>
                <wp:cNvGraphicFramePr/>
                <a:graphic xmlns:a="http://schemas.openxmlformats.org/drawingml/2006/main">
                  <a:graphicData uri="http://schemas.microsoft.com/office/word/2010/wordprocessingShape">
                    <wps:wsp>
                      <wps:cNvSpPr/>
                      <wps:spPr>
                        <a:xfrm>
                          <a:off x="0" y="0"/>
                          <a:ext cx="358445" cy="241401"/>
                        </a:xfrm>
                        <a:prstGeom prst="flowChartDecision">
                          <a:avLst/>
                        </a:prstGeom>
                        <a:solidFill>
                          <a:srgbClr val="FFC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1EF64B30">
              <v:shapetype id="_x0000_t110" coordsize="21600,21600" o:spt="110" path="m10800,l,10800,10800,21600,21600,10800xe" w14:anchorId="07B6A80D">
                <v:stroke joinstyle="miter"/>
                <v:path textboxrect="5400,5400,16200,16200" gradientshapeok="t" o:connecttype="rect"/>
              </v:shapetype>
              <v:shape id="Flowchart: Decision 40" style="width:28.2pt;height:19pt;visibility:visible;mso-wrap-style:square;mso-left-percent:-10001;mso-top-percent:-10001;mso-position-horizontal:absolute;mso-position-horizontal-relative:char;mso-position-vertical:absolute;mso-position-vertical-relative:line;mso-left-percent:-10001;mso-top-percent:-10001;v-text-anchor:middle" o:spid="_x0000_s1026" fillcolor="#ffc000" strokecolor="red" strokeweight="2pt"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">
                <w10:anchorlock/>
              </v:shape>
            </w:pict>
          </mc:Fallback>
        </mc:AlternateContent>
      </w:r>
      <w:r w:rsidRPr="00D3416E">
        <w:rPr>
          <w:rFonts w:ascii="Times New Roman" w:hAnsi="Times New Roman"/>
          <w:b/>
          <w:sz w:val="28"/>
        </w:rPr>
        <w:t>TIP</w:t>
      </w:r>
      <w:r w:rsidRPr="00D3416E">
        <w:rPr>
          <w:rFonts w:ascii="Times New Roman" w:hAnsi="Times New Roman"/>
          <w:b/>
          <w:i/>
        </w:rPr>
        <w:t xml:space="preserve">: </w:t>
      </w:r>
      <w:r w:rsidRPr="00D3416E">
        <w:rPr>
          <w:rFonts w:ascii="Times New Roman" w:hAnsi="Times New Roman"/>
        </w:rPr>
        <w:t>A word to the wise, finish your thesis/creative component defense several weeks before the Graduate College deadline in order to allow time for revisions and for the electronic deposit</w:t>
      </w:r>
      <w:r w:rsidRPr="00D3416E">
        <w:rPr>
          <w:rFonts w:ascii="Times New Roman" w:hAnsi="Times New Roman"/>
          <w:i/>
        </w:rPr>
        <w:t xml:space="preserve">. </w:t>
      </w:r>
      <w:r w:rsidRPr="00D3416E">
        <w:rPr>
          <w:rFonts w:ascii="Times New Roman" w:hAnsi="Times New Roman"/>
          <w:b/>
          <w:i/>
        </w:rPr>
        <w:t>If you miss the deadline</w:t>
      </w:r>
      <w:r w:rsidRPr="00D3416E" w:rsidR="00224510">
        <w:rPr>
          <w:rFonts w:ascii="Times New Roman" w:hAnsi="Times New Roman"/>
          <w:b/>
          <w:i/>
        </w:rPr>
        <w:t>,</w:t>
      </w:r>
      <w:r w:rsidRPr="00D3416E">
        <w:rPr>
          <w:rFonts w:ascii="Times New Roman" w:hAnsi="Times New Roman"/>
          <w:b/>
          <w:i/>
        </w:rPr>
        <w:t xml:space="preserve"> you will not graduate</w:t>
      </w:r>
      <w:r w:rsidRPr="00D3416E" w:rsidR="000771B4">
        <w:rPr>
          <w:rFonts w:ascii="Times New Roman" w:hAnsi="Times New Roman"/>
          <w:b/>
          <w:i/>
        </w:rPr>
        <w:t xml:space="preserve"> in the desired term</w:t>
      </w:r>
      <w:r w:rsidRPr="00D3416E">
        <w:rPr>
          <w:rFonts w:ascii="Times New Roman" w:hAnsi="Times New Roman"/>
          <w:b/>
        </w:rPr>
        <w:t>.</w:t>
      </w:r>
    </w:p>
    <w:p w:rsidRPr="00D3416E" w:rsidR="009026E7" w:rsidP="00B577CD" w:rsidRDefault="00AE3182" w14:paraId="1636C98E" w14:textId="77777777">
      <w:pPr>
        <w:pStyle w:val="BodyText2"/>
        <w:spacing w:after="120"/>
        <w:jc w:val="left"/>
        <w:rPr>
          <w:rFonts w:ascii="Times New Roman" w:hAnsi="Times New Roman"/>
        </w:rPr>
      </w:pPr>
      <w:r w:rsidRPr="00D3416E">
        <w:rPr>
          <w:rFonts w:ascii="Times New Roman" w:hAnsi="Times New Roman"/>
          <w:b/>
          <w:noProof/>
          <w:sz w:val="28"/>
        </w:rPr>
        <mc:AlternateContent>
          <mc:Choice Requires="wps">
            <w:drawing>
              <wp:inline distT="0" distB="0" distL="0" distR="0" wp14:anchorId="29137561" wp14:editId="6A8AC7FA">
                <wp:extent cx="358445" cy="241401"/>
                <wp:effectExtent l="0" t="0" r="22860" b="25400"/>
                <wp:docPr id="41" name="Flowchart: Decision 41"/>
                <wp:cNvGraphicFramePr/>
                <a:graphic xmlns:a="http://schemas.openxmlformats.org/drawingml/2006/main">
                  <a:graphicData uri="http://schemas.microsoft.com/office/word/2010/wordprocessingShape">
                    <wps:wsp>
                      <wps:cNvSpPr/>
                      <wps:spPr>
                        <a:xfrm>
                          <a:off x="0" y="0"/>
                          <a:ext cx="358445" cy="241401"/>
                        </a:xfrm>
                        <a:prstGeom prst="flowChartDecision">
                          <a:avLst/>
                        </a:prstGeom>
                        <a:solidFill>
                          <a:srgbClr val="FFC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2C67AC61">
              <v:shape id="Flowchart: Decision 41" style="width:28.2pt;height:19pt;visibility:visible;mso-wrap-style:square;mso-left-percent:-10001;mso-top-percent:-10001;mso-position-horizontal:absolute;mso-position-horizontal-relative:char;mso-position-vertical:absolute;mso-position-vertical-relative:line;mso-left-percent:-10001;mso-top-percent:-10001;v-text-anchor:middle" o:spid="_x0000_s1026" fillcolor="#ffc000" strokecolor="red" strokeweight="2pt"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" w14:anchorId="4945F445">
                <w10:anchorlock/>
              </v:shape>
            </w:pict>
          </mc:Fallback>
        </mc:AlternateContent>
      </w:r>
      <w:r w:rsidRPr="00D3416E">
        <w:rPr>
          <w:rFonts w:ascii="Times New Roman" w:hAnsi="Times New Roman"/>
          <w:b/>
          <w:sz w:val="28"/>
        </w:rPr>
        <w:t>TIP:</w:t>
      </w:r>
      <w:r w:rsidRPr="00D3416E">
        <w:rPr>
          <w:rFonts w:ascii="Times New Roman" w:hAnsi="Times New Roman"/>
        </w:rPr>
        <w:t xml:space="preserve"> Many students find it helpful to remind </w:t>
      </w:r>
      <w:r w:rsidRPr="00616D8B" w:rsidR="004D1858">
        <w:rPr>
          <w:rFonts w:ascii="Times New Roman" w:hAnsi="Times New Roman"/>
        </w:rPr>
        <w:t>POSC</w:t>
      </w:r>
      <w:r w:rsidRPr="00D3416E">
        <w:rPr>
          <w:rFonts w:ascii="Times New Roman" w:hAnsi="Times New Roman"/>
        </w:rPr>
        <w:t xml:space="preserve"> members of scheduled meetings a few days prior to the date by sending emails or perhaps also noting the time and place of the meeting on the proposal or thesis. These reminders are particularly helpful if the meeting is scheduled far in advance or if the meeting is held during a particularly busy time of the semester, such as finals week.</w:t>
      </w:r>
      <w:r w:rsidRPr="00D3416E" w:rsidR="009026E7">
        <w:rPr>
          <w:rFonts w:ascii="Times New Roman" w:hAnsi="Times New Roman"/>
        </w:rPr>
        <w:br w:type="page"/>
      </w:r>
    </w:p>
    <w:p w:rsidRPr="00D3416E" w:rsidR="00C40332" w:rsidP="00C40332" w:rsidRDefault="6E69538F" w14:paraId="4518A400" w14:textId="77777777">
      <w:pPr>
        <w:pStyle w:val="Heading2"/>
      </w:pPr>
      <w:bookmarkStart w:name="_Toc1070965582" w:id="340"/>
      <w:bookmarkStart w:name="_Toc211920329" w:id="341"/>
      <w:bookmarkStart w:name="_Toc237418112" w:id="342"/>
      <w:bookmarkStart w:name="_Toc237418257" w:id="343"/>
      <w:bookmarkStart w:name="_Toc268252214" w:id="344"/>
      <w:r>
        <w:lastRenderedPageBreak/>
        <w:t>MS Curriculum and Course Requirements</w:t>
      </w:r>
      <w:bookmarkEnd w:id="340"/>
    </w:p>
    <w:p w:rsidRPr="00D3416E" w:rsidR="00AE3182" w:rsidP="00C40332" w:rsidRDefault="00C40332" w14:paraId="1A98DE63" w14:textId="77777777">
      <w:pPr>
        <w:spacing w:line="240" w:lineRule="exact"/>
        <w:rPr>
          <w:rFonts w:ascii="Times New Roman" w:hAnsi="Times New Roman"/>
          <w:b/>
          <w:i/>
          <w:smallCaps/>
          <w:sz w:val="22"/>
        </w:rPr>
      </w:pPr>
      <w:r w:rsidRPr="00D3416E">
        <w:t xml:space="preserve">A listing of CORE and other course requirements for the </w:t>
      </w:r>
      <w:r>
        <w:t>MS</w:t>
      </w:r>
      <w:r w:rsidRPr="00D3416E">
        <w:t xml:space="preserve"> degree is available below</w:t>
      </w:r>
      <w:r w:rsidRPr="00D3416E">
        <w:rPr>
          <w:rStyle w:val="Hyperlink"/>
        </w:rPr>
        <w:t>:</w:t>
      </w:r>
    </w:p>
    <w:p w:rsidRPr="00D3416E" w:rsidR="00AE3182" w:rsidP="00B577CD" w:rsidRDefault="00AE3182" w14:paraId="1FC39945" w14:textId="77777777">
      <w:pPr>
        <w:spacing w:line="240" w:lineRule="exact"/>
        <w:rPr>
          <w:rFonts w:ascii="Times New Roman" w:hAnsi="Times New Roman"/>
          <w:b/>
          <w:i/>
          <w:smallCaps/>
          <w:sz w:val="22"/>
        </w:rPr>
      </w:pPr>
    </w:p>
    <w:tbl>
      <w:tblPr>
        <w:tblW w:w="4315" w:type="pct"/>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000" w:firstRow="0" w:lastRow="0" w:firstColumn="0" w:lastColumn="0" w:noHBand="0" w:noVBand="0"/>
      </w:tblPr>
      <w:tblGrid>
        <w:gridCol w:w="807"/>
        <w:gridCol w:w="830"/>
        <w:gridCol w:w="5340"/>
        <w:gridCol w:w="1092"/>
      </w:tblGrid>
      <w:tr w:rsidRPr="00A92BA1" w:rsidR="00AE3182" w:rsidTr="004B7289" w14:paraId="5D2E1A73" w14:textId="77777777">
        <w:trPr>
          <w:trHeight w:val="435"/>
          <w:tblCellSpacing w:w="15" w:type="dxa"/>
          <w:jc w:val="center"/>
        </w:trPr>
        <w:tc>
          <w:tcPr>
            <w:tcW w:w="4307" w:type="pct"/>
            <w:gridSpan w:val="3"/>
            <w:shd w:val="pct12" w:color="auto" w:fill="auto"/>
            <w:vAlign w:val="center"/>
          </w:tcPr>
          <w:p w:rsidRPr="00D3416E" w:rsidR="00AE3182" w:rsidP="0014095F" w:rsidRDefault="00A25C84" w14:paraId="058A99EC" w14:textId="77777777">
            <w:pPr>
              <w:pStyle w:val="Heading5"/>
              <w:rPr>
                <w:color w:val="000000"/>
              </w:rPr>
            </w:pPr>
            <w:r w:rsidRPr="00D3416E">
              <w:t>MS</w:t>
            </w:r>
            <w:r w:rsidRPr="00D3416E" w:rsidR="00AE3182">
              <w:t xml:space="preserve"> Core      (Thesis and Non-thesis)                                                                                                 </w:t>
            </w:r>
          </w:p>
        </w:tc>
        <w:tc>
          <w:tcPr>
            <w:tcW w:w="638" w:type="pct"/>
            <w:shd w:val="pct12" w:color="auto" w:fill="auto"/>
            <w:vAlign w:val="bottom"/>
          </w:tcPr>
          <w:p w:rsidRPr="00D3416E" w:rsidR="00AE3182" w:rsidP="00B577CD" w:rsidRDefault="00AE3182" w14:paraId="62A8F16E" w14:textId="77777777">
            <w:pPr>
              <w:spacing w:line="360" w:lineRule="auto"/>
              <w:rPr>
                <w:rFonts w:ascii="Times New Roman" w:hAnsi="Times New Roman"/>
                <w:b/>
                <w:color w:val="000000"/>
                <w:sz w:val="22"/>
              </w:rPr>
            </w:pPr>
            <w:r w:rsidRPr="00D3416E">
              <w:rPr>
                <w:rFonts w:ascii="Times New Roman" w:hAnsi="Times New Roman"/>
                <w:b/>
                <w:sz w:val="22"/>
              </w:rPr>
              <w:t>Credits</w:t>
            </w:r>
          </w:p>
        </w:tc>
      </w:tr>
      <w:tr w:rsidRPr="00A92BA1" w:rsidR="00AE3182" w:rsidTr="004B7289" w14:paraId="26C26B78" w14:textId="77777777">
        <w:trPr>
          <w:trHeight w:val="239"/>
          <w:tblCellSpacing w:w="15" w:type="dxa"/>
          <w:jc w:val="center"/>
        </w:trPr>
        <w:tc>
          <w:tcPr>
            <w:tcW w:w="478" w:type="pct"/>
            <w:shd w:val="clear" w:color="auto" w:fill="auto"/>
          </w:tcPr>
          <w:p w:rsidRPr="00D3416E" w:rsidR="00AE3182" w:rsidP="00B577CD" w:rsidRDefault="00A25C84" w14:paraId="5512EB5B" w14:textId="77777777">
            <w:pPr>
              <w:spacing w:line="360" w:lineRule="auto"/>
              <w:rPr>
                <w:rFonts w:ascii="Times New Roman" w:hAnsi="Times New Roman"/>
                <w:sz w:val="22"/>
              </w:rPr>
            </w:pPr>
            <w:r w:rsidRPr="00D3416E">
              <w:rPr>
                <w:rFonts w:ascii="Times New Roman" w:hAnsi="Times New Roman"/>
                <w:b/>
                <w:sz w:val="22"/>
              </w:rPr>
              <w:t>HD FS</w:t>
            </w:r>
          </w:p>
        </w:tc>
        <w:tc>
          <w:tcPr>
            <w:tcW w:w="501" w:type="pct"/>
            <w:shd w:val="clear" w:color="auto" w:fill="auto"/>
          </w:tcPr>
          <w:p w:rsidRPr="00D3416E" w:rsidR="00AE3182" w:rsidP="00B577CD" w:rsidRDefault="00C2372F" w14:paraId="61AEC5F0" w14:textId="77777777">
            <w:pPr>
              <w:spacing w:line="360" w:lineRule="auto"/>
              <w:rPr>
                <w:rFonts w:ascii="Times New Roman" w:hAnsi="Times New Roman"/>
                <w:sz w:val="22"/>
              </w:rPr>
            </w:pPr>
            <w:hyperlink w:history="1" r:id="rId30">
              <w:r w:rsidRPr="00D3416E" w:rsidR="00AE3182">
                <w:rPr>
                  <w:rStyle w:val="Hyperlink"/>
                  <w:rFonts w:ascii="Times New Roman" w:hAnsi="Times New Roman"/>
                  <w:b/>
                  <w:sz w:val="22"/>
                </w:rPr>
                <w:t>501</w:t>
              </w:r>
            </w:hyperlink>
          </w:p>
        </w:tc>
        <w:tc>
          <w:tcPr>
            <w:tcW w:w="3291" w:type="pct"/>
            <w:shd w:val="clear" w:color="auto" w:fill="auto"/>
          </w:tcPr>
          <w:p w:rsidRPr="00D3416E" w:rsidR="00AE3182" w:rsidP="00B577CD" w:rsidRDefault="00AE3182" w14:paraId="1F43D37E" w14:textId="77777777">
            <w:pPr>
              <w:spacing w:line="360" w:lineRule="auto"/>
              <w:rPr>
                <w:rFonts w:ascii="Times New Roman" w:hAnsi="Times New Roman"/>
                <w:sz w:val="22"/>
              </w:rPr>
            </w:pPr>
            <w:r w:rsidRPr="00D3416E">
              <w:rPr>
                <w:rFonts w:ascii="Times New Roman" w:hAnsi="Times New Roman"/>
                <w:sz w:val="22"/>
              </w:rPr>
              <w:t xml:space="preserve">Graduate Studies, Research &amp; Ethics in </w:t>
            </w:r>
            <w:r w:rsidR="00D3416E">
              <w:rPr>
                <w:rFonts w:ascii="Times New Roman" w:hAnsi="Times New Roman"/>
                <w:bCs/>
                <w:sz w:val="22"/>
                <w:szCs w:val="22"/>
              </w:rPr>
              <w:t>HDFS</w:t>
            </w:r>
            <w:r w:rsidRPr="00D3416E">
              <w:rPr>
                <w:rFonts w:ascii="Times New Roman" w:hAnsi="Times New Roman"/>
                <w:sz w:val="22"/>
              </w:rPr>
              <w:t xml:space="preserve"> (2)</w:t>
            </w:r>
          </w:p>
        </w:tc>
        <w:tc>
          <w:tcPr>
            <w:tcW w:w="638" w:type="pct"/>
          </w:tcPr>
          <w:p w:rsidRPr="00D3416E" w:rsidR="00AE3182" w:rsidP="00B577CD" w:rsidRDefault="00AE3182" w14:paraId="18F999B5" w14:textId="77777777">
            <w:pPr>
              <w:spacing w:line="360" w:lineRule="auto"/>
              <w:rPr>
                <w:rFonts w:ascii="Times New Roman" w:hAnsi="Times New Roman"/>
                <w:b/>
                <w:sz w:val="22"/>
              </w:rPr>
            </w:pPr>
            <w:r w:rsidRPr="00D3416E">
              <w:rPr>
                <w:rFonts w:ascii="Times New Roman" w:hAnsi="Times New Roman"/>
                <w:b/>
                <w:sz w:val="22"/>
              </w:rPr>
              <w:t>2</w:t>
            </w:r>
          </w:p>
        </w:tc>
      </w:tr>
      <w:tr w:rsidRPr="00A92BA1" w:rsidR="00AE3182" w:rsidTr="004B7289" w14:paraId="2E37A120" w14:textId="77777777">
        <w:trPr>
          <w:trHeight w:val="293"/>
          <w:tblCellSpacing w:w="15" w:type="dxa"/>
          <w:jc w:val="center"/>
        </w:trPr>
        <w:tc>
          <w:tcPr>
            <w:tcW w:w="478" w:type="pct"/>
            <w:shd w:val="clear" w:color="auto" w:fill="auto"/>
          </w:tcPr>
          <w:p w:rsidRPr="00D3416E" w:rsidR="00AE3182" w:rsidP="00B577CD" w:rsidRDefault="00AE3182" w14:paraId="0562CB0E" w14:textId="77777777">
            <w:pPr>
              <w:spacing w:line="360" w:lineRule="auto"/>
              <w:rPr>
                <w:rFonts w:ascii="Times New Roman" w:hAnsi="Times New Roman"/>
                <w:color w:val="000000"/>
                <w:sz w:val="22"/>
              </w:rPr>
            </w:pPr>
          </w:p>
        </w:tc>
        <w:tc>
          <w:tcPr>
            <w:tcW w:w="501" w:type="pct"/>
            <w:shd w:val="clear" w:color="auto" w:fill="auto"/>
          </w:tcPr>
          <w:p w:rsidRPr="00D3416E" w:rsidR="00AE3182" w:rsidP="00B577CD" w:rsidRDefault="00AE3182" w14:paraId="34CE0A41" w14:textId="77777777">
            <w:pPr>
              <w:spacing w:line="360" w:lineRule="auto"/>
              <w:rPr>
                <w:rFonts w:ascii="Times New Roman" w:hAnsi="Times New Roman"/>
                <w:color w:val="000000"/>
                <w:sz w:val="22"/>
              </w:rPr>
            </w:pPr>
          </w:p>
        </w:tc>
        <w:tc>
          <w:tcPr>
            <w:tcW w:w="3291" w:type="pct"/>
            <w:shd w:val="clear" w:color="auto" w:fill="auto"/>
          </w:tcPr>
          <w:p w:rsidRPr="00D3416E" w:rsidR="00AE3182" w:rsidP="00B577CD" w:rsidRDefault="00AE3182" w14:paraId="07333374" w14:textId="77777777">
            <w:pPr>
              <w:spacing w:line="360" w:lineRule="auto"/>
              <w:rPr>
                <w:rFonts w:ascii="Times New Roman" w:hAnsi="Times New Roman"/>
                <w:b/>
                <w:i/>
                <w:color w:val="000000"/>
                <w:sz w:val="22"/>
                <w:u w:val="single"/>
              </w:rPr>
            </w:pPr>
            <w:r w:rsidRPr="00D3416E">
              <w:rPr>
                <w:rFonts w:ascii="Times New Roman" w:hAnsi="Times New Roman"/>
                <w:b/>
                <w:i/>
                <w:color w:val="000000"/>
                <w:sz w:val="22"/>
                <w:u w:val="single"/>
              </w:rPr>
              <w:t>Theory:</w:t>
            </w:r>
          </w:p>
        </w:tc>
        <w:tc>
          <w:tcPr>
            <w:tcW w:w="638" w:type="pct"/>
            <w:vAlign w:val="center"/>
          </w:tcPr>
          <w:p w:rsidRPr="00D3416E" w:rsidR="00AE3182" w:rsidP="00B577CD" w:rsidRDefault="00AE3182" w14:paraId="29B4EA11" w14:textId="77777777">
            <w:pPr>
              <w:spacing w:line="360" w:lineRule="auto"/>
              <w:rPr>
                <w:rFonts w:ascii="Times New Roman" w:hAnsi="Times New Roman"/>
                <w:color w:val="000000"/>
                <w:sz w:val="22"/>
              </w:rPr>
            </w:pPr>
            <w:r w:rsidRPr="00D3416E">
              <w:rPr>
                <w:rFonts w:ascii="Times New Roman" w:hAnsi="Times New Roman"/>
                <w:b/>
                <w:sz w:val="22"/>
              </w:rPr>
              <w:t>6</w:t>
            </w:r>
          </w:p>
        </w:tc>
      </w:tr>
      <w:tr w:rsidRPr="00A92BA1" w:rsidR="00AE3182" w:rsidTr="004B7289" w14:paraId="243F20AA" w14:textId="77777777">
        <w:trPr>
          <w:trHeight w:val="165"/>
          <w:tblCellSpacing w:w="15" w:type="dxa"/>
          <w:jc w:val="center"/>
        </w:trPr>
        <w:tc>
          <w:tcPr>
            <w:tcW w:w="478" w:type="pct"/>
            <w:shd w:val="clear" w:color="auto" w:fill="auto"/>
          </w:tcPr>
          <w:p w:rsidRPr="00D3416E" w:rsidR="00AE3182" w:rsidP="00B577CD" w:rsidRDefault="00A25C84" w14:paraId="6CB26A93" w14:textId="77777777">
            <w:pPr>
              <w:spacing w:line="360" w:lineRule="auto"/>
              <w:rPr>
                <w:rFonts w:ascii="Times New Roman" w:hAnsi="Times New Roman"/>
                <w:sz w:val="22"/>
              </w:rPr>
            </w:pPr>
            <w:r w:rsidRPr="00D3416E">
              <w:rPr>
                <w:rFonts w:ascii="Times New Roman" w:hAnsi="Times New Roman"/>
                <w:b/>
                <w:sz w:val="22"/>
              </w:rPr>
              <w:t>HD FS</w:t>
            </w:r>
          </w:p>
        </w:tc>
        <w:tc>
          <w:tcPr>
            <w:tcW w:w="501" w:type="pct"/>
            <w:shd w:val="clear" w:color="auto" w:fill="auto"/>
          </w:tcPr>
          <w:p w:rsidRPr="00D3416E" w:rsidR="00AE3182" w:rsidP="00B577CD" w:rsidRDefault="00AE3182" w14:paraId="71AFE04B" w14:textId="77777777">
            <w:pPr>
              <w:spacing w:line="360" w:lineRule="auto"/>
              <w:rPr>
                <w:rFonts w:ascii="Times New Roman" w:hAnsi="Times New Roman"/>
                <w:sz w:val="22"/>
              </w:rPr>
            </w:pPr>
            <w:r w:rsidRPr="00D3416E">
              <w:rPr>
                <w:rFonts w:ascii="Times New Roman" w:hAnsi="Times New Roman"/>
                <w:b/>
                <w:sz w:val="22"/>
              </w:rPr>
              <w:t>510</w:t>
            </w:r>
          </w:p>
        </w:tc>
        <w:tc>
          <w:tcPr>
            <w:tcW w:w="3291" w:type="pct"/>
            <w:shd w:val="clear" w:color="auto" w:fill="auto"/>
          </w:tcPr>
          <w:p w:rsidRPr="00D3416E" w:rsidR="00AE3182" w:rsidP="00B577CD" w:rsidRDefault="00AE3182" w14:paraId="310B1CD7" w14:textId="77777777">
            <w:pPr>
              <w:spacing w:line="360" w:lineRule="auto"/>
              <w:rPr>
                <w:rFonts w:ascii="Times New Roman" w:hAnsi="Times New Roman"/>
                <w:sz w:val="22"/>
              </w:rPr>
            </w:pPr>
            <w:r w:rsidRPr="00D3416E">
              <w:rPr>
                <w:rFonts w:ascii="Times New Roman" w:hAnsi="Times New Roman"/>
                <w:sz w:val="22"/>
              </w:rPr>
              <w:t xml:space="preserve">Theories of Human Development (3)  </w:t>
            </w:r>
          </w:p>
        </w:tc>
        <w:tc>
          <w:tcPr>
            <w:tcW w:w="638" w:type="pct"/>
          </w:tcPr>
          <w:p w:rsidRPr="00D3416E" w:rsidR="00AE3182" w:rsidP="00B577CD" w:rsidRDefault="00AE3182" w14:paraId="29D6B04F" w14:textId="77777777">
            <w:pPr>
              <w:spacing w:line="360" w:lineRule="auto"/>
              <w:rPr>
                <w:rFonts w:ascii="Times New Roman" w:hAnsi="Times New Roman"/>
                <w:b/>
                <w:sz w:val="22"/>
              </w:rPr>
            </w:pPr>
            <w:r w:rsidRPr="00D3416E">
              <w:rPr>
                <w:rFonts w:ascii="Times New Roman" w:hAnsi="Times New Roman"/>
                <w:b/>
                <w:sz w:val="22"/>
              </w:rPr>
              <w:t xml:space="preserve"> </w:t>
            </w:r>
          </w:p>
        </w:tc>
      </w:tr>
      <w:tr w:rsidRPr="00A92BA1" w:rsidR="00AE3182" w:rsidTr="004B7289" w14:paraId="4AE727B3" w14:textId="77777777">
        <w:trPr>
          <w:trHeight w:val="315"/>
          <w:tblCellSpacing w:w="15" w:type="dxa"/>
          <w:jc w:val="center"/>
        </w:trPr>
        <w:tc>
          <w:tcPr>
            <w:tcW w:w="478" w:type="pct"/>
            <w:shd w:val="clear" w:color="auto" w:fill="auto"/>
          </w:tcPr>
          <w:p w:rsidRPr="00D3416E" w:rsidR="00AE3182" w:rsidP="00B577CD" w:rsidRDefault="00A25C84" w14:paraId="3C2B2FAD" w14:textId="77777777">
            <w:pPr>
              <w:spacing w:line="360" w:lineRule="auto"/>
              <w:rPr>
                <w:rFonts w:ascii="Times New Roman" w:hAnsi="Times New Roman"/>
                <w:sz w:val="22"/>
              </w:rPr>
            </w:pPr>
            <w:r w:rsidRPr="00D3416E">
              <w:rPr>
                <w:rFonts w:ascii="Times New Roman" w:hAnsi="Times New Roman"/>
                <w:b/>
                <w:sz w:val="22"/>
              </w:rPr>
              <w:t>HD FS</w:t>
            </w:r>
          </w:p>
        </w:tc>
        <w:tc>
          <w:tcPr>
            <w:tcW w:w="501" w:type="pct"/>
            <w:shd w:val="clear" w:color="auto" w:fill="auto"/>
          </w:tcPr>
          <w:p w:rsidRPr="00D3416E" w:rsidR="00AE3182" w:rsidP="00B577CD" w:rsidRDefault="00AE3182" w14:paraId="31C9AAE0" w14:textId="77777777">
            <w:pPr>
              <w:spacing w:line="360" w:lineRule="auto"/>
              <w:rPr>
                <w:rFonts w:ascii="Times New Roman" w:hAnsi="Times New Roman"/>
                <w:sz w:val="22"/>
              </w:rPr>
            </w:pPr>
            <w:r w:rsidRPr="00D3416E">
              <w:rPr>
                <w:rFonts w:ascii="Times New Roman" w:hAnsi="Times New Roman"/>
                <w:b/>
                <w:sz w:val="22"/>
              </w:rPr>
              <w:t>511</w:t>
            </w:r>
          </w:p>
        </w:tc>
        <w:tc>
          <w:tcPr>
            <w:tcW w:w="3291" w:type="pct"/>
            <w:shd w:val="clear" w:color="auto" w:fill="auto"/>
          </w:tcPr>
          <w:p w:rsidRPr="00D3416E" w:rsidR="00AE3182" w:rsidP="00B577CD" w:rsidRDefault="00AE3182" w14:paraId="16C4DAC4" w14:textId="77777777">
            <w:pPr>
              <w:spacing w:line="360" w:lineRule="auto"/>
              <w:rPr>
                <w:rFonts w:ascii="Times New Roman" w:hAnsi="Times New Roman"/>
                <w:sz w:val="22"/>
              </w:rPr>
            </w:pPr>
            <w:r w:rsidRPr="00D3416E">
              <w:rPr>
                <w:rFonts w:ascii="Times New Roman" w:hAnsi="Times New Roman"/>
                <w:sz w:val="22"/>
              </w:rPr>
              <w:t>Family Theory (3)</w:t>
            </w:r>
          </w:p>
        </w:tc>
        <w:tc>
          <w:tcPr>
            <w:tcW w:w="638" w:type="pct"/>
          </w:tcPr>
          <w:p w:rsidRPr="00D3416E" w:rsidR="00AE3182" w:rsidP="00B577CD" w:rsidRDefault="00AE3182" w14:paraId="62EBF3C5" w14:textId="77777777">
            <w:pPr>
              <w:spacing w:line="360" w:lineRule="auto"/>
              <w:rPr>
                <w:rFonts w:ascii="Times New Roman" w:hAnsi="Times New Roman"/>
                <w:b/>
                <w:sz w:val="22"/>
              </w:rPr>
            </w:pPr>
          </w:p>
        </w:tc>
      </w:tr>
      <w:tr w:rsidRPr="00A92BA1" w:rsidR="00AE3182" w:rsidTr="004B7289" w14:paraId="60D8F1CB" w14:textId="77777777">
        <w:trPr>
          <w:trHeight w:val="239"/>
          <w:tblCellSpacing w:w="15" w:type="dxa"/>
          <w:jc w:val="center"/>
        </w:trPr>
        <w:tc>
          <w:tcPr>
            <w:tcW w:w="478" w:type="pct"/>
            <w:shd w:val="clear" w:color="auto" w:fill="auto"/>
          </w:tcPr>
          <w:p w:rsidRPr="00D3416E" w:rsidR="00AE3182" w:rsidP="00B577CD" w:rsidRDefault="00AE3182" w14:paraId="6D98A12B" w14:textId="77777777">
            <w:pPr>
              <w:spacing w:line="360" w:lineRule="auto"/>
              <w:rPr>
                <w:rFonts w:ascii="Times New Roman" w:hAnsi="Times New Roman"/>
                <w:b/>
                <w:sz w:val="22"/>
              </w:rPr>
            </w:pPr>
          </w:p>
        </w:tc>
        <w:tc>
          <w:tcPr>
            <w:tcW w:w="501" w:type="pct"/>
            <w:shd w:val="clear" w:color="auto" w:fill="auto"/>
          </w:tcPr>
          <w:p w:rsidRPr="00D3416E" w:rsidR="00AE3182" w:rsidP="00B577CD" w:rsidRDefault="00AE3182" w14:paraId="2946DB82" w14:textId="77777777">
            <w:pPr>
              <w:spacing w:line="360" w:lineRule="auto"/>
              <w:rPr>
                <w:rFonts w:ascii="Times New Roman" w:hAnsi="Times New Roman"/>
                <w:b/>
                <w:sz w:val="22"/>
              </w:rPr>
            </w:pPr>
          </w:p>
        </w:tc>
        <w:tc>
          <w:tcPr>
            <w:tcW w:w="3291" w:type="pct"/>
            <w:shd w:val="clear" w:color="auto" w:fill="auto"/>
          </w:tcPr>
          <w:p w:rsidRPr="00D3416E" w:rsidR="00AE3182" w:rsidP="00B577CD" w:rsidRDefault="00AE3182" w14:paraId="60E9C592" w14:textId="77777777">
            <w:pPr>
              <w:spacing w:line="360" w:lineRule="auto"/>
              <w:rPr>
                <w:rFonts w:ascii="Times New Roman" w:hAnsi="Times New Roman"/>
                <w:b/>
                <w:i/>
                <w:sz w:val="22"/>
                <w:u w:val="single"/>
              </w:rPr>
            </w:pPr>
            <w:r w:rsidRPr="00D3416E">
              <w:rPr>
                <w:rFonts w:ascii="Times New Roman" w:hAnsi="Times New Roman"/>
                <w:b/>
                <w:i/>
                <w:sz w:val="22"/>
                <w:u w:val="single"/>
              </w:rPr>
              <w:t>Research/Statistics:</w:t>
            </w:r>
          </w:p>
        </w:tc>
        <w:tc>
          <w:tcPr>
            <w:tcW w:w="638" w:type="pct"/>
          </w:tcPr>
          <w:p w:rsidRPr="00D3416E" w:rsidR="00AE3182" w:rsidP="00B577CD" w:rsidRDefault="00AE3182" w14:paraId="39F18D26" w14:textId="77777777">
            <w:pPr>
              <w:spacing w:line="360" w:lineRule="auto"/>
              <w:rPr>
                <w:rFonts w:ascii="Times New Roman" w:hAnsi="Times New Roman"/>
                <w:b/>
                <w:strike/>
                <w:sz w:val="22"/>
              </w:rPr>
            </w:pPr>
            <w:r w:rsidRPr="00D3416E">
              <w:rPr>
                <w:rFonts w:ascii="Times New Roman" w:hAnsi="Times New Roman"/>
                <w:b/>
                <w:sz w:val="22"/>
              </w:rPr>
              <w:t>13</w:t>
            </w:r>
          </w:p>
        </w:tc>
      </w:tr>
      <w:tr w:rsidRPr="00A92BA1" w:rsidR="00AE3182" w:rsidTr="004B7289" w14:paraId="3509FEEE" w14:textId="77777777">
        <w:trPr>
          <w:trHeight w:val="315"/>
          <w:tblCellSpacing w:w="15" w:type="dxa"/>
          <w:jc w:val="center"/>
        </w:trPr>
        <w:tc>
          <w:tcPr>
            <w:tcW w:w="478" w:type="pct"/>
            <w:shd w:val="clear" w:color="auto" w:fill="auto"/>
          </w:tcPr>
          <w:p w:rsidRPr="00D3416E" w:rsidR="00AE3182" w:rsidP="00B577CD" w:rsidRDefault="00A25C84" w14:paraId="0ED5A400" w14:textId="77777777">
            <w:pPr>
              <w:spacing w:line="360" w:lineRule="auto"/>
              <w:rPr>
                <w:rFonts w:ascii="Times New Roman" w:hAnsi="Times New Roman"/>
                <w:sz w:val="22"/>
              </w:rPr>
            </w:pPr>
            <w:r w:rsidRPr="00D3416E">
              <w:rPr>
                <w:rFonts w:ascii="Times New Roman" w:hAnsi="Times New Roman"/>
                <w:b/>
                <w:sz w:val="22"/>
              </w:rPr>
              <w:t>HD FS</w:t>
            </w:r>
          </w:p>
        </w:tc>
        <w:tc>
          <w:tcPr>
            <w:tcW w:w="501" w:type="pct"/>
            <w:shd w:val="clear" w:color="auto" w:fill="auto"/>
          </w:tcPr>
          <w:p w:rsidRPr="00D3416E" w:rsidR="00AE3182" w:rsidP="00B577CD" w:rsidRDefault="00AE3182" w14:paraId="406E7520" w14:textId="77777777">
            <w:pPr>
              <w:spacing w:line="360" w:lineRule="auto"/>
              <w:rPr>
                <w:rFonts w:ascii="Times New Roman" w:hAnsi="Times New Roman"/>
                <w:sz w:val="22"/>
              </w:rPr>
            </w:pPr>
            <w:r w:rsidRPr="00D3416E">
              <w:rPr>
                <w:rFonts w:ascii="Times New Roman" w:hAnsi="Times New Roman"/>
                <w:b/>
                <w:sz w:val="22"/>
              </w:rPr>
              <w:t>503</w:t>
            </w:r>
          </w:p>
        </w:tc>
        <w:tc>
          <w:tcPr>
            <w:tcW w:w="3291" w:type="pct"/>
            <w:shd w:val="clear" w:color="auto" w:fill="auto"/>
          </w:tcPr>
          <w:p w:rsidRPr="00D3416E" w:rsidR="00AE3182" w:rsidP="0005601A" w:rsidRDefault="00C018C2" w14:paraId="0173D64F" w14:textId="77777777">
            <w:pPr>
              <w:spacing w:line="360" w:lineRule="auto"/>
              <w:rPr>
                <w:rFonts w:ascii="Times New Roman" w:hAnsi="Times New Roman"/>
                <w:sz w:val="22"/>
              </w:rPr>
            </w:pPr>
            <w:r w:rsidRPr="00D3416E">
              <w:rPr>
                <w:rFonts w:ascii="Times New Roman" w:hAnsi="Times New Roman"/>
                <w:bCs/>
                <w:sz w:val="22"/>
                <w:szCs w:val="22"/>
              </w:rPr>
              <w:t>Introduction</w:t>
            </w:r>
            <w:r w:rsidRPr="00D3416E">
              <w:rPr>
                <w:rFonts w:ascii="Times New Roman" w:hAnsi="Times New Roman"/>
                <w:sz w:val="22"/>
              </w:rPr>
              <w:t xml:space="preserve"> to Research Design</w:t>
            </w:r>
            <w:r w:rsidRPr="00D3416E" w:rsidR="00AE3182">
              <w:rPr>
                <w:rFonts w:ascii="Times New Roman" w:hAnsi="Times New Roman"/>
                <w:sz w:val="22"/>
              </w:rPr>
              <w:t xml:space="preserve"> (4)</w:t>
            </w:r>
          </w:p>
        </w:tc>
        <w:tc>
          <w:tcPr>
            <w:tcW w:w="638" w:type="pct"/>
          </w:tcPr>
          <w:p w:rsidRPr="00D3416E" w:rsidR="00AE3182" w:rsidP="00B577CD" w:rsidRDefault="00AE3182" w14:paraId="5997CC1D" w14:textId="77777777">
            <w:pPr>
              <w:spacing w:line="360" w:lineRule="auto"/>
              <w:rPr>
                <w:rFonts w:ascii="Times New Roman" w:hAnsi="Times New Roman"/>
                <w:b/>
                <w:sz w:val="22"/>
              </w:rPr>
            </w:pPr>
          </w:p>
        </w:tc>
      </w:tr>
      <w:tr w:rsidRPr="00A92BA1" w:rsidR="00AE3182" w:rsidTr="004B7289" w14:paraId="14D72B43" w14:textId="77777777">
        <w:trPr>
          <w:trHeight w:val="315"/>
          <w:tblCellSpacing w:w="15" w:type="dxa"/>
          <w:jc w:val="center"/>
        </w:trPr>
        <w:tc>
          <w:tcPr>
            <w:tcW w:w="478" w:type="pct"/>
            <w:shd w:val="clear" w:color="auto" w:fill="auto"/>
          </w:tcPr>
          <w:p w:rsidRPr="00D3416E" w:rsidR="00AE3182" w:rsidP="00B577CD" w:rsidRDefault="00A25C84" w14:paraId="2A99A3AD" w14:textId="77777777">
            <w:pPr>
              <w:spacing w:line="360" w:lineRule="auto"/>
              <w:rPr>
                <w:rFonts w:ascii="Times New Roman" w:hAnsi="Times New Roman"/>
                <w:b/>
                <w:sz w:val="22"/>
              </w:rPr>
            </w:pPr>
            <w:r w:rsidRPr="00D3416E">
              <w:rPr>
                <w:rFonts w:ascii="Times New Roman" w:hAnsi="Times New Roman"/>
                <w:b/>
                <w:sz w:val="22"/>
              </w:rPr>
              <w:t>HD FS</w:t>
            </w:r>
          </w:p>
        </w:tc>
        <w:tc>
          <w:tcPr>
            <w:tcW w:w="501" w:type="pct"/>
            <w:shd w:val="clear" w:color="auto" w:fill="auto"/>
          </w:tcPr>
          <w:p w:rsidRPr="00D3416E" w:rsidR="00AE3182" w:rsidP="00B577CD" w:rsidRDefault="00AE3182" w14:paraId="5310FD8E" w14:textId="77777777">
            <w:pPr>
              <w:spacing w:line="360" w:lineRule="auto"/>
              <w:rPr>
                <w:rFonts w:ascii="Times New Roman" w:hAnsi="Times New Roman"/>
                <w:b/>
                <w:sz w:val="22"/>
              </w:rPr>
            </w:pPr>
            <w:r w:rsidRPr="00D3416E">
              <w:rPr>
                <w:rFonts w:ascii="Times New Roman" w:hAnsi="Times New Roman"/>
                <w:b/>
                <w:sz w:val="22"/>
              </w:rPr>
              <w:t>505</w:t>
            </w:r>
          </w:p>
        </w:tc>
        <w:tc>
          <w:tcPr>
            <w:tcW w:w="3291" w:type="pct"/>
            <w:shd w:val="clear" w:color="auto" w:fill="auto"/>
          </w:tcPr>
          <w:p w:rsidRPr="00D3416E" w:rsidR="00AE3182" w:rsidP="0005601A" w:rsidRDefault="00AE3182" w14:paraId="22B94859" w14:textId="77777777">
            <w:pPr>
              <w:spacing w:line="360" w:lineRule="auto"/>
              <w:rPr>
                <w:rFonts w:ascii="Times New Roman" w:hAnsi="Times New Roman"/>
                <w:sz w:val="22"/>
              </w:rPr>
            </w:pPr>
            <w:r w:rsidRPr="00D3416E">
              <w:rPr>
                <w:rFonts w:ascii="Times New Roman" w:hAnsi="Times New Roman"/>
                <w:sz w:val="22"/>
              </w:rPr>
              <w:t xml:space="preserve">Application of </w:t>
            </w:r>
            <w:r w:rsidR="0005601A">
              <w:rPr>
                <w:rFonts w:ascii="Times New Roman" w:hAnsi="Times New Roman"/>
                <w:sz w:val="22"/>
              </w:rPr>
              <w:t>Quantitative Research Methods</w:t>
            </w:r>
            <w:r w:rsidRPr="00D3416E" w:rsidR="0003668D">
              <w:rPr>
                <w:rFonts w:ascii="Times New Roman" w:hAnsi="Times New Roman"/>
                <w:sz w:val="22"/>
              </w:rPr>
              <w:t xml:space="preserve"> </w:t>
            </w:r>
            <w:r w:rsidRPr="00D3416E">
              <w:rPr>
                <w:rFonts w:ascii="Times New Roman" w:hAnsi="Times New Roman"/>
                <w:sz w:val="22"/>
              </w:rPr>
              <w:t>(3)</w:t>
            </w:r>
          </w:p>
        </w:tc>
        <w:tc>
          <w:tcPr>
            <w:tcW w:w="638" w:type="pct"/>
          </w:tcPr>
          <w:p w:rsidRPr="00D3416E" w:rsidR="00AE3182" w:rsidP="00B577CD" w:rsidRDefault="00AE3182" w14:paraId="110FFD37" w14:textId="77777777">
            <w:pPr>
              <w:spacing w:line="360" w:lineRule="auto"/>
              <w:rPr>
                <w:rFonts w:ascii="Times New Roman" w:hAnsi="Times New Roman"/>
                <w:b/>
                <w:sz w:val="22"/>
              </w:rPr>
            </w:pPr>
          </w:p>
        </w:tc>
      </w:tr>
      <w:tr w:rsidRPr="00A92BA1" w:rsidR="00AE3182" w:rsidTr="004B7289" w14:paraId="4FB2D9E4" w14:textId="77777777">
        <w:trPr>
          <w:trHeight w:val="315"/>
          <w:tblCellSpacing w:w="15" w:type="dxa"/>
          <w:jc w:val="center"/>
        </w:trPr>
        <w:tc>
          <w:tcPr>
            <w:tcW w:w="478" w:type="pct"/>
            <w:shd w:val="clear" w:color="auto" w:fill="auto"/>
          </w:tcPr>
          <w:p w:rsidRPr="00D3416E" w:rsidR="00AE3182" w:rsidP="00B577CD" w:rsidRDefault="00A25C84" w14:paraId="6F59274D" w14:textId="77777777">
            <w:pPr>
              <w:spacing w:line="360" w:lineRule="auto"/>
              <w:rPr>
                <w:rFonts w:ascii="Times New Roman" w:hAnsi="Times New Roman"/>
                <w:b/>
                <w:sz w:val="22"/>
              </w:rPr>
            </w:pPr>
            <w:r w:rsidRPr="00D3416E">
              <w:rPr>
                <w:rFonts w:ascii="Times New Roman" w:hAnsi="Times New Roman"/>
                <w:b/>
                <w:sz w:val="22"/>
              </w:rPr>
              <w:t>HD FS</w:t>
            </w:r>
          </w:p>
        </w:tc>
        <w:tc>
          <w:tcPr>
            <w:tcW w:w="501" w:type="pct"/>
            <w:shd w:val="clear" w:color="auto" w:fill="auto"/>
          </w:tcPr>
          <w:p w:rsidRPr="00D3416E" w:rsidR="00AE3182" w:rsidP="00B577CD" w:rsidRDefault="00AE3182" w14:paraId="3A493923" w14:textId="77777777">
            <w:pPr>
              <w:spacing w:line="360" w:lineRule="auto"/>
              <w:rPr>
                <w:rFonts w:ascii="Times New Roman" w:hAnsi="Times New Roman"/>
                <w:b/>
                <w:sz w:val="22"/>
              </w:rPr>
            </w:pPr>
            <w:r w:rsidRPr="00D3416E">
              <w:rPr>
                <w:rFonts w:ascii="Times New Roman" w:hAnsi="Times New Roman"/>
                <w:b/>
                <w:sz w:val="22"/>
              </w:rPr>
              <w:t>504</w:t>
            </w:r>
          </w:p>
        </w:tc>
        <w:tc>
          <w:tcPr>
            <w:tcW w:w="3291" w:type="pct"/>
            <w:shd w:val="clear" w:color="auto" w:fill="auto"/>
          </w:tcPr>
          <w:p w:rsidRPr="00D3416E" w:rsidR="00AE3182" w:rsidP="00B577CD" w:rsidRDefault="00AE3182" w14:paraId="06E861EE" w14:textId="77777777">
            <w:pPr>
              <w:spacing w:line="360" w:lineRule="auto"/>
              <w:rPr>
                <w:rFonts w:ascii="Times New Roman" w:hAnsi="Times New Roman"/>
                <w:sz w:val="22"/>
              </w:rPr>
            </w:pPr>
            <w:r w:rsidRPr="00D3416E">
              <w:rPr>
                <w:rFonts w:ascii="Times New Roman" w:hAnsi="Times New Roman"/>
                <w:sz w:val="22"/>
              </w:rPr>
              <w:t>Qualitative Research Methods(3)</w:t>
            </w:r>
          </w:p>
        </w:tc>
        <w:tc>
          <w:tcPr>
            <w:tcW w:w="638" w:type="pct"/>
          </w:tcPr>
          <w:p w:rsidRPr="00D3416E" w:rsidR="00AE3182" w:rsidP="00B577CD" w:rsidRDefault="00AE3182" w14:paraId="6B699379" w14:textId="77777777">
            <w:pPr>
              <w:spacing w:line="360" w:lineRule="auto"/>
              <w:rPr>
                <w:rFonts w:ascii="Times New Roman" w:hAnsi="Times New Roman"/>
                <w:b/>
                <w:sz w:val="22"/>
              </w:rPr>
            </w:pPr>
          </w:p>
        </w:tc>
      </w:tr>
      <w:tr w:rsidRPr="00A92BA1" w:rsidR="00AE3182" w:rsidTr="004B7289" w14:paraId="531605B0" w14:textId="77777777">
        <w:trPr>
          <w:trHeight w:val="239"/>
          <w:tblCellSpacing w:w="15" w:type="dxa"/>
          <w:jc w:val="center"/>
        </w:trPr>
        <w:tc>
          <w:tcPr>
            <w:tcW w:w="478" w:type="pct"/>
            <w:shd w:val="clear" w:color="auto" w:fill="auto"/>
          </w:tcPr>
          <w:p w:rsidRPr="00D3416E" w:rsidR="00AE3182" w:rsidP="00B577CD" w:rsidRDefault="00AE3182" w14:paraId="3FE9F23F" w14:textId="77777777">
            <w:pPr>
              <w:spacing w:line="360" w:lineRule="auto"/>
              <w:rPr>
                <w:rFonts w:ascii="Times New Roman" w:hAnsi="Times New Roman"/>
                <w:sz w:val="22"/>
              </w:rPr>
            </w:pPr>
          </w:p>
        </w:tc>
        <w:tc>
          <w:tcPr>
            <w:tcW w:w="501" w:type="pct"/>
            <w:shd w:val="clear" w:color="auto" w:fill="auto"/>
          </w:tcPr>
          <w:p w:rsidRPr="00D3416E" w:rsidR="00AE3182" w:rsidP="00B577CD" w:rsidRDefault="00AE3182" w14:paraId="1F72F646" w14:textId="77777777">
            <w:pPr>
              <w:spacing w:line="360" w:lineRule="auto"/>
              <w:rPr>
                <w:rFonts w:ascii="Times New Roman" w:hAnsi="Times New Roman"/>
                <w:sz w:val="22"/>
              </w:rPr>
            </w:pPr>
          </w:p>
        </w:tc>
        <w:tc>
          <w:tcPr>
            <w:tcW w:w="3291" w:type="pct"/>
            <w:shd w:val="clear" w:color="auto" w:fill="auto"/>
          </w:tcPr>
          <w:p w:rsidRPr="00D3416E" w:rsidR="00AE3182" w:rsidP="00B577CD" w:rsidRDefault="00AE3182" w14:paraId="2EB7F87A" w14:textId="77777777">
            <w:pPr>
              <w:spacing w:line="360" w:lineRule="auto"/>
              <w:rPr>
                <w:rFonts w:ascii="Times New Roman" w:hAnsi="Times New Roman"/>
                <w:sz w:val="22"/>
              </w:rPr>
            </w:pPr>
            <w:r w:rsidRPr="00D3416E">
              <w:rPr>
                <w:rFonts w:ascii="Times New Roman" w:hAnsi="Times New Roman"/>
                <w:sz w:val="22"/>
              </w:rPr>
              <w:t>Additional Credits in Research/Statistics (3)</w:t>
            </w:r>
          </w:p>
        </w:tc>
        <w:tc>
          <w:tcPr>
            <w:tcW w:w="638" w:type="pct"/>
          </w:tcPr>
          <w:p w:rsidRPr="00D3416E" w:rsidR="00AE3182" w:rsidP="00B577CD" w:rsidRDefault="00AE3182" w14:paraId="08CE6F91" w14:textId="77777777">
            <w:pPr>
              <w:spacing w:line="360" w:lineRule="auto"/>
              <w:rPr>
                <w:rFonts w:ascii="Times New Roman" w:hAnsi="Times New Roman"/>
                <w:b/>
                <w:sz w:val="22"/>
              </w:rPr>
            </w:pPr>
          </w:p>
        </w:tc>
      </w:tr>
      <w:tr w:rsidRPr="00A92BA1" w:rsidR="00AE3182" w:rsidTr="004B7289" w14:paraId="73525488" w14:textId="77777777">
        <w:trPr>
          <w:trHeight w:val="203"/>
          <w:tblCellSpacing w:w="15" w:type="dxa"/>
          <w:jc w:val="center"/>
        </w:trPr>
        <w:tc>
          <w:tcPr>
            <w:tcW w:w="478" w:type="pct"/>
            <w:shd w:val="clear" w:color="auto" w:fill="auto"/>
          </w:tcPr>
          <w:p w:rsidRPr="00D3416E" w:rsidR="00AE3182" w:rsidP="00B577CD" w:rsidRDefault="00AE3182" w14:paraId="61CDCEAD" w14:textId="77777777">
            <w:pPr>
              <w:spacing w:line="360" w:lineRule="auto"/>
              <w:rPr>
                <w:rFonts w:ascii="Times New Roman" w:hAnsi="Times New Roman"/>
                <w:sz w:val="22"/>
              </w:rPr>
            </w:pPr>
          </w:p>
        </w:tc>
        <w:tc>
          <w:tcPr>
            <w:tcW w:w="501" w:type="pct"/>
            <w:shd w:val="clear" w:color="auto" w:fill="auto"/>
          </w:tcPr>
          <w:p w:rsidRPr="00D3416E" w:rsidR="00AE3182" w:rsidP="00B577CD" w:rsidRDefault="00AE3182" w14:paraId="6BB9E253" w14:textId="77777777">
            <w:pPr>
              <w:spacing w:line="360" w:lineRule="auto"/>
              <w:rPr>
                <w:rFonts w:ascii="Times New Roman" w:hAnsi="Times New Roman"/>
                <w:sz w:val="22"/>
              </w:rPr>
            </w:pPr>
          </w:p>
        </w:tc>
        <w:tc>
          <w:tcPr>
            <w:tcW w:w="3291" w:type="pct"/>
            <w:shd w:val="clear" w:color="auto" w:fill="auto"/>
          </w:tcPr>
          <w:p w:rsidRPr="00D3416E" w:rsidR="00AE3182" w:rsidP="00B577CD" w:rsidRDefault="00AE3182" w14:paraId="0620F828" w14:textId="77777777">
            <w:pPr>
              <w:rPr>
                <w:rFonts w:ascii="Times New Roman" w:hAnsi="Times New Roman"/>
                <w:b/>
                <w:i/>
                <w:sz w:val="22"/>
                <w:u w:val="single"/>
              </w:rPr>
            </w:pPr>
            <w:r w:rsidRPr="00D3416E">
              <w:rPr>
                <w:rFonts w:ascii="Times New Roman" w:hAnsi="Times New Roman"/>
                <w:b/>
                <w:i/>
                <w:sz w:val="22"/>
                <w:u w:val="single"/>
              </w:rPr>
              <w:t>Electives:</w:t>
            </w:r>
          </w:p>
          <w:p w:rsidRPr="00D3416E" w:rsidR="00AE3182" w:rsidP="00B577CD" w:rsidRDefault="00AE3182" w14:paraId="5C8E158D" w14:textId="77777777">
            <w:pPr>
              <w:rPr>
                <w:rFonts w:ascii="Times New Roman" w:hAnsi="Times New Roman"/>
                <w:b/>
                <w:i/>
                <w:sz w:val="22"/>
                <w:u w:val="single"/>
              </w:rPr>
            </w:pPr>
            <w:r w:rsidRPr="00D3416E">
              <w:rPr>
                <w:rFonts w:ascii="Times New Roman" w:hAnsi="Times New Roman"/>
                <w:sz w:val="22"/>
                <w:highlight w:val="cyan"/>
              </w:rPr>
              <w:t xml:space="preserve">Note:  ALL Must Be Taken in </w:t>
            </w:r>
            <w:r w:rsidR="00D3416E">
              <w:rPr>
                <w:rFonts w:ascii="Times New Roman" w:hAnsi="Times New Roman"/>
                <w:bCs/>
                <w:sz w:val="22"/>
                <w:szCs w:val="22"/>
                <w:highlight w:val="cyan"/>
              </w:rPr>
              <w:t>HDFS</w:t>
            </w:r>
            <w:r w:rsidRPr="00D3416E">
              <w:rPr>
                <w:rFonts w:ascii="Times New Roman" w:hAnsi="Times New Roman"/>
                <w:sz w:val="22"/>
              </w:rPr>
              <w:t xml:space="preserve"> </w:t>
            </w:r>
            <w:r w:rsidRPr="00D3416E">
              <w:rPr>
                <w:rFonts w:ascii="Times New Roman" w:hAnsi="Times New Roman"/>
                <w:noProof/>
              </w:rPr>
              <mc:AlternateContent>
                <mc:Choice Requires="wps">
                  <w:drawing>
                    <wp:inline distT="0" distB="0" distL="0" distR="0" wp14:anchorId="7DA92F2A" wp14:editId="5E8369FF">
                      <wp:extent cx="165100" cy="127635"/>
                      <wp:effectExtent l="0" t="0" r="25400" b="24765"/>
                      <wp:docPr id="18" name="Hexagon 18"/>
                      <wp:cNvGraphicFramePr/>
                      <a:graphic xmlns:a="http://schemas.openxmlformats.org/drawingml/2006/main">
                        <a:graphicData uri="http://schemas.microsoft.com/office/word/2010/wordprocessingShape">
                          <wps:wsp>
                            <wps:cNvSpPr/>
                            <wps:spPr>
                              <a:xfrm>
                                <a:off x="0" y="0"/>
                                <a:ext cx="165100" cy="127635"/>
                              </a:xfrm>
                              <a:prstGeom prst="hexagon">
                                <a:avLst/>
                              </a:prstGeom>
                              <a:solidFill>
                                <a:srgbClr val="FF0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5EAE0AA3">
                    <v:shape id="Hexagon 18" style="width:13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red" strokecolor="#ffc000" strokeweight="2pt" type="#_x0000_t9" adj="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" w14:anchorId="4439F2D1">
                      <w10:anchorlock/>
                    </v:shape>
                  </w:pict>
                </mc:Fallback>
              </mc:AlternateContent>
            </w:r>
          </w:p>
        </w:tc>
        <w:tc>
          <w:tcPr>
            <w:tcW w:w="638" w:type="pct"/>
          </w:tcPr>
          <w:p w:rsidRPr="00D3416E" w:rsidR="00AE3182" w:rsidP="00B577CD" w:rsidRDefault="00AE3182" w14:paraId="2B2B7304" w14:textId="77777777">
            <w:pPr>
              <w:spacing w:line="360" w:lineRule="auto"/>
              <w:rPr>
                <w:rFonts w:ascii="Times New Roman" w:hAnsi="Times New Roman"/>
                <w:b/>
                <w:sz w:val="22"/>
              </w:rPr>
            </w:pPr>
            <w:r w:rsidRPr="00D3416E">
              <w:rPr>
                <w:rFonts w:ascii="Times New Roman" w:hAnsi="Times New Roman"/>
                <w:b/>
                <w:sz w:val="22"/>
              </w:rPr>
              <w:t>9</w:t>
            </w:r>
          </w:p>
        </w:tc>
      </w:tr>
      <w:tr w:rsidRPr="00A92BA1" w:rsidR="00AE3182" w:rsidTr="004B7289" w14:paraId="1A025393" w14:textId="77777777">
        <w:trPr>
          <w:trHeight w:val="203"/>
          <w:tblCellSpacing w:w="15" w:type="dxa"/>
          <w:jc w:val="center"/>
        </w:trPr>
        <w:tc>
          <w:tcPr>
            <w:tcW w:w="478" w:type="pct"/>
            <w:shd w:val="clear" w:color="auto" w:fill="auto"/>
          </w:tcPr>
          <w:p w:rsidRPr="00D3416E" w:rsidR="00AE3182" w:rsidP="00B577CD" w:rsidRDefault="00AE3182" w14:paraId="23DE523C" w14:textId="77777777">
            <w:pPr>
              <w:spacing w:line="360" w:lineRule="auto"/>
              <w:rPr>
                <w:rFonts w:ascii="Times New Roman" w:hAnsi="Times New Roman"/>
                <w:sz w:val="22"/>
              </w:rPr>
            </w:pPr>
          </w:p>
        </w:tc>
        <w:tc>
          <w:tcPr>
            <w:tcW w:w="501" w:type="pct"/>
            <w:shd w:val="clear" w:color="auto" w:fill="auto"/>
          </w:tcPr>
          <w:p w:rsidRPr="00D3416E" w:rsidR="00AE3182" w:rsidP="00B577CD" w:rsidRDefault="00AE3182" w14:paraId="52E56223" w14:textId="77777777">
            <w:pPr>
              <w:spacing w:line="360" w:lineRule="auto"/>
              <w:rPr>
                <w:rFonts w:ascii="Times New Roman" w:hAnsi="Times New Roman"/>
                <w:sz w:val="22"/>
              </w:rPr>
            </w:pPr>
          </w:p>
        </w:tc>
        <w:tc>
          <w:tcPr>
            <w:tcW w:w="3291" w:type="pct"/>
            <w:shd w:val="clear" w:color="auto" w:fill="auto"/>
          </w:tcPr>
          <w:p w:rsidRPr="00D3416E" w:rsidR="00AE3182" w:rsidP="00B577CD" w:rsidRDefault="00AE3182" w14:paraId="574B885B" w14:textId="77777777">
            <w:pPr>
              <w:rPr>
                <w:rFonts w:ascii="Times New Roman" w:hAnsi="Times New Roman"/>
                <w:b/>
                <w:i/>
                <w:sz w:val="22"/>
                <w:u w:val="single"/>
              </w:rPr>
            </w:pPr>
            <w:r w:rsidRPr="00D3416E">
              <w:rPr>
                <w:rFonts w:ascii="Times New Roman" w:hAnsi="Times New Roman"/>
                <w:b/>
                <w:i/>
                <w:sz w:val="22"/>
                <w:u w:val="single"/>
              </w:rPr>
              <w:t>Thesis/Creative Component:</w:t>
            </w:r>
          </w:p>
        </w:tc>
        <w:tc>
          <w:tcPr>
            <w:tcW w:w="638" w:type="pct"/>
          </w:tcPr>
          <w:p w:rsidRPr="00D3416E" w:rsidR="00AE3182" w:rsidP="00B577CD" w:rsidRDefault="00AE3182" w14:paraId="78941E47" w14:textId="77777777">
            <w:pPr>
              <w:spacing w:line="360" w:lineRule="auto"/>
              <w:rPr>
                <w:rFonts w:ascii="Times New Roman" w:hAnsi="Times New Roman"/>
                <w:b/>
                <w:sz w:val="22"/>
              </w:rPr>
            </w:pPr>
            <w:r w:rsidRPr="00D3416E">
              <w:rPr>
                <w:rFonts w:ascii="Times New Roman" w:hAnsi="Times New Roman"/>
                <w:b/>
                <w:sz w:val="22"/>
              </w:rPr>
              <w:t>5</w:t>
            </w:r>
          </w:p>
        </w:tc>
      </w:tr>
      <w:tr w:rsidRPr="00A92BA1" w:rsidR="00AE3182" w:rsidTr="004B7289" w14:paraId="22C36CE3" w14:textId="77777777">
        <w:trPr>
          <w:trHeight w:val="203"/>
          <w:tblCellSpacing w:w="15" w:type="dxa"/>
          <w:jc w:val="center"/>
        </w:trPr>
        <w:tc>
          <w:tcPr>
            <w:tcW w:w="478" w:type="pct"/>
            <w:shd w:val="clear" w:color="auto" w:fill="auto"/>
          </w:tcPr>
          <w:p w:rsidRPr="00D3416E" w:rsidR="00AE3182" w:rsidP="00B577CD" w:rsidRDefault="00A25C84" w14:paraId="3AB5B010" w14:textId="77777777">
            <w:pPr>
              <w:spacing w:line="360" w:lineRule="auto"/>
              <w:rPr>
                <w:rFonts w:ascii="Times New Roman" w:hAnsi="Times New Roman"/>
                <w:b/>
                <w:sz w:val="22"/>
              </w:rPr>
            </w:pPr>
            <w:r w:rsidRPr="00D3416E">
              <w:rPr>
                <w:rFonts w:ascii="Times New Roman" w:hAnsi="Times New Roman"/>
                <w:b/>
                <w:sz w:val="22"/>
              </w:rPr>
              <w:t>HD FS</w:t>
            </w:r>
          </w:p>
          <w:p w:rsidRPr="00D3416E" w:rsidR="00AE3182" w:rsidP="00B577CD" w:rsidRDefault="00A25C84" w14:paraId="7E29D95E" w14:textId="77777777">
            <w:pPr>
              <w:spacing w:line="360" w:lineRule="auto"/>
              <w:rPr>
                <w:rFonts w:ascii="Times New Roman" w:hAnsi="Times New Roman"/>
                <w:sz w:val="22"/>
              </w:rPr>
            </w:pPr>
            <w:r w:rsidRPr="00D3416E">
              <w:rPr>
                <w:rFonts w:ascii="Times New Roman" w:hAnsi="Times New Roman"/>
                <w:b/>
                <w:sz w:val="22"/>
              </w:rPr>
              <w:t>HD FS</w:t>
            </w:r>
          </w:p>
        </w:tc>
        <w:tc>
          <w:tcPr>
            <w:tcW w:w="501" w:type="pct"/>
            <w:shd w:val="clear" w:color="auto" w:fill="auto"/>
          </w:tcPr>
          <w:p w:rsidRPr="00D3416E" w:rsidR="00AE3182" w:rsidP="00B577CD" w:rsidRDefault="00AE3182" w14:paraId="677A7D41" w14:textId="77777777">
            <w:pPr>
              <w:spacing w:line="360" w:lineRule="auto"/>
              <w:rPr>
                <w:rFonts w:ascii="Times New Roman" w:hAnsi="Times New Roman"/>
                <w:b/>
                <w:sz w:val="22"/>
                <w:vertAlign w:val="superscript"/>
              </w:rPr>
            </w:pPr>
            <w:r w:rsidRPr="00D3416E">
              <w:rPr>
                <w:rFonts w:ascii="Times New Roman" w:hAnsi="Times New Roman"/>
                <w:b/>
                <w:sz w:val="22"/>
              </w:rPr>
              <w:t>699</w:t>
            </w:r>
            <w:r w:rsidRPr="00D3416E">
              <w:rPr>
                <w:rFonts w:ascii="Times New Roman" w:hAnsi="Times New Roman"/>
                <w:b/>
                <w:sz w:val="22"/>
                <w:vertAlign w:val="superscript"/>
              </w:rPr>
              <w:t>a</w:t>
            </w:r>
          </w:p>
          <w:p w:rsidRPr="00D3416E" w:rsidR="00AE3182" w:rsidP="00B577CD" w:rsidRDefault="00AE3182" w14:paraId="3A2C1189" w14:textId="77777777">
            <w:pPr>
              <w:spacing w:line="360" w:lineRule="auto"/>
              <w:rPr>
                <w:rFonts w:ascii="Times New Roman" w:hAnsi="Times New Roman"/>
                <w:sz w:val="22"/>
                <w:vertAlign w:val="superscript"/>
              </w:rPr>
            </w:pPr>
            <w:r w:rsidRPr="00D3416E">
              <w:rPr>
                <w:rFonts w:ascii="Times New Roman" w:hAnsi="Times New Roman"/>
                <w:b/>
                <w:sz w:val="22"/>
              </w:rPr>
              <w:t>599</w:t>
            </w:r>
            <w:r w:rsidRPr="00D3416E">
              <w:rPr>
                <w:rFonts w:ascii="Times New Roman" w:hAnsi="Times New Roman"/>
                <w:b/>
                <w:sz w:val="22"/>
                <w:vertAlign w:val="superscript"/>
              </w:rPr>
              <w:t>a</w:t>
            </w:r>
          </w:p>
        </w:tc>
        <w:tc>
          <w:tcPr>
            <w:tcW w:w="3291" w:type="pct"/>
            <w:shd w:val="clear" w:color="auto" w:fill="auto"/>
          </w:tcPr>
          <w:p w:rsidRPr="00D3416E" w:rsidR="00AE3182" w:rsidP="00B577CD" w:rsidRDefault="00AE3182" w14:paraId="69D5EE5B" w14:textId="77777777">
            <w:pPr>
              <w:spacing w:line="360" w:lineRule="auto"/>
              <w:rPr>
                <w:rFonts w:ascii="Times New Roman" w:hAnsi="Times New Roman"/>
                <w:b/>
                <w:sz w:val="22"/>
              </w:rPr>
            </w:pPr>
            <w:r w:rsidRPr="00D3416E">
              <w:rPr>
                <w:rFonts w:ascii="Times New Roman" w:hAnsi="Times New Roman"/>
                <w:sz w:val="22"/>
              </w:rPr>
              <w:t xml:space="preserve">Thesis Research (5) </w:t>
            </w:r>
            <w:r w:rsidRPr="00D3416E">
              <w:rPr>
                <w:rFonts w:ascii="Times New Roman" w:hAnsi="Times New Roman"/>
                <w:b/>
                <w:sz w:val="22"/>
              </w:rPr>
              <w:t>OR</w:t>
            </w:r>
          </w:p>
          <w:p w:rsidRPr="00D3416E" w:rsidR="00AE3182" w:rsidP="00B577CD" w:rsidRDefault="00AE3182" w14:paraId="7205FB21" w14:textId="77777777">
            <w:pPr>
              <w:spacing w:line="360" w:lineRule="auto"/>
              <w:rPr>
                <w:rFonts w:ascii="Times New Roman" w:hAnsi="Times New Roman"/>
                <w:sz w:val="22"/>
              </w:rPr>
            </w:pPr>
            <w:r w:rsidRPr="00D3416E">
              <w:rPr>
                <w:rFonts w:ascii="Times New Roman" w:hAnsi="Times New Roman"/>
                <w:sz w:val="22"/>
              </w:rPr>
              <w:t>Creative Component (5)</w:t>
            </w:r>
          </w:p>
        </w:tc>
        <w:tc>
          <w:tcPr>
            <w:tcW w:w="638" w:type="pct"/>
          </w:tcPr>
          <w:p w:rsidRPr="00D3416E" w:rsidR="00AE3182" w:rsidP="00B577CD" w:rsidRDefault="00AE3182" w14:paraId="07547A01" w14:textId="77777777">
            <w:pPr>
              <w:spacing w:line="360" w:lineRule="auto"/>
              <w:rPr>
                <w:rFonts w:ascii="Times New Roman" w:hAnsi="Times New Roman"/>
                <w:b/>
                <w:sz w:val="22"/>
              </w:rPr>
            </w:pPr>
          </w:p>
          <w:p w:rsidRPr="00D3416E" w:rsidR="00AE3182" w:rsidP="00B577CD" w:rsidRDefault="00AE3182" w14:paraId="5043CB0F" w14:textId="77777777">
            <w:pPr>
              <w:spacing w:line="360" w:lineRule="auto"/>
              <w:rPr>
                <w:rFonts w:ascii="Times New Roman" w:hAnsi="Times New Roman"/>
                <w:b/>
                <w:sz w:val="22"/>
              </w:rPr>
            </w:pPr>
          </w:p>
        </w:tc>
      </w:tr>
      <w:tr w:rsidRPr="00A92BA1" w:rsidR="00AE3182" w:rsidTr="004B7289" w14:paraId="4DB23DC8" w14:textId="77777777">
        <w:trPr>
          <w:trHeight w:val="194"/>
          <w:tblCellSpacing w:w="15" w:type="dxa"/>
          <w:jc w:val="center"/>
        </w:trPr>
        <w:tc>
          <w:tcPr>
            <w:tcW w:w="478" w:type="pct"/>
            <w:shd w:val="clear" w:color="auto" w:fill="auto"/>
          </w:tcPr>
          <w:p w:rsidRPr="00D3416E" w:rsidR="00AE3182" w:rsidP="00B577CD" w:rsidRDefault="00AE3182" w14:paraId="07459315" w14:textId="77777777">
            <w:pPr>
              <w:spacing w:line="360" w:lineRule="auto"/>
              <w:rPr>
                <w:rFonts w:ascii="Times New Roman" w:hAnsi="Times New Roman"/>
                <w:b/>
                <w:color w:val="AB040B"/>
                <w:sz w:val="22"/>
              </w:rPr>
            </w:pPr>
          </w:p>
        </w:tc>
        <w:tc>
          <w:tcPr>
            <w:tcW w:w="501" w:type="pct"/>
            <w:shd w:val="clear" w:color="auto" w:fill="auto"/>
          </w:tcPr>
          <w:p w:rsidRPr="00D3416E" w:rsidR="00AE3182" w:rsidP="00B577CD" w:rsidRDefault="00AE3182" w14:paraId="6537F28F" w14:textId="77777777">
            <w:pPr>
              <w:spacing w:line="360" w:lineRule="auto"/>
              <w:rPr>
                <w:rFonts w:ascii="Times New Roman" w:hAnsi="Times New Roman"/>
                <w:sz w:val="22"/>
              </w:rPr>
            </w:pPr>
          </w:p>
        </w:tc>
        <w:tc>
          <w:tcPr>
            <w:tcW w:w="3291" w:type="pct"/>
            <w:shd w:val="clear" w:color="auto" w:fill="auto"/>
          </w:tcPr>
          <w:p w:rsidRPr="00D3416E" w:rsidR="00AE3182" w:rsidP="00B577CD" w:rsidRDefault="00A25C84" w14:paraId="6F795352" w14:textId="77777777">
            <w:pPr>
              <w:spacing w:line="360" w:lineRule="auto"/>
              <w:rPr>
                <w:rFonts w:ascii="Times New Roman" w:hAnsi="Times New Roman"/>
                <w:sz w:val="22"/>
              </w:rPr>
            </w:pPr>
            <w:r w:rsidRPr="00D3416E">
              <w:rPr>
                <w:rFonts w:ascii="Times New Roman" w:hAnsi="Times New Roman"/>
                <w:sz w:val="22"/>
              </w:rPr>
              <w:t>MS</w:t>
            </w:r>
            <w:r w:rsidRPr="00D3416E" w:rsidR="00AE3182">
              <w:rPr>
                <w:rFonts w:ascii="Times New Roman" w:hAnsi="Times New Roman"/>
                <w:sz w:val="22"/>
              </w:rPr>
              <w:t xml:space="preserve"> Core Total*</w:t>
            </w:r>
          </w:p>
        </w:tc>
        <w:tc>
          <w:tcPr>
            <w:tcW w:w="638" w:type="pct"/>
          </w:tcPr>
          <w:p w:rsidRPr="00D3416E" w:rsidR="00AE3182" w:rsidP="00B577CD" w:rsidRDefault="00AE3182" w14:paraId="3D5C510C" w14:textId="77777777">
            <w:pPr>
              <w:spacing w:line="360" w:lineRule="auto"/>
              <w:rPr>
                <w:rFonts w:ascii="Times New Roman" w:hAnsi="Times New Roman"/>
                <w:b/>
                <w:sz w:val="22"/>
              </w:rPr>
            </w:pPr>
            <w:r w:rsidRPr="00D3416E">
              <w:rPr>
                <w:rFonts w:ascii="Times New Roman" w:hAnsi="Times New Roman"/>
                <w:b/>
                <w:sz w:val="22"/>
              </w:rPr>
              <w:t>35</w:t>
            </w:r>
          </w:p>
        </w:tc>
      </w:tr>
      <w:tr w:rsidRPr="00A92BA1" w:rsidR="00AE3182" w:rsidTr="004B7289" w14:paraId="14F98FFD" w14:textId="77777777">
        <w:trPr>
          <w:trHeight w:val="194"/>
          <w:tblCellSpacing w:w="15" w:type="dxa"/>
          <w:jc w:val="center"/>
        </w:trPr>
        <w:tc>
          <w:tcPr>
            <w:tcW w:w="4963" w:type="pct"/>
            <w:gridSpan w:val="4"/>
            <w:shd w:val="clear" w:color="auto" w:fill="auto"/>
          </w:tcPr>
          <w:p w:rsidRPr="00D3416E" w:rsidR="00AE3182" w:rsidP="00B577CD" w:rsidRDefault="00AE3182" w14:paraId="5003AA0B" w14:textId="77777777">
            <w:pPr>
              <w:rPr>
                <w:rFonts w:ascii="Times New Roman" w:hAnsi="Times New Roman"/>
                <w:b/>
                <w:sz w:val="22"/>
              </w:rPr>
            </w:pPr>
            <w:r w:rsidRPr="00D3416E">
              <w:rPr>
                <w:rFonts w:ascii="Times New Roman" w:hAnsi="Times New Roman"/>
                <w:sz w:val="22"/>
              </w:rPr>
              <w:t xml:space="preserve">*Minimum Credits. </w:t>
            </w:r>
            <w:proofErr w:type="spellStart"/>
            <w:proofErr w:type="gramStart"/>
            <w:r w:rsidRPr="00D3416E">
              <w:rPr>
                <w:rFonts w:ascii="Times New Roman" w:hAnsi="Times New Roman"/>
                <w:sz w:val="22"/>
                <w:vertAlign w:val="superscript"/>
              </w:rPr>
              <w:t>a</w:t>
            </w:r>
            <w:r w:rsidRPr="00D3416E">
              <w:rPr>
                <w:rFonts w:ascii="Times New Roman" w:hAnsi="Times New Roman"/>
                <w:sz w:val="22"/>
              </w:rPr>
              <w:t>Thesis</w:t>
            </w:r>
            <w:proofErr w:type="spellEnd"/>
            <w:proofErr w:type="gramEnd"/>
            <w:r w:rsidRPr="00D3416E">
              <w:rPr>
                <w:rFonts w:ascii="Times New Roman" w:hAnsi="Times New Roman"/>
                <w:sz w:val="22"/>
              </w:rPr>
              <w:t xml:space="preserve"> and creative component credits are pass/fail.</w:t>
            </w:r>
          </w:p>
        </w:tc>
      </w:tr>
    </w:tbl>
    <w:p w:rsidRPr="00D3416E" w:rsidR="00AE3182" w:rsidP="00B577CD" w:rsidRDefault="00AE3182" w14:paraId="6DFB9E20" w14:textId="77777777">
      <w:pPr>
        <w:spacing w:line="200" w:lineRule="exact"/>
        <w:rPr>
          <w:rFonts w:ascii="Times New Roman" w:hAnsi="Times New Roman"/>
          <w:sz w:val="22"/>
        </w:rPr>
      </w:pPr>
    </w:p>
    <w:p w:rsidRPr="00D3416E" w:rsidR="00AE3182" w:rsidP="00B577CD" w:rsidRDefault="00AE3182" w14:paraId="4F64CB44" w14:textId="77777777">
      <w:pPr>
        <w:rPr>
          <w:rFonts w:ascii="Times New Roman" w:hAnsi="Times New Roman"/>
          <w:sz w:val="22"/>
        </w:rPr>
      </w:pPr>
      <w:r w:rsidRPr="00D3416E">
        <w:rPr>
          <w:rFonts w:ascii="Times New Roman" w:hAnsi="Times New Roman"/>
          <w:noProof/>
        </w:rPr>
        <mc:AlternateContent>
          <mc:Choice Requires="wps">
            <w:drawing>
              <wp:inline distT="0" distB="0" distL="0" distR="0" wp14:anchorId="728652B2" wp14:editId="261F688F">
                <wp:extent cx="292608" cy="248666"/>
                <wp:effectExtent l="0" t="0" r="12700" b="18415"/>
                <wp:docPr id="35" name="Hexagon 35"/>
                <wp:cNvGraphicFramePr/>
                <a:graphic xmlns:a="http://schemas.openxmlformats.org/drawingml/2006/main">
                  <a:graphicData uri="http://schemas.microsoft.com/office/word/2010/wordprocessingShape">
                    <wps:wsp>
                      <wps:cNvSpPr/>
                      <wps:spPr>
                        <a:xfrm>
                          <a:off x="0" y="0"/>
                          <a:ext cx="292608" cy="248666"/>
                        </a:xfrm>
                        <a:prstGeom prst="hexagon">
                          <a:avLst/>
                        </a:prstGeom>
                        <a:solidFill>
                          <a:srgbClr val="FF0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336FBB5D">
              <v:shape id="Hexagon 35" style="width:23.05pt;height:19.6pt;visibility:visible;mso-wrap-style:square;mso-left-percent:-10001;mso-top-percent:-10001;mso-position-horizontal:absolute;mso-position-horizontal-relative:char;mso-position-vertical:absolute;mso-position-vertical-relative:line;mso-left-percent:-10001;mso-top-percent:-10001;v-text-anchor:middle" o:spid="_x0000_s1026" fillcolor="red" strokecolor="#ffc000" strokeweight="2pt" type="#_x0000_t9" adj="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" w14:anchorId="646BB424">
                <w10:anchorlock/>
              </v:shape>
            </w:pict>
          </mc:Fallback>
        </mc:AlternateContent>
      </w:r>
      <w:r w:rsidRPr="00D3416E">
        <w:rPr>
          <w:rStyle w:val="Strong"/>
          <w:rFonts w:ascii="Times New Roman" w:hAnsi="Times New Roman"/>
          <w:sz w:val="22"/>
        </w:rPr>
        <w:t xml:space="preserve">Elective Credits Policy for </w:t>
      </w:r>
      <w:r w:rsidR="00D3416E">
        <w:rPr>
          <w:rStyle w:val="Strong"/>
          <w:rFonts w:ascii="Times New Roman" w:hAnsi="Times New Roman"/>
          <w:sz w:val="22"/>
          <w:szCs w:val="22"/>
        </w:rPr>
        <w:t>HDFS</w:t>
      </w:r>
      <w:r w:rsidRPr="00D3416E">
        <w:rPr>
          <w:rStyle w:val="Strong"/>
          <w:rFonts w:ascii="Times New Roman" w:hAnsi="Times New Roman"/>
          <w:sz w:val="22"/>
        </w:rPr>
        <w:t xml:space="preserve"> Master’s Degree Students </w:t>
      </w:r>
      <w:r w:rsidRPr="00D3416E">
        <w:rPr>
          <w:rStyle w:val="Strong"/>
          <w:rFonts w:ascii="Times New Roman" w:hAnsi="Times New Roman"/>
          <w:sz w:val="20"/>
        </w:rPr>
        <w:t>(Approved by Graduate Faculty on November 2, 2015)</w:t>
      </w:r>
      <w:r w:rsidRPr="00D3416E" w:rsidR="004D1858">
        <w:rPr>
          <w:rStyle w:val="Strong"/>
          <w:rFonts w:ascii="Times New Roman" w:hAnsi="Times New Roman"/>
          <w:sz w:val="20"/>
        </w:rPr>
        <w:t xml:space="preserve">. </w:t>
      </w:r>
      <w:r w:rsidRPr="00D3416E">
        <w:rPr>
          <w:rFonts w:ascii="Times New Roman" w:hAnsi="Times New Roman"/>
          <w:b/>
          <w:sz w:val="22"/>
        </w:rPr>
        <w:t>Of the 9</w:t>
      </w:r>
      <w:r w:rsidRPr="00D3416E" w:rsidR="0003668D">
        <w:rPr>
          <w:rFonts w:ascii="Times New Roman" w:hAnsi="Times New Roman"/>
          <w:b/>
          <w:sz w:val="22"/>
        </w:rPr>
        <w:t>-</w:t>
      </w:r>
      <w:r w:rsidRPr="00D3416E">
        <w:rPr>
          <w:rFonts w:ascii="Times New Roman" w:hAnsi="Times New Roman"/>
          <w:b/>
          <w:sz w:val="22"/>
        </w:rPr>
        <w:t xml:space="preserve">elective credits in </w:t>
      </w:r>
      <w:r w:rsidR="00D3416E">
        <w:rPr>
          <w:rFonts w:ascii="Times New Roman" w:hAnsi="Times New Roman"/>
          <w:b/>
          <w:bCs/>
          <w:sz w:val="22"/>
          <w:szCs w:val="22"/>
        </w:rPr>
        <w:t>HDFS</w:t>
      </w:r>
      <w:r w:rsidRPr="00D3416E">
        <w:rPr>
          <w:rFonts w:ascii="Times New Roman" w:hAnsi="Times New Roman"/>
          <w:b/>
          <w:sz w:val="22"/>
        </w:rPr>
        <w:t xml:space="preserve">, up to 3 independent study credits in </w:t>
      </w:r>
      <w:r w:rsidRPr="00616D8B" w:rsidR="00A25C84">
        <w:rPr>
          <w:rFonts w:ascii="Times New Roman" w:hAnsi="Times New Roman"/>
          <w:b/>
          <w:bCs/>
          <w:sz w:val="22"/>
          <w:szCs w:val="22"/>
        </w:rPr>
        <w:t>HDFS</w:t>
      </w:r>
      <w:r w:rsidRPr="00D3416E">
        <w:rPr>
          <w:rFonts w:ascii="Times New Roman" w:hAnsi="Times New Roman"/>
          <w:b/>
          <w:sz w:val="22"/>
        </w:rPr>
        <w:t xml:space="preserve"> (e.g., 590/591 and 690/691) may be counted toward your degree requirements</w:t>
      </w:r>
      <w:r w:rsidRPr="00D3416E">
        <w:rPr>
          <w:rFonts w:ascii="Times New Roman" w:hAnsi="Times New Roman"/>
          <w:sz w:val="22"/>
        </w:rPr>
        <w:t>.</w:t>
      </w:r>
    </w:p>
    <w:p w:rsidRPr="00D3416E" w:rsidR="00C42FA1" w:rsidP="00B577CD" w:rsidRDefault="00C42FA1" w14:paraId="70DF9E56" w14:textId="77777777">
      <w:pPr>
        <w:rPr>
          <w:rFonts w:ascii="Times New Roman" w:hAnsi="Times New Roman"/>
          <w:b/>
          <w:sz w:val="22"/>
        </w:rPr>
      </w:pPr>
      <w:r w:rsidRPr="00D3416E">
        <w:rPr>
          <w:rFonts w:ascii="Times New Roman" w:hAnsi="Times New Roman"/>
          <w:b/>
          <w:sz w:val="22"/>
        </w:rPr>
        <w:br w:type="page"/>
      </w:r>
    </w:p>
    <w:p w:rsidRPr="00D3416E" w:rsidR="00AE3182" w:rsidP="00DB6F28" w:rsidRDefault="6E69538F" w14:paraId="5D71451B" w14:textId="77777777">
      <w:pPr>
        <w:pStyle w:val="Heading2"/>
      </w:pPr>
      <w:bookmarkStart w:name="_Toc519601551" w:id="345"/>
      <w:bookmarkStart w:name="_Toc519604854" w:id="346"/>
      <w:bookmarkStart w:name="_Toc520727051" w:id="347"/>
      <w:bookmarkStart w:name="_Toc551479775" w:id="348"/>
      <w:r>
        <w:lastRenderedPageBreak/>
        <w:t>Thesis Research</w:t>
      </w:r>
      <w:bookmarkEnd w:id="345"/>
      <w:bookmarkEnd w:id="346"/>
      <w:bookmarkEnd w:id="347"/>
      <w:bookmarkEnd w:id="348"/>
    </w:p>
    <w:p w:rsidRPr="00D3416E" w:rsidR="00AE3182" w:rsidP="00B577CD" w:rsidRDefault="00AE3182" w14:paraId="3DD26B1F" w14:textId="77777777">
      <w:pPr>
        <w:pStyle w:val="BodyText"/>
        <w:spacing w:before="0"/>
        <w:ind w:firstLine="720"/>
        <w:rPr>
          <w:b/>
          <w:i/>
        </w:rPr>
      </w:pPr>
      <w:r w:rsidRPr="00D3416E">
        <w:t xml:space="preserve">Throughout the thesis writing process, you will work closely with your Major Professor. The Major Professor will help </w:t>
      </w:r>
      <w:r w:rsidRPr="00D3416E" w:rsidR="000771B4">
        <w:t xml:space="preserve">you </w:t>
      </w:r>
      <w:r w:rsidRPr="00D3416E">
        <w:t xml:space="preserve">divide the thesis into manageable steps, and plan a realistic timeline, </w:t>
      </w:r>
      <w:r w:rsidRPr="00D3416E">
        <w:rPr>
          <w:b/>
          <w:u w:val="single"/>
        </w:rPr>
        <w:t>usually requiring two to three semesters</w:t>
      </w:r>
      <w:r w:rsidRPr="00D3416E">
        <w:t>. Typically</w:t>
      </w:r>
      <w:r w:rsidRPr="00D3416E" w:rsidR="000771B4">
        <w:t>,</w:t>
      </w:r>
      <w:r w:rsidRPr="00D3416E">
        <w:t xml:space="preserve"> thesis writing requires </w:t>
      </w:r>
      <w:r w:rsidRPr="00D3416E" w:rsidR="000771B4">
        <w:t xml:space="preserve">several drafts and </w:t>
      </w:r>
      <w:r w:rsidRPr="00D3416E">
        <w:t>multiple revisions</w:t>
      </w:r>
      <w:r w:rsidRPr="00616D8B">
        <w:t>.</w:t>
      </w:r>
      <w:r w:rsidRPr="00D3416E">
        <w:t xml:space="preserve"> This may be two drafts for one student or 10 plus versions for another student, depending on multiple factors. </w:t>
      </w:r>
      <w:r w:rsidRPr="00D3416E">
        <w:rPr>
          <w:b/>
          <w:u w:val="single"/>
        </w:rPr>
        <w:t>Please leave ample time for the writing and reviewing process</w:t>
      </w:r>
      <w:r w:rsidRPr="00D3416E">
        <w:t xml:space="preserve">. By the time </w:t>
      </w:r>
      <w:r w:rsidRPr="00D3416E" w:rsidR="006016FE">
        <w:t>a</w:t>
      </w:r>
      <w:r w:rsidRPr="00D3416E">
        <w:t xml:space="preserve"> </w:t>
      </w:r>
      <w:r w:rsidRPr="00616D8B">
        <w:t>student begin</w:t>
      </w:r>
      <w:r w:rsidRPr="00616D8B" w:rsidR="006016FE">
        <w:t>s</w:t>
      </w:r>
      <w:r w:rsidRPr="00D3416E">
        <w:t xml:space="preserve"> the thesis, however, they should have developed the necessary skills and knowledge from the CORE curriculum to be successful in the thesis. </w:t>
      </w:r>
      <w:r w:rsidRPr="00D3416E" w:rsidR="002231DA">
        <w:rPr>
          <w:b/>
          <w:i/>
        </w:rPr>
        <w:t xml:space="preserve">Be sure to read below about IRB requirements for human </w:t>
      </w:r>
      <w:proofErr w:type="gramStart"/>
      <w:r w:rsidRPr="00D3416E" w:rsidR="002231DA">
        <w:rPr>
          <w:b/>
          <w:i/>
        </w:rPr>
        <w:t>subjects</w:t>
      </w:r>
      <w:proofErr w:type="gramEnd"/>
      <w:r w:rsidRPr="00D3416E" w:rsidR="002231DA">
        <w:rPr>
          <w:b/>
          <w:i/>
        </w:rPr>
        <w:t xml:space="preserve"> research.</w:t>
      </w:r>
    </w:p>
    <w:p w:rsidRPr="00D3416E" w:rsidR="00AE3182" w:rsidP="00B577CD" w:rsidRDefault="00757E1F" w14:paraId="30699550" w14:textId="77777777">
      <w:pPr>
        <w:pStyle w:val="BodyText"/>
        <w:spacing w:before="0"/>
      </w:pPr>
      <w:r w:rsidRPr="00D3416E">
        <w:tab/>
      </w:r>
      <w:r w:rsidRPr="00D3416E" w:rsidR="00AE3182">
        <w:t xml:space="preserve">Thesis writing is a major component of the master’s program. All ISU theses have to be in digital format (“ETDs” converted to a single file in PDF format) and submitted online. The procedures and requirements are at </w:t>
      </w:r>
      <w:hyperlink w:history="1" r:id="rId31">
        <w:r w:rsidRPr="00D3416E" w:rsidR="00AE3182">
          <w:rPr>
            <w:rStyle w:val="Hyperlink"/>
          </w:rPr>
          <w:t>http://www.grad-college.iastate.edu/current/thesis/</w:t>
        </w:r>
      </w:hyperlink>
      <w:r w:rsidRPr="00D3416E" w:rsidR="00AE3182">
        <w:t xml:space="preserve">. </w:t>
      </w:r>
    </w:p>
    <w:p w:rsidRPr="00D3416E" w:rsidR="00AE3182" w:rsidP="00B577CD" w:rsidRDefault="00AE3182" w14:paraId="4A560A73" w14:textId="77777777">
      <w:pPr>
        <w:pStyle w:val="BodyText"/>
        <w:spacing w:before="0"/>
        <w:ind w:firstLine="720"/>
        <w:rPr>
          <w:b/>
          <w:color w:val="000000"/>
        </w:rPr>
      </w:pPr>
      <w:r w:rsidRPr="00D3416E">
        <w:t xml:space="preserve">Because all </w:t>
      </w:r>
      <w:proofErr w:type="spellStart"/>
      <w:r w:rsidRPr="00D3416E">
        <w:t>theses</w:t>
      </w:r>
      <w:proofErr w:type="spellEnd"/>
      <w:r w:rsidRPr="00D3416E">
        <w:t xml:space="preserve"> are cataloged in the </w:t>
      </w:r>
      <w:r w:rsidR="00D3416E">
        <w:rPr>
          <w:szCs w:val="24"/>
        </w:rPr>
        <w:t>ISU</w:t>
      </w:r>
      <w:r w:rsidRPr="00D3416E">
        <w:t xml:space="preserve"> Library, formatting requirements are very exact. </w:t>
      </w:r>
      <w:r w:rsidRPr="00D3416E">
        <w:rPr>
          <w:color w:val="000000"/>
        </w:rPr>
        <w:t xml:space="preserve">Thesis seminars are offered every semester to clarify </w:t>
      </w:r>
      <w:r w:rsidR="00D3416E">
        <w:rPr>
          <w:color w:val="000000"/>
          <w:szCs w:val="24"/>
        </w:rPr>
        <w:t>ISU</w:t>
      </w:r>
      <w:r w:rsidRPr="00616D8B">
        <w:rPr>
          <w:color w:val="000000"/>
          <w:szCs w:val="24"/>
        </w:rPr>
        <w:t>'s</w:t>
      </w:r>
      <w:r w:rsidRPr="00D3416E">
        <w:rPr>
          <w:color w:val="000000"/>
        </w:rPr>
        <w:t xml:space="preserve"> publishing requirements, submission procedures, and common proble</w:t>
      </w:r>
      <w:r w:rsidRPr="00D3416E" w:rsidR="00A5758F">
        <w:rPr>
          <w:color w:val="000000"/>
        </w:rPr>
        <w:t>ms</w:t>
      </w:r>
      <w:r w:rsidRPr="00D3416E">
        <w:rPr>
          <w:color w:val="000000"/>
        </w:rPr>
        <w:t xml:space="preserve"> for graduate theses and dissertations </w:t>
      </w:r>
      <w:r w:rsidR="00D3416E">
        <w:rPr>
          <w:b/>
          <w:i/>
          <w:color w:val="000000"/>
          <w:szCs w:val="24"/>
        </w:rPr>
        <w:t>HDFS</w:t>
      </w:r>
      <w:r w:rsidRPr="00D3416E">
        <w:rPr>
          <w:b/>
          <w:i/>
          <w:color w:val="000000"/>
        </w:rPr>
        <w:t xml:space="preserve"> students are </w:t>
      </w:r>
      <w:r w:rsidRPr="00616D8B" w:rsidR="004D1858">
        <w:rPr>
          <w:b/>
          <w:i/>
          <w:color w:val="000000"/>
          <w:szCs w:val="24"/>
        </w:rPr>
        <w:t>strongly</w:t>
      </w:r>
      <w:r w:rsidRPr="00D3416E">
        <w:rPr>
          <w:b/>
          <w:i/>
          <w:color w:val="000000"/>
        </w:rPr>
        <w:t xml:space="preserve"> encouraged to attend the thesis seminar</w:t>
      </w:r>
      <w:r w:rsidRPr="00D3416E">
        <w:rPr>
          <w:b/>
          <w:color w:val="000000"/>
        </w:rPr>
        <w:t xml:space="preserve">. </w:t>
      </w:r>
    </w:p>
    <w:p w:rsidRPr="00D3416E" w:rsidR="008A3C89" w:rsidP="00C06D8E" w:rsidRDefault="00AE3182" w14:paraId="7537FFF0" w14:textId="77777777">
      <w:pPr>
        <w:pStyle w:val="BodyText"/>
        <w:spacing w:before="0"/>
        <w:ind w:firstLine="720"/>
      </w:pPr>
      <w:r w:rsidRPr="00D3416E">
        <w:t xml:space="preserve">All graduate theses and dissertations submitted to </w:t>
      </w:r>
      <w:r w:rsidR="00D3416E">
        <w:t>ISU</w:t>
      </w:r>
      <w:r w:rsidRPr="00D3416E">
        <w:t xml:space="preserve"> must comply with the requirements established by the Graduate College. The Graduate College reviews the electronically deposited final thesis or dissertation and approves the final format before signing the final Approval Slip. </w:t>
      </w:r>
    </w:p>
    <w:p w:rsidRPr="00D3416E" w:rsidR="00EF51FD" w:rsidP="00DB6F28" w:rsidRDefault="6E69538F" w14:paraId="665E574B" w14:textId="77777777">
      <w:pPr>
        <w:pStyle w:val="Heading2"/>
      </w:pPr>
      <w:bookmarkStart w:name="_Toc519601552" w:id="349"/>
      <w:bookmarkStart w:name="_Toc519604855" w:id="350"/>
      <w:bookmarkStart w:name="_Toc520727052" w:id="351"/>
      <w:bookmarkStart w:name="_Toc358322852" w:id="352"/>
      <w:r>
        <w:t>Creative Component (MS-HDFS)</w:t>
      </w:r>
      <w:bookmarkEnd w:id="349"/>
      <w:bookmarkEnd w:id="350"/>
      <w:bookmarkEnd w:id="351"/>
      <w:bookmarkEnd w:id="352"/>
    </w:p>
    <w:p w:rsidRPr="00D3416E" w:rsidR="00B9524E" w:rsidP="00B577CD" w:rsidRDefault="00B9524E" w14:paraId="1D41C90E" w14:textId="77777777">
      <w:pPr>
        <w:ind w:firstLine="720"/>
        <w:rPr>
          <w:rFonts w:ascii="Times New Roman" w:hAnsi="Times New Roman"/>
        </w:rPr>
      </w:pPr>
      <w:r w:rsidRPr="00D3416E">
        <w:rPr>
          <w:rFonts w:ascii="Times New Roman" w:hAnsi="Times New Roman"/>
        </w:rPr>
        <w:t>Non-thesis students must present substantial evidence of individual accomplishment (e.g., a special report, capstone course, integrated field experience, annotated bibliography, research project, design, or other creative endeavor). A minimum of 5 credits of such independent work is required on those progra</w:t>
      </w:r>
      <w:r w:rsidRPr="00D3416E" w:rsidR="00803225">
        <w:rPr>
          <w:rFonts w:ascii="Times New Roman" w:hAnsi="Times New Roman"/>
        </w:rPr>
        <w:t>ms</w:t>
      </w:r>
      <w:r w:rsidRPr="00D3416E">
        <w:rPr>
          <w:rFonts w:ascii="Times New Roman" w:hAnsi="Times New Roman"/>
        </w:rPr>
        <w:t xml:space="preserve"> of study (POS). The element of creative independent study must be explicitly identified on the POS. The format of the creative component is determined in cooperation with the </w:t>
      </w:r>
      <w:r w:rsidR="00C40332">
        <w:rPr>
          <w:rFonts w:ascii="Times New Roman" w:hAnsi="Times New Roman"/>
          <w:szCs w:val="24"/>
        </w:rPr>
        <w:t>POSC</w:t>
      </w:r>
      <w:r w:rsidRPr="00616D8B">
        <w:rPr>
          <w:rFonts w:ascii="Times New Roman" w:hAnsi="Times New Roman"/>
          <w:szCs w:val="24"/>
        </w:rPr>
        <w:t>.</w:t>
      </w:r>
      <w:r w:rsidRPr="00D3416E">
        <w:rPr>
          <w:rFonts w:ascii="Times New Roman" w:hAnsi="Times New Roman"/>
        </w:rPr>
        <w:t xml:space="preserve"> As with a thesis, a creative component should be submitted to members of the </w:t>
      </w:r>
      <w:r w:rsidR="00C40332">
        <w:rPr>
          <w:rFonts w:ascii="Times New Roman" w:hAnsi="Times New Roman"/>
          <w:szCs w:val="24"/>
        </w:rPr>
        <w:t>POSC</w:t>
      </w:r>
      <w:r w:rsidRPr="00D3416E">
        <w:rPr>
          <w:rFonts w:ascii="Times New Roman" w:hAnsi="Times New Roman"/>
        </w:rPr>
        <w:t xml:space="preserve"> two weeks before the final oral examination. </w:t>
      </w:r>
      <w:r w:rsidRPr="00616D8B" w:rsidR="009026E7">
        <w:rPr>
          <w:rFonts w:ascii="Times New Roman" w:hAnsi="Times New Roman"/>
          <w:szCs w:val="24"/>
        </w:rPr>
        <w:t>All</w:t>
      </w:r>
      <w:r w:rsidRPr="00D3416E" w:rsidR="009026E7">
        <w:rPr>
          <w:rFonts w:ascii="Times New Roman" w:hAnsi="Times New Roman"/>
        </w:rPr>
        <w:t xml:space="preserve"> creative components will be electronically submitted to the </w:t>
      </w:r>
      <w:hyperlink w:history="1" r:id="rId32">
        <w:r w:rsidRPr="00D3416E" w:rsidR="009026E7">
          <w:rPr>
            <w:rStyle w:val="Hyperlink"/>
            <w:rFonts w:ascii="Times New Roman" w:hAnsi="Times New Roman"/>
          </w:rPr>
          <w:t>graduate college</w:t>
        </w:r>
      </w:hyperlink>
      <w:r w:rsidRPr="00D3416E" w:rsidR="009026E7">
        <w:rPr>
          <w:rFonts w:ascii="Times New Roman" w:hAnsi="Times New Roman"/>
        </w:rPr>
        <w:t xml:space="preserve">. </w:t>
      </w:r>
    </w:p>
    <w:p w:rsidRPr="00D3416E" w:rsidR="00B9524E" w:rsidP="00B577CD" w:rsidRDefault="00665018" w14:paraId="552276A6" w14:textId="77777777">
      <w:pPr>
        <w:rPr>
          <w:rFonts w:ascii="Times New Roman" w:hAnsi="Times New Roman"/>
          <w:b/>
          <w:i/>
        </w:rPr>
      </w:pPr>
      <w:r w:rsidRPr="00D3416E">
        <w:rPr>
          <w:rFonts w:ascii="Times New Roman" w:hAnsi="Times New Roman"/>
        </w:rPr>
        <w:tab/>
      </w:r>
      <w:r w:rsidRPr="00D3416E" w:rsidR="00B9524E">
        <w:rPr>
          <w:rFonts w:ascii="Times New Roman" w:hAnsi="Times New Roman"/>
        </w:rPr>
        <w:t>Credits for a special report, research project, or other independent work designated as a creative component under the non</w:t>
      </w:r>
      <w:r w:rsidRPr="00D3416E" w:rsidR="000A6870">
        <w:rPr>
          <w:rFonts w:ascii="Times New Roman" w:hAnsi="Times New Roman"/>
        </w:rPr>
        <w:t>-</w:t>
      </w:r>
      <w:r w:rsidRPr="00D3416E" w:rsidR="00B9524E">
        <w:rPr>
          <w:rFonts w:ascii="Times New Roman" w:hAnsi="Times New Roman"/>
        </w:rPr>
        <w:t xml:space="preserve">thesis master’s degree option are assigned under course number 599. </w:t>
      </w:r>
      <w:r w:rsidRPr="00D3416E" w:rsidR="002231DA">
        <w:rPr>
          <w:rFonts w:ascii="Times New Roman" w:hAnsi="Times New Roman"/>
        </w:rPr>
        <w:t xml:space="preserve">If your creative component includes human </w:t>
      </w:r>
      <w:proofErr w:type="gramStart"/>
      <w:r w:rsidRPr="00D3416E" w:rsidR="002231DA">
        <w:rPr>
          <w:rFonts w:ascii="Times New Roman" w:hAnsi="Times New Roman"/>
        </w:rPr>
        <w:t>subjects</w:t>
      </w:r>
      <w:proofErr w:type="gramEnd"/>
      <w:r w:rsidRPr="00D3416E" w:rsidR="002231DA">
        <w:rPr>
          <w:rFonts w:ascii="Times New Roman" w:hAnsi="Times New Roman"/>
        </w:rPr>
        <w:t xml:space="preserve"> research, </w:t>
      </w:r>
      <w:r w:rsidRPr="00D3416E" w:rsidR="002231DA">
        <w:rPr>
          <w:rFonts w:ascii="Times New Roman" w:hAnsi="Times New Roman"/>
          <w:b/>
          <w:i/>
        </w:rPr>
        <w:t>be sure to read below about IRB requirements for human subjects research.</w:t>
      </w:r>
    </w:p>
    <w:p w:rsidRPr="00D3416E" w:rsidR="00EF51FD" w:rsidP="00B577CD" w:rsidRDefault="00EF51FD" w14:paraId="44E871BC" w14:textId="77777777">
      <w:pPr>
        <w:rPr>
          <w:rFonts w:ascii="Times New Roman" w:hAnsi="Times New Roman"/>
        </w:rPr>
      </w:pPr>
    </w:p>
    <w:p w:rsidRPr="00D3416E" w:rsidR="00FC201D" w:rsidP="00DB6F28" w:rsidRDefault="6E69538F" w14:paraId="107A2AFE" w14:textId="77777777">
      <w:pPr>
        <w:pStyle w:val="Heading2"/>
      </w:pPr>
      <w:bookmarkStart w:name="_Toc520727053" w:id="353"/>
      <w:bookmarkStart w:name="_Toc375893599" w:id="354"/>
      <w:r>
        <w:t>IRB Requirements for Thesis/Creative Components</w:t>
      </w:r>
      <w:bookmarkEnd w:id="353"/>
      <w:bookmarkEnd w:id="354"/>
    </w:p>
    <w:p w:rsidRPr="00D3416E" w:rsidR="002231DA" w:rsidP="002231DA" w:rsidRDefault="002231DA" w14:paraId="7D28B3D6" w14:textId="77777777">
      <w:pPr>
        <w:pStyle w:val="BodyText"/>
        <w:spacing w:before="0"/>
        <w:ind w:firstLine="720"/>
      </w:pPr>
      <w:r w:rsidRPr="00D3416E">
        <w:t xml:space="preserve"> Thesis/creative component data based on human </w:t>
      </w:r>
      <w:proofErr w:type="gramStart"/>
      <w:r w:rsidRPr="00D3416E">
        <w:t>subjects</w:t>
      </w:r>
      <w:proofErr w:type="gramEnd"/>
      <w:r w:rsidRPr="00D3416E">
        <w:t xml:space="preserve"> research must come from participants who have voluntarily consented to participate in a research study. The data must come from projects that have been reviewed and approved by an Institutional Review Board (IRB) or deemed not human subjects research by federal regulations. To omit this approval jeopardizes all research funding to ISU from federal sources. IRB approval </w:t>
      </w:r>
      <w:r w:rsidRPr="00D3416E">
        <w:rPr>
          <w:b/>
        </w:rPr>
        <w:t xml:space="preserve">cannot </w:t>
      </w:r>
      <w:r w:rsidRPr="00D3416E">
        <w:t>be given retroactively.</w:t>
      </w:r>
      <w:r w:rsidRPr="00D3416E" w:rsidR="00952ED5">
        <w:t xml:space="preserve"> When using secondary data or if you are unsure that your project is human </w:t>
      </w:r>
      <w:proofErr w:type="gramStart"/>
      <w:r w:rsidRPr="00D3416E" w:rsidR="00952ED5">
        <w:t>subjects</w:t>
      </w:r>
      <w:proofErr w:type="gramEnd"/>
      <w:r w:rsidRPr="00D3416E" w:rsidR="00952ED5">
        <w:t xml:space="preserve"> research, consult the </w:t>
      </w:r>
      <w:hyperlink w:history="1" r:id="rId33">
        <w:r w:rsidRPr="00D3416E" w:rsidR="00952ED5">
          <w:rPr>
            <w:rStyle w:val="Hyperlink"/>
          </w:rPr>
          <w:t>IRB Self-Test and Decision Trees</w:t>
        </w:r>
      </w:hyperlink>
      <w:r w:rsidRPr="00D3416E" w:rsidR="00952ED5">
        <w:t xml:space="preserve"> to determine if you need approval. If your project is deemed “not human subjects research” from the self-test, print a copy of the resulting determination and include it in your Appendix.</w:t>
      </w:r>
    </w:p>
    <w:p w:rsidRPr="00D3416E" w:rsidR="00FC201D" w:rsidP="00B577CD" w:rsidRDefault="00FC201D" w14:paraId="7DD902E4" w14:textId="77777777">
      <w:pPr>
        <w:pStyle w:val="BodyText"/>
        <w:spacing w:before="0" w:after="0"/>
        <w:ind w:firstLine="450"/>
      </w:pPr>
      <w:r w:rsidRPr="00D3416E">
        <w:lastRenderedPageBreak/>
        <w:t xml:space="preserve">All personnel listed on a human subjects form must have completed CITI training and be affiliated with </w:t>
      </w:r>
      <w:r w:rsidR="00D3416E">
        <w:t>ISU</w:t>
      </w:r>
      <w:r w:rsidRPr="00D3416E">
        <w:t xml:space="preserve"> in the CITI system in order to be added to any research protocol with human subjects.</w:t>
      </w:r>
      <w:r w:rsidRPr="00D3416E" w:rsidR="002231DA">
        <w:t xml:space="preserve"> Go to the Human Subjects Training website and follow the instructions for required training. Please Note:</w:t>
      </w:r>
    </w:p>
    <w:p w:rsidRPr="00D3416E" w:rsidR="00FC201D" w:rsidP="00D3416E" w:rsidRDefault="00FC201D" w14:paraId="2352F0C4" w14:textId="77777777">
      <w:pPr>
        <w:shd w:val="clear" w:color="auto" w:fill="FFFFFF"/>
        <w:spacing w:before="100" w:beforeAutospacing="1" w:after="100" w:afterAutospacing="1"/>
        <w:ind w:left="810"/>
        <w:rPr>
          <w:rFonts w:ascii="Times New Roman" w:hAnsi="Times New Roman"/>
          <w:color w:val="000000"/>
        </w:rPr>
      </w:pPr>
      <w:r w:rsidRPr="00D3416E">
        <w:rPr>
          <w:rFonts w:ascii="Times New Roman" w:hAnsi="Times New Roman"/>
          <w:color w:val="000000"/>
        </w:rPr>
        <w:t xml:space="preserve">THE MAJORITY OF </w:t>
      </w:r>
      <w:r w:rsidR="00D3416E">
        <w:rPr>
          <w:rFonts w:ascii="Times New Roman" w:hAnsi="Times New Roman"/>
          <w:color w:val="000000"/>
          <w:szCs w:val="24"/>
        </w:rPr>
        <w:t>HDFS</w:t>
      </w:r>
      <w:r w:rsidRPr="00D3416E">
        <w:rPr>
          <w:rFonts w:ascii="Times New Roman" w:hAnsi="Times New Roman"/>
          <w:color w:val="000000"/>
        </w:rPr>
        <w:t xml:space="preserve"> STUDENTS WILL COMPLETE THE SOCIAL AND BEHAVIORAL RESEARCH TRACK EVEN IF THEY ARE USING BIOMARKERS.</w:t>
      </w:r>
    </w:p>
    <w:p w:rsidRPr="00D3416E" w:rsidR="00FC201D" w:rsidP="00B577CD" w:rsidRDefault="00FC201D" w14:paraId="1FD1B676" w14:textId="77777777">
      <w:pPr>
        <w:pStyle w:val="BodyText"/>
        <w:spacing w:before="0"/>
        <w:ind w:firstLine="450"/>
        <w:rPr>
          <w:u w:val="single"/>
        </w:rPr>
      </w:pPr>
      <w:r w:rsidRPr="00D3416E">
        <w:t>For student submissions, the Major Professor or supervising faculty member's contact information must be included on the consent form</w:t>
      </w:r>
      <w:r w:rsidRPr="00D3416E" w:rsidR="004D1858">
        <w:rPr>
          <w:szCs w:val="24"/>
        </w:rPr>
        <w:t xml:space="preserve">. </w:t>
      </w:r>
      <w:r w:rsidRPr="00D3416E">
        <w:t xml:space="preserve">The </w:t>
      </w:r>
      <w:hyperlink w:history="1" r:id="rId34">
        <w:r w:rsidRPr="00D3416E">
          <w:rPr>
            <w:rStyle w:val="Hyperlink"/>
          </w:rPr>
          <w:t>IRB website</w:t>
        </w:r>
      </w:hyperlink>
      <w:r w:rsidRPr="00D3416E">
        <w:t xml:space="preserve"> contains all information about training and the approval process.</w:t>
      </w:r>
    </w:p>
    <w:p w:rsidRPr="00D3416E" w:rsidR="00FC201D" w:rsidP="00B577CD" w:rsidRDefault="00FC201D" w14:paraId="144A5D23" w14:textId="77777777">
      <w:pPr>
        <w:pStyle w:val="BodyText2"/>
        <w:spacing w:after="120"/>
        <w:jc w:val="left"/>
        <w:rPr>
          <w:rFonts w:ascii="Times New Roman" w:hAnsi="Times New Roman"/>
        </w:rPr>
      </w:pPr>
      <w:r w:rsidRPr="00D3416E">
        <w:rPr>
          <w:rFonts w:ascii="Times New Roman" w:hAnsi="Times New Roman"/>
        </w:rPr>
        <w:br w:type="page"/>
      </w:r>
    </w:p>
    <w:p w:rsidRPr="00D3416E" w:rsidR="008938DC" w:rsidP="00C40332" w:rsidRDefault="6E69538F" w14:paraId="611B1AE1" w14:textId="77777777">
      <w:pPr>
        <w:pStyle w:val="Heading1"/>
        <w:jc w:val="left"/>
      </w:pPr>
      <w:bookmarkStart w:name="_Toc520727054" w:id="355"/>
      <w:bookmarkStart w:name="_Toc908656545" w:id="356"/>
      <w:bookmarkEnd w:id="341"/>
      <w:bookmarkEnd w:id="342"/>
      <w:bookmarkEnd w:id="343"/>
      <w:bookmarkEnd w:id="344"/>
      <w:r>
        <w:lastRenderedPageBreak/>
        <w:t>REQUIREMENTS FOR THE DOCTORAL DEGREE</w:t>
      </w:r>
      <w:bookmarkStart w:name="_Toc519601553" w:id="357"/>
      <w:bookmarkStart w:name="_Toc519604856" w:id="358"/>
      <w:bookmarkStart w:name="_Toc109448815" w:id="359"/>
      <w:bookmarkStart w:name="_Toc109542308" w:id="360"/>
      <w:bookmarkStart w:name="_Toc109549697" w:id="361"/>
      <w:bookmarkStart w:name="_Toc110307091" w:id="362"/>
      <w:bookmarkStart w:name="_Toc142988108" w:id="363"/>
      <w:bookmarkStart w:name="_Toc142988329" w:id="364"/>
      <w:bookmarkStart w:name="_Toc142988732" w:id="365"/>
      <w:bookmarkStart w:name="_Toc174941884" w:id="366"/>
      <w:bookmarkStart w:name="_Toc174943318" w:id="367"/>
      <w:bookmarkStart w:name="_Toc175038300" w:id="368"/>
      <w:bookmarkStart w:name="_Toc175038769" w:id="369"/>
      <w:bookmarkStart w:name="_Toc175042155" w:id="370"/>
      <w:bookmarkStart w:name="_Toc175042455" w:id="371"/>
      <w:bookmarkStart w:name="_Toc175042628" w:id="372"/>
      <w:bookmarkStart w:name="_Toc175366077" w:id="373"/>
      <w:bookmarkStart w:name="_Toc175389139" w:id="374"/>
      <w:bookmarkStart w:name="_Toc175531737" w:id="375"/>
      <w:bookmarkStart w:name="_Toc206298625" w:id="376"/>
      <w:bookmarkStart w:name="_Toc211920331" w:id="377"/>
      <w:bookmarkStart w:name="_Toc237418114" w:id="378"/>
      <w:bookmarkStart w:name="_Toc237418259" w:id="379"/>
      <w:bookmarkStart w:name="_Toc268252216" w:id="380"/>
      <w:bookmarkEnd w:id="355"/>
      <w:bookmarkEnd w:id="356"/>
    </w:p>
    <w:p w:rsidRPr="00D3416E" w:rsidR="00CB410A" w:rsidP="00B577CD" w:rsidRDefault="6E69538F" w14:paraId="1F62A060" w14:textId="77777777">
      <w:pPr>
        <w:pStyle w:val="Heading2"/>
      </w:pPr>
      <w:bookmarkStart w:name="_Toc520727055" w:id="381"/>
      <w:bookmarkStart w:name="_Toc1459421462" w:id="382"/>
      <w:r>
        <w:t>Admission to the PhD Program following the MS Degree (at ISU)</w:t>
      </w:r>
      <w:bookmarkEnd w:id="357"/>
      <w:bookmarkEnd w:id="358"/>
      <w:bookmarkEnd w:id="381"/>
      <w:bookmarkEnd w:id="382"/>
    </w:p>
    <w:p w:rsidRPr="00D3416E" w:rsidR="00CB410A" w:rsidP="00B577CD" w:rsidRDefault="00CB410A" w14:paraId="3F554B96" w14:textId="77777777">
      <w:pPr>
        <w:pStyle w:val="BodyText"/>
        <w:spacing w:before="0"/>
        <w:ind w:firstLine="720"/>
      </w:pPr>
      <w:r w:rsidRPr="00D3416E">
        <w:t xml:space="preserve">Master’s students who have not been directly admitted to the </w:t>
      </w:r>
      <w:r w:rsidR="007B7393">
        <w:t>PhD</w:t>
      </w:r>
      <w:r w:rsidRPr="00D3416E" w:rsidR="007B7393">
        <w:t xml:space="preserve"> </w:t>
      </w:r>
      <w:r w:rsidRPr="00D3416E">
        <w:t>program (</w:t>
      </w:r>
      <w:r w:rsidRPr="00D3416E" w:rsidR="00A25C84">
        <w:t>MS</w:t>
      </w:r>
      <w:r w:rsidRPr="00D3416E">
        <w:t>/</w:t>
      </w:r>
      <w:r w:rsidRPr="00D3416E" w:rsidR="00A25C84">
        <w:t>PhD</w:t>
      </w:r>
      <w:r w:rsidRPr="00D3416E">
        <w:t>) will have to</w:t>
      </w:r>
      <w:r w:rsidRPr="00D3416E" w:rsidR="00852D7F">
        <w:t xml:space="preserve"> submit a request to “</w:t>
      </w:r>
      <w:r w:rsidRPr="00445383" w:rsidR="00852D7F">
        <w:rPr>
          <w:b/>
          <w:i/>
        </w:rPr>
        <w:t>transfer from one program/department/certificate to another</w:t>
      </w:r>
      <w:r w:rsidRPr="00D3416E" w:rsidR="00852D7F">
        <w:rPr>
          <w:b/>
          <w:i/>
        </w:rPr>
        <w:t>.</w:t>
      </w:r>
      <w:r w:rsidRPr="00D3416E" w:rsidR="00852D7F">
        <w:t xml:space="preserve">”  This form is available on the </w:t>
      </w:r>
      <w:hyperlink w:history="1" r:id="rId35">
        <w:r w:rsidRPr="00D3416E" w:rsidR="00852D7F">
          <w:rPr>
            <w:rStyle w:val="Hyperlink"/>
          </w:rPr>
          <w:t>Graduate College website</w:t>
        </w:r>
      </w:hyperlink>
      <w:r w:rsidRPr="00D3416E" w:rsidR="004D1858">
        <w:t xml:space="preserve">. </w:t>
      </w:r>
      <w:r w:rsidRPr="00D3416E" w:rsidR="00852D7F">
        <w:t xml:space="preserve">Additionally, the student will also need to submit </w:t>
      </w:r>
      <w:r w:rsidRPr="00D3416E">
        <w:t xml:space="preserve">the </w:t>
      </w:r>
      <w:r w:rsidR="00D3416E">
        <w:t>HDFS</w:t>
      </w:r>
      <w:r w:rsidRPr="00D3416E">
        <w:t xml:space="preserve"> Supplemental Information Sheet, answer</w:t>
      </w:r>
      <w:r w:rsidRPr="00D3416E" w:rsidR="0080709C">
        <w:t>s to</w:t>
      </w:r>
      <w:r w:rsidRPr="00D3416E">
        <w:t xml:space="preserve"> the eight questions on the form, transcripts, and three new letters of recommendation, typically from the Major Professor as well as instructors or assistantship supervisors. It would be very unusual for a student to be admitted to the </w:t>
      </w:r>
      <w:r w:rsidR="007B7393">
        <w:t>PhD</w:t>
      </w:r>
      <w:r w:rsidRPr="00D3416E" w:rsidR="007B7393">
        <w:t xml:space="preserve"> </w:t>
      </w:r>
      <w:r w:rsidRPr="00D3416E">
        <w:t xml:space="preserve">program without a strong letter of recommendation from the Major Professor that documents the student’s thesis progress and that describes the student’s research skills (i.e., analyzing, synthesizing, designing, and writing). New GRE scores are not necessary. </w:t>
      </w:r>
    </w:p>
    <w:p w:rsidRPr="00D3416E" w:rsidR="008A3C89" w:rsidP="00B577CD" w:rsidRDefault="6E69538F" w14:paraId="4A206596" w14:textId="77777777">
      <w:pPr>
        <w:pStyle w:val="Heading3"/>
        <w:spacing w:after="0"/>
        <w:ind w:left="0" w:firstLine="720"/>
      </w:pPr>
      <w:bookmarkStart w:name="_Toc520727056" w:id="383"/>
      <w:bookmarkStart w:name="_Toc1851554565" w:id="384"/>
      <w:r>
        <w:t>Application Deadline</w:t>
      </w:r>
      <w:bookmarkEnd w:id="383"/>
      <w:bookmarkEnd w:id="384"/>
    </w:p>
    <w:p w:rsidRPr="00D3416E" w:rsidR="00CB410A" w:rsidP="00B577CD" w:rsidRDefault="00CB410A" w14:paraId="41DBFF09" w14:textId="77777777">
      <w:pPr>
        <w:pStyle w:val="BodyText"/>
        <w:spacing w:before="0" w:after="0"/>
        <w:ind w:firstLine="720"/>
      </w:pPr>
      <w:r w:rsidRPr="00D3416E">
        <w:rPr>
          <w:b/>
        </w:rPr>
        <w:t>The deadline for application submissions each year is December 1</w:t>
      </w:r>
      <w:r w:rsidRPr="00D3416E" w:rsidR="004D1858">
        <w:rPr>
          <w:b/>
        </w:rPr>
        <w:t xml:space="preserve">. </w:t>
      </w:r>
      <w:r w:rsidRPr="00D3416E">
        <w:t>Successful applicants have earned GPA’s above 3.50 in their graduate coursework. They also have made substantial progress towards completing their Master’s degree. For students either accepted directly into the</w:t>
      </w:r>
      <w:r w:rsidRPr="00616D8B">
        <w:t xml:space="preserve"> </w:t>
      </w:r>
      <w:r w:rsidR="007B7393">
        <w:t>PhD</w:t>
      </w:r>
      <w:r w:rsidRPr="00D3416E">
        <w:t xml:space="preserve"> program before finishing the thesis or those who apply following a master’s degree program, acceptance is always conditional on satisfactory completion of the master’s degree, including the thesis. Students who are applying to the </w:t>
      </w:r>
      <w:r w:rsidR="007B7393">
        <w:t>PhD</w:t>
      </w:r>
      <w:r w:rsidRPr="00D3416E" w:rsidR="007B7393">
        <w:t xml:space="preserve"> </w:t>
      </w:r>
      <w:r w:rsidRPr="00D3416E">
        <w:t xml:space="preserve">program from a master’s program but have not completed the thesis can be admitted to the </w:t>
      </w:r>
      <w:r w:rsidR="007B7393">
        <w:t>PhD</w:t>
      </w:r>
      <w:r w:rsidRPr="00D3416E" w:rsidR="007B7393">
        <w:t xml:space="preserve"> </w:t>
      </w:r>
      <w:r w:rsidRPr="00D3416E">
        <w:t xml:space="preserve">program and will have one year in which to complete a mini-thesis. </w:t>
      </w:r>
    </w:p>
    <w:p w:rsidRPr="00D3416E" w:rsidR="00CB410A" w:rsidP="00B577CD" w:rsidRDefault="6E69538F" w14:paraId="41B1E407" w14:textId="77777777">
      <w:pPr>
        <w:pStyle w:val="Heading3"/>
        <w:spacing w:after="0"/>
        <w:ind w:left="0" w:firstLine="720"/>
      </w:pPr>
      <w:bookmarkStart w:name="_Toc519601554" w:id="385"/>
      <w:bookmarkStart w:name="_Toc519604857" w:id="386"/>
      <w:bookmarkStart w:name="_Toc520727057" w:id="387"/>
      <w:bookmarkStart w:name="_Toc976894915" w:id="388"/>
      <w:r>
        <w:t>Mini-thesis Requirement</w:t>
      </w:r>
      <w:bookmarkEnd w:id="385"/>
      <w:bookmarkEnd w:id="386"/>
      <w:bookmarkEnd w:id="387"/>
      <w:bookmarkEnd w:id="388"/>
    </w:p>
    <w:p w:rsidRPr="00D3416E" w:rsidR="00CB410A" w:rsidP="00B577CD" w:rsidRDefault="00CB410A" w14:paraId="01398C5A" w14:textId="77777777">
      <w:pPr>
        <w:pStyle w:val="BodyText"/>
        <w:spacing w:before="0" w:after="0"/>
        <w:ind w:firstLine="720"/>
      </w:pPr>
      <w:r w:rsidRPr="00D3416E">
        <w:t xml:space="preserve">A student admitted to the </w:t>
      </w:r>
      <w:r w:rsidR="007B7393">
        <w:t>PhD</w:t>
      </w:r>
      <w:r w:rsidRPr="00D3416E" w:rsidR="007B7393">
        <w:t xml:space="preserve"> </w:t>
      </w:r>
      <w:r w:rsidRPr="00D3416E">
        <w:t xml:space="preserve">program from a non-thesis graduate program must successfully complete work comparable to a research thesis in </w:t>
      </w:r>
      <w:r w:rsidRPr="00616D8B">
        <w:t>HDFS.</w:t>
      </w:r>
      <w:r w:rsidRPr="00D3416E">
        <w:t xml:space="preserve"> We call this research study a “mini-thesis.”  See </w:t>
      </w:r>
      <w:r w:rsidRPr="00D3416E">
        <w:rPr>
          <w:b/>
        </w:rPr>
        <w:t xml:space="preserve">Appendix </w:t>
      </w:r>
      <w:r w:rsidR="00104648">
        <w:rPr>
          <w:b/>
        </w:rPr>
        <w:t>D</w:t>
      </w:r>
      <w:r w:rsidRPr="00D3416E">
        <w:t xml:space="preserve"> for the mini-thesis policy. Students must submit a “mini-thesis” proposal to a committee consisting of two </w:t>
      </w:r>
      <w:r w:rsidR="00D3416E">
        <w:t>HDFS</w:t>
      </w:r>
      <w:r w:rsidRPr="00D3416E">
        <w:t xml:space="preserve"> graduate faculty members, who also approve the final product. Students submit an electronic copy of the completed mini-thesis, along with </w:t>
      </w:r>
      <w:r w:rsidRPr="00D3416E">
        <w:rPr>
          <w:i/>
        </w:rPr>
        <w:t xml:space="preserve">a memo from the mini-thesis committee </w:t>
      </w:r>
      <w:r w:rsidRPr="00D3416E">
        <w:t xml:space="preserve">indicating satisfactory completion of this requirement to the </w:t>
      </w:r>
      <w:r w:rsidRPr="00D3416E" w:rsidR="00000F2B">
        <w:t>DOGE</w:t>
      </w:r>
      <w:r w:rsidR="00C7024C">
        <w:t>.</w:t>
      </w:r>
      <w:r w:rsidRPr="00D3416E">
        <w:t xml:space="preserve"> </w:t>
      </w:r>
      <w:r w:rsidRPr="00D3416E">
        <w:rPr>
          <w:b/>
        </w:rPr>
        <w:t>The mini-thesis requirement must be completed within two years of entering the PhD program</w:t>
      </w:r>
      <w:r w:rsidR="00C7024C">
        <w:rPr>
          <w:b/>
        </w:rPr>
        <w:t>,</w:t>
      </w:r>
      <w:r w:rsidRPr="00D3416E">
        <w:rPr>
          <w:b/>
        </w:rPr>
        <w:t xml:space="preserve"> and you can receive 5 graduate credits of HD FS 699 for completing the mini-thesis</w:t>
      </w:r>
      <w:r w:rsidRPr="00D3416E">
        <w:t xml:space="preserve">. </w:t>
      </w:r>
    </w:p>
    <w:p w:rsidRPr="00D3416E" w:rsidR="00000F2B" w:rsidP="00000F2B" w:rsidRDefault="00000F2B" w14:paraId="13287385" w14:textId="77777777">
      <w:pPr>
        <w:pStyle w:val="BodyText"/>
        <w:spacing w:before="0"/>
        <w:ind w:firstLine="720"/>
      </w:pPr>
      <w:r w:rsidRPr="00D3416E">
        <w:t xml:space="preserve">Mini-thesis data based on human </w:t>
      </w:r>
      <w:proofErr w:type="gramStart"/>
      <w:r w:rsidRPr="00D3416E">
        <w:t>subjects</w:t>
      </w:r>
      <w:proofErr w:type="gramEnd"/>
      <w:r w:rsidRPr="00D3416E">
        <w:t xml:space="preserve"> research must come from participants who have voluntarily consented to participate in a research study. The data must come from projects that have been reviewed and approved by an Institutional Review Board (IRB) or deemed not human subjects research by federal regulations. To omit this approval jeopardizes all research funding to ISU from federal sources. IRB approval </w:t>
      </w:r>
      <w:r w:rsidRPr="00D3416E">
        <w:rPr>
          <w:b/>
        </w:rPr>
        <w:t xml:space="preserve">cannot </w:t>
      </w:r>
      <w:r w:rsidRPr="00D3416E">
        <w:t xml:space="preserve">be given retroactively. When using secondary data or if you are unsure that your project is human </w:t>
      </w:r>
      <w:proofErr w:type="gramStart"/>
      <w:r w:rsidRPr="00D3416E">
        <w:t>subjects</w:t>
      </w:r>
      <w:proofErr w:type="gramEnd"/>
      <w:r w:rsidRPr="00D3416E">
        <w:t xml:space="preserve"> research, consult the </w:t>
      </w:r>
      <w:hyperlink w:history="1" r:id="rId36">
        <w:r w:rsidRPr="00D3416E">
          <w:rPr>
            <w:rStyle w:val="Hyperlink"/>
          </w:rPr>
          <w:t>IRB Self-Test and Decision Trees</w:t>
        </w:r>
      </w:hyperlink>
      <w:r w:rsidRPr="00D3416E">
        <w:t xml:space="preserve"> to determine if you need approval. If your project is deemed “not human subjects research” from the self-test, print a copy of the resulting determination and include it in your Appendix.</w:t>
      </w:r>
    </w:p>
    <w:p w:rsidRPr="00D3416E" w:rsidR="00000F2B" w:rsidP="00000F2B" w:rsidRDefault="00000F2B" w14:paraId="6279C95E" w14:textId="77777777">
      <w:pPr>
        <w:pStyle w:val="BodyText"/>
        <w:spacing w:before="0" w:after="0"/>
        <w:ind w:firstLine="450"/>
      </w:pPr>
      <w:r w:rsidRPr="00D3416E">
        <w:t xml:space="preserve">All personnel listed on a human subjects form must have completed CITI training and be affiliated with ISU in the CITI system in order to be added to any research protocol with human subjects. Go to the Human Subjects Training website and follow the instructions for required </w:t>
      </w:r>
      <w:r w:rsidRPr="00D3416E">
        <w:lastRenderedPageBreak/>
        <w:t>training. Please Note:</w:t>
      </w:r>
    </w:p>
    <w:p w:rsidRPr="00D3416E" w:rsidR="00000F2B" w:rsidP="00000F2B" w:rsidRDefault="00000F2B" w14:paraId="11C16D8B" w14:textId="77777777">
      <w:pPr>
        <w:shd w:val="clear" w:color="auto" w:fill="FFFFFF"/>
        <w:spacing w:before="100" w:beforeAutospacing="1" w:after="100" w:afterAutospacing="1"/>
        <w:ind w:left="810"/>
        <w:rPr>
          <w:rFonts w:ascii="Times New Roman" w:hAnsi="Times New Roman"/>
          <w:color w:val="000000"/>
        </w:rPr>
      </w:pPr>
      <w:r w:rsidRPr="00D3416E">
        <w:rPr>
          <w:rFonts w:ascii="Times New Roman" w:hAnsi="Times New Roman"/>
          <w:color w:val="000000"/>
        </w:rPr>
        <w:t>THE MAJORITY OF HDFS STUDENTS WILL COMPLETE THE SOCIAL AND BEHAVIORAL RESEARCH TRACK EVEN IF THEY ARE USING BIOMARKERS.</w:t>
      </w:r>
    </w:p>
    <w:p w:rsidRPr="00D3416E" w:rsidR="00000F2B" w:rsidP="00000F2B" w:rsidRDefault="00000F2B" w14:paraId="36F16E2C" w14:textId="77777777">
      <w:pPr>
        <w:pStyle w:val="BodyText"/>
        <w:spacing w:before="0"/>
        <w:ind w:firstLine="720"/>
      </w:pPr>
      <w:r w:rsidRPr="00D3416E">
        <w:t xml:space="preserve">For student submissions, the Major Professor or supervising faculty member's contact information must be included on the consent form. The </w:t>
      </w:r>
      <w:hyperlink w:history="1" r:id="rId37">
        <w:r w:rsidRPr="00D3416E">
          <w:rPr>
            <w:rStyle w:val="Hyperlink"/>
          </w:rPr>
          <w:t>IRB website</w:t>
        </w:r>
      </w:hyperlink>
      <w:r w:rsidRPr="00D3416E">
        <w:t xml:space="preserve"> contains all information about training and the approval process.</w:t>
      </w:r>
    </w:p>
    <w:p w:rsidRPr="00D3416E" w:rsidR="00836199" w:rsidP="00DB6F28" w:rsidRDefault="6E69538F" w14:paraId="32CABCEA" w14:textId="77777777">
      <w:pPr>
        <w:pStyle w:val="Heading2"/>
      </w:pPr>
      <w:bookmarkStart w:name="_Toc519601555" w:id="389"/>
      <w:bookmarkStart w:name="_Toc519604858" w:id="390"/>
      <w:bookmarkStart w:name="_Toc520727058" w:id="391"/>
      <w:bookmarkStart w:name="_Toc1410215113" w:id="392"/>
      <w:r>
        <w:t>PhD Curriculum and Course Requirements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9"/>
      <w:bookmarkEnd w:id="390"/>
      <w:bookmarkEnd w:id="391"/>
      <w:bookmarkEnd w:id="392"/>
    </w:p>
    <w:p w:rsidRPr="00D3416E" w:rsidR="009477B2" w:rsidP="00350749" w:rsidRDefault="00836199" w14:paraId="18EE5AA1" w14:textId="77777777">
      <w:pPr>
        <w:pStyle w:val="BodyText"/>
        <w:spacing w:before="0"/>
        <w:rPr>
          <w:rStyle w:val="Hyperlink"/>
        </w:rPr>
      </w:pPr>
      <w:r w:rsidRPr="00D3416E">
        <w:t xml:space="preserve">A listing of </w:t>
      </w:r>
      <w:r w:rsidRPr="00D3416E" w:rsidR="009F6298">
        <w:t>CORE</w:t>
      </w:r>
      <w:r w:rsidRPr="00D3416E">
        <w:t xml:space="preserve"> and other course requirements for the PhD</w:t>
      </w:r>
      <w:r w:rsidRPr="00D3416E" w:rsidR="00447739">
        <w:t xml:space="preserve"> </w:t>
      </w:r>
      <w:r w:rsidRPr="00D3416E">
        <w:t xml:space="preserve">degree is available </w:t>
      </w:r>
      <w:r w:rsidRPr="00D3416E" w:rsidR="009477B2">
        <w:t>below</w:t>
      </w:r>
      <w:r w:rsidRPr="00D3416E" w:rsidR="00043766">
        <w:rPr>
          <w:rStyle w:val="Hyperlink"/>
        </w:rPr>
        <w:t>:</w:t>
      </w:r>
    </w:p>
    <w:tbl>
      <w:tblPr>
        <w:tblW w:w="5000" w:type="pct"/>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000" w:firstRow="0" w:lastRow="0" w:firstColumn="0" w:lastColumn="0" w:noHBand="0" w:noVBand="0"/>
      </w:tblPr>
      <w:tblGrid>
        <w:gridCol w:w="952"/>
        <w:gridCol w:w="663"/>
        <w:gridCol w:w="5616"/>
        <w:gridCol w:w="2119"/>
      </w:tblGrid>
      <w:tr w:rsidRPr="00A92BA1" w:rsidR="009477B2" w:rsidTr="00C87CB0" w14:paraId="532B76BE" w14:textId="77777777">
        <w:trPr>
          <w:tblCellSpacing w:w="15" w:type="dxa"/>
          <w:jc w:val="center"/>
        </w:trPr>
        <w:tc>
          <w:tcPr>
            <w:tcW w:w="3852" w:type="pct"/>
            <w:gridSpan w:val="3"/>
            <w:shd w:val="pct15" w:color="auto" w:fill="auto"/>
            <w:vAlign w:val="center"/>
          </w:tcPr>
          <w:p w:rsidRPr="00D3416E" w:rsidR="009477B2" w:rsidP="00C40332" w:rsidRDefault="009477B2" w14:paraId="38B6C69F" w14:textId="77777777">
            <w:pPr>
              <w:pStyle w:val="Heading5"/>
              <w:rPr>
                <w:u w:val="single"/>
              </w:rPr>
            </w:pPr>
            <w:r w:rsidRPr="00D3416E">
              <w:t xml:space="preserve">PhD Core                                                                                                       </w:t>
            </w:r>
          </w:p>
        </w:tc>
        <w:tc>
          <w:tcPr>
            <w:tcW w:w="1108" w:type="pct"/>
            <w:shd w:val="pct15" w:color="auto" w:fill="auto"/>
            <w:vAlign w:val="bottom"/>
          </w:tcPr>
          <w:p w:rsidRPr="00D3416E" w:rsidR="009477B2" w:rsidP="00C87CB0" w:rsidRDefault="009477B2" w14:paraId="7173E4B7" w14:textId="77777777">
            <w:pPr>
              <w:jc w:val="center"/>
              <w:rPr>
                <w:rFonts w:ascii="Times New Roman" w:hAnsi="Times New Roman"/>
                <w:b/>
                <w:sz w:val="22"/>
              </w:rPr>
            </w:pPr>
            <w:r w:rsidRPr="00D3416E">
              <w:rPr>
                <w:rFonts w:ascii="Times New Roman" w:hAnsi="Times New Roman"/>
                <w:b/>
                <w:sz w:val="22"/>
              </w:rPr>
              <w:t>Credits</w:t>
            </w:r>
          </w:p>
        </w:tc>
      </w:tr>
      <w:tr w:rsidRPr="00A92BA1" w:rsidR="009477B2" w:rsidTr="00C87CB0" w14:paraId="26B78AE3" w14:textId="77777777">
        <w:trPr>
          <w:tblCellSpacing w:w="15" w:type="dxa"/>
          <w:jc w:val="center"/>
        </w:trPr>
        <w:tc>
          <w:tcPr>
            <w:tcW w:w="490" w:type="pct"/>
            <w:shd w:val="clear" w:color="auto" w:fill="auto"/>
          </w:tcPr>
          <w:p w:rsidRPr="00D3416E" w:rsidR="009477B2" w:rsidP="00C87CB0" w:rsidRDefault="009477B2" w14:paraId="31F713E8" w14:textId="77777777">
            <w:pPr>
              <w:rPr>
                <w:rFonts w:ascii="Times New Roman" w:hAnsi="Times New Roman"/>
                <w:b/>
                <w:sz w:val="22"/>
              </w:rPr>
            </w:pPr>
            <w:r w:rsidRPr="00D3416E">
              <w:rPr>
                <w:rFonts w:ascii="Times New Roman" w:hAnsi="Times New Roman"/>
                <w:b/>
                <w:sz w:val="22"/>
              </w:rPr>
              <w:t>HD</w:t>
            </w:r>
            <w:r w:rsidRPr="00D3416E" w:rsidR="00000F2B">
              <w:rPr>
                <w:rFonts w:ascii="Times New Roman" w:hAnsi="Times New Roman"/>
                <w:b/>
                <w:sz w:val="22"/>
              </w:rPr>
              <w:t xml:space="preserve"> </w:t>
            </w:r>
            <w:r w:rsidRPr="00D3416E">
              <w:rPr>
                <w:rFonts w:ascii="Times New Roman" w:hAnsi="Times New Roman"/>
                <w:b/>
                <w:sz w:val="22"/>
              </w:rPr>
              <w:t>FS</w:t>
            </w:r>
          </w:p>
        </w:tc>
        <w:tc>
          <w:tcPr>
            <w:tcW w:w="342" w:type="pct"/>
            <w:shd w:val="clear" w:color="auto" w:fill="auto"/>
          </w:tcPr>
          <w:p w:rsidRPr="00D3416E" w:rsidR="009477B2" w:rsidP="00C87CB0" w:rsidRDefault="009477B2" w14:paraId="537E9ECC" w14:textId="77777777">
            <w:pPr>
              <w:rPr>
                <w:rFonts w:ascii="Times New Roman" w:hAnsi="Times New Roman"/>
                <w:b/>
                <w:sz w:val="22"/>
              </w:rPr>
            </w:pPr>
            <w:r w:rsidRPr="00D3416E">
              <w:rPr>
                <w:rFonts w:ascii="Times New Roman" w:hAnsi="Times New Roman"/>
                <w:b/>
                <w:sz w:val="22"/>
              </w:rPr>
              <w:t>501</w:t>
            </w:r>
          </w:p>
        </w:tc>
        <w:tc>
          <w:tcPr>
            <w:tcW w:w="2992" w:type="pct"/>
            <w:shd w:val="clear" w:color="auto" w:fill="auto"/>
          </w:tcPr>
          <w:p w:rsidRPr="00D3416E" w:rsidR="009477B2" w:rsidP="00C87CB0" w:rsidRDefault="009477B2" w14:paraId="12DE70FB" w14:textId="77777777">
            <w:pPr>
              <w:rPr>
                <w:rFonts w:ascii="Times New Roman" w:hAnsi="Times New Roman"/>
                <w:sz w:val="22"/>
              </w:rPr>
            </w:pPr>
            <w:r w:rsidRPr="00D3416E">
              <w:rPr>
                <w:rFonts w:ascii="Times New Roman" w:hAnsi="Times New Roman"/>
                <w:sz w:val="22"/>
              </w:rPr>
              <w:t xml:space="preserve">Graduate Studies, Research &amp; Ethics in </w:t>
            </w:r>
            <w:r w:rsidR="00D3416E">
              <w:rPr>
                <w:rFonts w:ascii="Times New Roman" w:hAnsi="Times New Roman"/>
                <w:bCs/>
                <w:sz w:val="22"/>
                <w:szCs w:val="22"/>
              </w:rPr>
              <w:t>HDFS</w:t>
            </w:r>
            <w:r w:rsidRPr="00D3416E">
              <w:rPr>
                <w:rFonts w:ascii="Times New Roman" w:hAnsi="Times New Roman"/>
                <w:sz w:val="22"/>
              </w:rPr>
              <w:t xml:space="preserve"> (2)</w:t>
            </w:r>
          </w:p>
        </w:tc>
        <w:tc>
          <w:tcPr>
            <w:tcW w:w="1108" w:type="pct"/>
          </w:tcPr>
          <w:p w:rsidRPr="00D3416E" w:rsidR="009477B2" w:rsidP="00C87CB0" w:rsidRDefault="009477B2" w14:paraId="7144751B" w14:textId="77777777">
            <w:pPr>
              <w:jc w:val="center"/>
              <w:rPr>
                <w:rFonts w:ascii="Times New Roman" w:hAnsi="Times New Roman"/>
                <w:b/>
                <w:sz w:val="22"/>
              </w:rPr>
            </w:pPr>
            <w:r w:rsidRPr="00D3416E">
              <w:rPr>
                <w:rFonts w:ascii="Times New Roman" w:hAnsi="Times New Roman"/>
                <w:b/>
                <w:sz w:val="22"/>
              </w:rPr>
              <w:t>2</w:t>
            </w:r>
          </w:p>
        </w:tc>
      </w:tr>
      <w:tr w:rsidRPr="00A92BA1" w:rsidR="009477B2" w:rsidTr="00C87CB0" w14:paraId="66F4E2DC" w14:textId="77777777">
        <w:trPr>
          <w:tblCellSpacing w:w="15" w:type="dxa"/>
          <w:jc w:val="center"/>
        </w:trPr>
        <w:tc>
          <w:tcPr>
            <w:tcW w:w="490" w:type="pct"/>
            <w:shd w:val="clear" w:color="auto" w:fill="auto"/>
          </w:tcPr>
          <w:p w:rsidRPr="00D3416E" w:rsidR="009477B2" w:rsidP="00C87CB0" w:rsidRDefault="009477B2" w14:paraId="738610EB" w14:textId="77777777">
            <w:pPr>
              <w:rPr>
                <w:rFonts w:ascii="Times New Roman" w:hAnsi="Times New Roman"/>
                <w:b/>
                <w:color w:val="AB040B"/>
                <w:sz w:val="22"/>
              </w:rPr>
            </w:pPr>
          </w:p>
        </w:tc>
        <w:tc>
          <w:tcPr>
            <w:tcW w:w="342" w:type="pct"/>
            <w:shd w:val="clear" w:color="auto" w:fill="auto"/>
          </w:tcPr>
          <w:p w:rsidRPr="00D3416E" w:rsidR="009477B2" w:rsidP="00C87CB0" w:rsidRDefault="009477B2" w14:paraId="637805D2" w14:textId="77777777">
            <w:pPr>
              <w:rPr>
                <w:rFonts w:ascii="Times New Roman" w:hAnsi="Times New Roman"/>
                <w:b/>
                <w:color w:val="AB040B"/>
                <w:sz w:val="22"/>
              </w:rPr>
            </w:pPr>
          </w:p>
        </w:tc>
        <w:tc>
          <w:tcPr>
            <w:tcW w:w="2992" w:type="pct"/>
            <w:shd w:val="clear" w:color="auto" w:fill="auto"/>
          </w:tcPr>
          <w:p w:rsidRPr="00D3416E" w:rsidR="009477B2" w:rsidP="00C87CB0" w:rsidRDefault="009477B2" w14:paraId="05F00FC5" w14:textId="77777777">
            <w:pPr>
              <w:rPr>
                <w:rFonts w:ascii="Times New Roman" w:hAnsi="Times New Roman"/>
                <w:b/>
                <w:i/>
                <w:sz w:val="22"/>
                <w:u w:val="single"/>
              </w:rPr>
            </w:pPr>
            <w:r w:rsidRPr="00D3416E">
              <w:rPr>
                <w:rFonts w:ascii="Times New Roman" w:hAnsi="Times New Roman"/>
                <w:b/>
                <w:i/>
                <w:color w:val="000000"/>
                <w:sz w:val="22"/>
                <w:u w:val="single"/>
              </w:rPr>
              <w:t>Theory</w:t>
            </w:r>
            <w:r w:rsidRPr="00D3416E">
              <w:rPr>
                <w:rFonts w:ascii="Times New Roman" w:hAnsi="Times New Roman"/>
                <w:b/>
                <w:i/>
                <w:sz w:val="22"/>
                <w:u w:val="single"/>
              </w:rPr>
              <w:t>:</w:t>
            </w:r>
          </w:p>
        </w:tc>
        <w:tc>
          <w:tcPr>
            <w:tcW w:w="1108" w:type="pct"/>
          </w:tcPr>
          <w:p w:rsidRPr="00D3416E" w:rsidR="009477B2" w:rsidP="00C87CB0" w:rsidRDefault="009477B2" w14:paraId="1B87E3DE" w14:textId="77777777">
            <w:pPr>
              <w:jc w:val="center"/>
              <w:rPr>
                <w:rFonts w:ascii="Times New Roman" w:hAnsi="Times New Roman"/>
                <w:b/>
                <w:sz w:val="22"/>
              </w:rPr>
            </w:pPr>
            <w:r w:rsidRPr="00D3416E">
              <w:rPr>
                <w:rFonts w:ascii="Times New Roman" w:hAnsi="Times New Roman"/>
                <w:b/>
                <w:sz w:val="22"/>
              </w:rPr>
              <w:t>6</w:t>
            </w:r>
          </w:p>
        </w:tc>
      </w:tr>
      <w:tr w:rsidRPr="00A92BA1" w:rsidR="009477B2" w:rsidTr="00C87CB0" w14:paraId="5B99820E" w14:textId="77777777">
        <w:trPr>
          <w:tblCellSpacing w:w="15" w:type="dxa"/>
          <w:jc w:val="center"/>
        </w:trPr>
        <w:tc>
          <w:tcPr>
            <w:tcW w:w="490" w:type="pct"/>
            <w:shd w:val="clear" w:color="auto" w:fill="auto"/>
          </w:tcPr>
          <w:p w:rsidRPr="00D3416E" w:rsidR="009477B2" w:rsidP="00C87CB0" w:rsidRDefault="009477B2" w14:paraId="7BCB8DF6" w14:textId="77777777">
            <w:pPr>
              <w:rPr>
                <w:rFonts w:ascii="Times New Roman" w:hAnsi="Times New Roman"/>
                <w:sz w:val="22"/>
              </w:rPr>
            </w:pPr>
            <w:r w:rsidRPr="00D3416E">
              <w:rPr>
                <w:rFonts w:ascii="Times New Roman" w:hAnsi="Times New Roman"/>
                <w:b/>
                <w:sz w:val="22"/>
              </w:rPr>
              <w:t>HD</w:t>
            </w:r>
            <w:r w:rsidRPr="00D3416E" w:rsidR="00000F2B">
              <w:rPr>
                <w:rFonts w:ascii="Times New Roman" w:hAnsi="Times New Roman"/>
                <w:b/>
                <w:sz w:val="22"/>
              </w:rPr>
              <w:t xml:space="preserve"> </w:t>
            </w:r>
            <w:r w:rsidRPr="00D3416E">
              <w:rPr>
                <w:rFonts w:ascii="Times New Roman" w:hAnsi="Times New Roman"/>
                <w:b/>
                <w:sz w:val="22"/>
              </w:rPr>
              <w:t>FS</w:t>
            </w:r>
          </w:p>
        </w:tc>
        <w:tc>
          <w:tcPr>
            <w:tcW w:w="342" w:type="pct"/>
            <w:shd w:val="clear" w:color="auto" w:fill="auto"/>
          </w:tcPr>
          <w:p w:rsidRPr="00D3416E" w:rsidR="009477B2" w:rsidP="00C87CB0" w:rsidRDefault="009477B2" w14:paraId="0B401B03" w14:textId="77777777">
            <w:pPr>
              <w:rPr>
                <w:rFonts w:ascii="Times New Roman" w:hAnsi="Times New Roman"/>
                <w:sz w:val="22"/>
              </w:rPr>
            </w:pPr>
            <w:r w:rsidRPr="00D3416E">
              <w:rPr>
                <w:rFonts w:ascii="Times New Roman" w:hAnsi="Times New Roman"/>
                <w:b/>
                <w:sz w:val="22"/>
              </w:rPr>
              <w:t>510</w:t>
            </w:r>
          </w:p>
        </w:tc>
        <w:tc>
          <w:tcPr>
            <w:tcW w:w="2992" w:type="pct"/>
            <w:shd w:val="clear" w:color="auto" w:fill="auto"/>
          </w:tcPr>
          <w:p w:rsidRPr="00D3416E" w:rsidR="009477B2" w:rsidP="00C87CB0" w:rsidRDefault="009477B2" w14:paraId="010841A0" w14:textId="77777777">
            <w:pPr>
              <w:rPr>
                <w:rFonts w:ascii="Times New Roman" w:hAnsi="Times New Roman"/>
                <w:sz w:val="22"/>
              </w:rPr>
            </w:pPr>
            <w:r w:rsidRPr="00D3416E">
              <w:rPr>
                <w:rFonts w:ascii="Times New Roman" w:hAnsi="Times New Roman"/>
                <w:sz w:val="22"/>
              </w:rPr>
              <w:t>Theories of Human Development (3)</w:t>
            </w:r>
          </w:p>
        </w:tc>
        <w:tc>
          <w:tcPr>
            <w:tcW w:w="1108" w:type="pct"/>
          </w:tcPr>
          <w:p w:rsidRPr="00D3416E" w:rsidR="009477B2" w:rsidP="00C87CB0" w:rsidRDefault="009477B2" w14:paraId="463F29E8" w14:textId="77777777">
            <w:pPr>
              <w:jc w:val="center"/>
              <w:rPr>
                <w:rFonts w:ascii="Times New Roman" w:hAnsi="Times New Roman"/>
                <w:b/>
                <w:sz w:val="22"/>
              </w:rPr>
            </w:pPr>
          </w:p>
        </w:tc>
      </w:tr>
      <w:tr w:rsidRPr="00A92BA1" w:rsidR="009477B2" w:rsidTr="00C87CB0" w14:paraId="6D57CEF6" w14:textId="77777777">
        <w:trPr>
          <w:tblCellSpacing w:w="15" w:type="dxa"/>
          <w:jc w:val="center"/>
        </w:trPr>
        <w:tc>
          <w:tcPr>
            <w:tcW w:w="490" w:type="pct"/>
            <w:shd w:val="clear" w:color="auto" w:fill="auto"/>
          </w:tcPr>
          <w:p w:rsidRPr="00D3416E" w:rsidR="009477B2" w:rsidP="00C87CB0" w:rsidRDefault="009477B2" w14:paraId="6B4D8B97" w14:textId="77777777">
            <w:pPr>
              <w:rPr>
                <w:rFonts w:ascii="Times New Roman" w:hAnsi="Times New Roman"/>
                <w:sz w:val="22"/>
              </w:rPr>
            </w:pPr>
            <w:r w:rsidRPr="00D3416E">
              <w:rPr>
                <w:rFonts w:ascii="Times New Roman" w:hAnsi="Times New Roman"/>
                <w:b/>
                <w:sz w:val="22"/>
              </w:rPr>
              <w:t>HD</w:t>
            </w:r>
            <w:r w:rsidRPr="00D3416E" w:rsidR="00000F2B">
              <w:rPr>
                <w:rFonts w:ascii="Times New Roman" w:hAnsi="Times New Roman"/>
                <w:b/>
                <w:sz w:val="22"/>
              </w:rPr>
              <w:t xml:space="preserve"> </w:t>
            </w:r>
            <w:r w:rsidRPr="00D3416E">
              <w:rPr>
                <w:rFonts w:ascii="Times New Roman" w:hAnsi="Times New Roman"/>
                <w:b/>
                <w:sz w:val="22"/>
              </w:rPr>
              <w:t>FS</w:t>
            </w:r>
          </w:p>
        </w:tc>
        <w:tc>
          <w:tcPr>
            <w:tcW w:w="342" w:type="pct"/>
            <w:shd w:val="clear" w:color="auto" w:fill="auto"/>
          </w:tcPr>
          <w:p w:rsidRPr="00D3416E" w:rsidR="009477B2" w:rsidP="00C87CB0" w:rsidRDefault="009477B2" w14:paraId="28CFC32B" w14:textId="77777777">
            <w:pPr>
              <w:rPr>
                <w:rFonts w:ascii="Times New Roman" w:hAnsi="Times New Roman"/>
                <w:sz w:val="22"/>
              </w:rPr>
            </w:pPr>
            <w:r w:rsidRPr="00D3416E">
              <w:rPr>
                <w:rFonts w:ascii="Times New Roman" w:hAnsi="Times New Roman"/>
                <w:b/>
                <w:sz w:val="22"/>
              </w:rPr>
              <w:t>511</w:t>
            </w:r>
          </w:p>
        </w:tc>
        <w:tc>
          <w:tcPr>
            <w:tcW w:w="2992" w:type="pct"/>
            <w:shd w:val="clear" w:color="auto" w:fill="auto"/>
          </w:tcPr>
          <w:p w:rsidRPr="00D3416E" w:rsidR="009477B2" w:rsidP="00C87CB0" w:rsidRDefault="009477B2" w14:paraId="4D298250" w14:textId="77777777">
            <w:pPr>
              <w:rPr>
                <w:rFonts w:ascii="Times New Roman" w:hAnsi="Times New Roman"/>
                <w:sz w:val="22"/>
              </w:rPr>
            </w:pPr>
            <w:r w:rsidRPr="00D3416E">
              <w:rPr>
                <w:rFonts w:ascii="Times New Roman" w:hAnsi="Times New Roman"/>
                <w:sz w:val="22"/>
              </w:rPr>
              <w:t>Family Theory (3)</w:t>
            </w:r>
          </w:p>
        </w:tc>
        <w:tc>
          <w:tcPr>
            <w:tcW w:w="1108" w:type="pct"/>
          </w:tcPr>
          <w:p w:rsidRPr="00D3416E" w:rsidR="009477B2" w:rsidP="00C87CB0" w:rsidRDefault="009477B2" w14:paraId="3B7B4B86" w14:textId="77777777">
            <w:pPr>
              <w:jc w:val="center"/>
              <w:rPr>
                <w:rFonts w:ascii="Times New Roman" w:hAnsi="Times New Roman"/>
                <w:b/>
                <w:sz w:val="22"/>
              </w:rPr>
            </w:pPr>
          </w:p>
        </w:tc>
      </w:tr>
      <w:tr w:rsidRPr="00A92BA1" w:rsidR="009477B2" w:rsidTr="00C87CB0" w14:paraId="4BCA45A9" w14:textId="77777777">
        <w:trPr>
          <w:tblCellSpacing w:w="15" w:type="dxa"/>
          <w:jc w:val="center"/>
        </w:trPr>
        <w:tc>
          <w:tcPr>
            <w:tcW w:w="490" w:type="pct"/>
            <w:shd w:val="clear" w:color="auto" w:fill="auto"/>
          </w:tcPr>
          <w:p w:rsidRPr="00D3416E" w:rsidR="009477B2" w:rsidP="00C87CB0" w:rsidRDefault="009477B2" w14:paraId="3A0FF5F2" w14:textId="77777777">
            <w:pPr>
              <w:rPr>
                <w:rFonts w:ascii="Times New Roman" w:hAnsi="Times New Roman"/>
                <w:b/>
                <w:sz w:val="22"/>
              </w:rPr>
            </w:pPr>
          </w:p>
        </w:tc>
        <w:tc>
          <w:tcPr>
            <w:tcW w:w="342" w:type="pct"/>
            <w:shd w:val="clear" w:color="auto" w:fill="auto"/>
          </w:tcPr>
          <w:p w:rsidRPr="00D3416E" w:rsidR="009477B2" w:rsidP="00C87CB0" w:rsidRDefault="009477B2" w14:paraId="5630AD66" w14:textId="77777777">
            <w:pPr>
              <w:rPr>
                <w:rFonts w:ascii="Times New Roman" w:hAnsi="Times New Roman"/>
                <w:b/>
                <w:sz w:val="22"/>
              </w:rPr>
            </w:pPr>
          </w:p>
        </w:tc>
        <w:tc>
          <w:tcPr>
            <w:tcW w:w="2992" w:type="pct"/>
            <w:shd w:val="clear" w:color="auto" w:fill="auto"/>
          </w:tcPr>
          <w:p w:rsidRPr="00D3416E" w:rsidR="009477B2" w:rsidP="00C87CB0" w:rsidRDefault="009477B2" w14:paraId="3F3DCA80" w14:textId="77777777">
            <w:pPr>
              <w:rPr>
                <w:rFonts w:ascii="Times New Roman" w:hAnsi="Times New Roman"/>
                <w:b/>
                <w:i/>
                <w:sz w:val="22"/>
                <w:u w:val="single"/>
              </w:rPr>
            </w:pPr>
            <w:r w:rsidRPr="00D3416E">
              <w:rPr>
                <w:rFonts w:ascii="Times New Roman" w:hAnsi="Times New Roman"/>
                <w:b/>
                <w:i/>
                <w:sz w:val="22"/>
                <w:u w:val="single"/>
              </w:rPr>
              <w:t>Research/Statistics:</w:t>
            </w:r>
          </w:p>
        </w:tc>
        <w:tc>
          <w:tcPr>
            <w:tcW w:w="1108" w:type="pct"/>
          </w:tcPr>
          <w:p w:rsidRPr="00D3416E" w:rsidR="009477B2" w:rsidP="00C87CB0" w:rsidRDefault="009477B2" w14:paraId="526D80A2" w14:textId="77777777">
            <w:pPr>
              <w:jc w:val="center"/>
              <w:rPr>
                <w:rFonts w:ascii="Times New Roman" w:hAnsi="Times New Roman"/>
                <w:b/>
                <w:strike/>
                <w:sz w:val="22"/>
              </w:rPr>
            </w:pPr>
            <w:r w:rsidRPr="00D3416E">
              <w:rPr>
                <w:rFonts w:ascii="Times New Roman" w:hAnsi="Times New Roman"/>
                <w:b/>
                <w:sz w:val="22"/>
              </w:rPr>
              <w:t>18</w:t>
            </w:r>
          </w:p>
        </w:tc>
      </w:tr>
      <w:tr w:rsidRPr="00A92BA1" w:rsidR="009477B2" w:rsidTr="00C87CB0" w14:paraId="1F5D1391" w14:textId="77777777">
        <w:trPr>
          <w:tblCellSpacing w:w="15" w:type="dxa"/>
          <w:jc w:val="center"/>
        </w:trPr>
        <w:tc>
          <w:tcPr>
            <w:tcW w:w="490" w:type="pct"/>
            <w:shd w:val="clear" w:color="auto" w:fill="auto"/>
          </w:tcPr>
          <w:p w:rsidRPr="00D3416E" w:rsidR="009477B2" w:rsidP="00C87CB0" w:rsidRDefault="009477B2" w14:paraId="181CF1C1" w14:textId="77777777">
            <w:pPr>
              <w:rPr>
                <w:rFonts w:ascii="Times New Roman" w:hAnsi="Times New Roman"/>
                <w:b/>
                <w:sz w:val="22"/>
              </w:rPr>
            </w:pPr>
            <w:r w:rsidRPr="00D3416E">
              <w:rPr>
                <w:rFonts w:ascii="Times New Roman" w:hAnsi="Times New Roman"/>
                <w:b/>
                <w:sz w:val="22"/>
              </w:rPr>
              <w:t>HD</w:t>
            </w:r>
            <w:r w:rsidRPr="00D3416E" w:rsidR="00000F2B">
              <w:rPr>
                <w:rFonts w:ascii="Times New Roman" w:hAnsi="Times New Roman"/>
                <w:b/>
                <w:sz w:val="22"/>
              </w:rPr>
              <w:t xml:space="preserve"> </w:t>
            </w:r>
            <w:r w:rsidRPr="00D3416E">
              <w:rPr>
                <w:rFonts w:ascii="Times New Roman" w:hAnsi="Times New Roman"/>
                <w:b/>
                <w:sz w:val="22"/>
              </w:rPr>
              <w:t>FS</w:t>
            </w:r>
          </w:p>
        </w:tc>
        <w:tc>
          <w:tcPr>
            <w:tcW w:w="342" w:type="pct"/>
            <w:shd w:val="clear" w:color="auto" w:fill="auto"/>
          </w:tcPr>
          <w:p w:rsidRPr="00D3416E" w:rsidR="009477B2" w:rsidP="00C87CB0" w:rsidRDefault="009477B2" w14:paraId="37C8ACE6" w14:textId="77777777">
            <w:pPr>
              <w:rPr>
                <w:rFonts w:ascii="Times New Roman" w:hAnsi="Times New Roman"/>
                <w:b/>
                <w:sz w:val="22"/>
              </w:rPr>
            </w:pPr>
            <w:r w:rsidRPr="00D3416E">
              <w:rPr>
                <w:rFonts w:ascii="Times New Roman" w:hAnsi="Times New Roman"/>
                <w:b/>
                <w:sz w:val="22"/>
              </w:rPr>
              <w:t>503</w:t>
            </w:r>
          </w:p>
        </w:tc>
        <w:tc>
          <w:tcPr>
            <w:tcW w:w="2992" w:type="pct"/>
            <w:shd w:val="clear" w:color="auto" w:fill="auto"/>
          </w:tcPr>
          <w:p w:rsidRPr="00D3416E" w:rsidR="009477B2" w:rsidP="00722C2D" w:rsidRDefault="00C018C2" w14:paraId="29A56B90" w14:textId="77777777">
            <w:pPr>
              <w:rPr>
                <w:rFonts w:ascii="Times New Roman" w:hAnsi="Times New Roman"/>
                <w:sz w:val="22"/>
              </w:rPr>
            </w:pPr>
            <w:r w:rsidRPr="00D3416E">
              <w:rPr>
                <w:rFonts w:ascii="Times New Roman" w:hAnsi="Times New Roman"/>
                <w:bCs/>
                <w:sz w:val="22"/>
                <w:szCs w:val="22"/>
              </w:rPr>
              <w:t>Introduction</w:t>
            </w:r>
            <w:r w:rsidRPr="00D3416E">
              <w:rPr>
                <w:rFonts w:ascii="Times New Roman" w:hAnsi="Times New Roman"/>
                <w:sz w:val="22"/>
              </w:rPr>
              <w:t xml:space="preserve"> to Research Design</w:t>
            </w:r>
            <w:r w:rsidRPr="00D3416E" w:rsidR="009477B2">
              <w:rPr>
                <w:rFonts w:ascii="Times New Roman" w:hAnsi="Times New Roman"/>
                <w:sz w:val="22"/>
              </w:rPr>
              <w:t xml:space="preserve"> (4)</w:t>
            </w:r>
          </w:p>
        </w:tc>
        <w:tc>
          <w:tcPr>
            <w:tcW w:w="1108" w:type="pct"/>
          </w:tcPr>
          <w:p w:rsidRPr="00D3416E" w:rsidR="009477B2" w:rsidP="00C87CB0" w:rsidRDefault="009477B2" w14:paraId="61829076" w14:textId="77777777">
            <w:pPr>
              <w:jc w:val="center"/>
              <w:rPr>
                <w:rFonts w:ascii="Times New Roman" w:hAnsi="Times New Roman"/>
                <w:b/>
                <w:sz w:val="22"/>
              </w:rPr>
            </w:pPr>
          </w:p>
        </w:tc>
      </w:tr>
      <w:tr w:rsidRPr="00A92BA1" w:rsidR="009477B2" w:rsidTr="00C87CB0" w14:paraId="50112917" w14:textId="77777777">
        <w:trPr>
          <w:tblCellSpacing w:w="15" w:type="dxa"/>
          <w:jc w:val="center"/>
        </w:trPr>
        <w:tc>
          <w:tcPr>
            <w:tcW w:w="490" w:type="pct"/>
            <w:shd w:val="clear" w:color="auto" w:fill="auto"/>
          </w:tcPr>
          <w:p w:rsidRPr="00D3416E" w:rsidR="009477B2" w:rsidP="00C87CB0" w:rsidRDefault="009477B2" w14:paraId="5BBB07FB" w14:textId="77777777">
            <w:pPr>
              <w:rPr>
                <w:rFonts w:ascii="Times New Roman" w:hAnsi="Times New Roman"/>
                <w:b/>
                <w:sz w:val="22"/>
              </w:rPr>
            </w:pPr>
            <w:r w:rsidRPr="00D3416E">
              <w:rPr>
                <w:rFonts w:ascii="Times New Roman" w:hAnsi="Times New Roman"/>
                <w:b/>
                <w:sz w:val="22"/>
              </w:rPr>
              <w:t>HD</w:t>
            </w:r>
            <w:r w:rsidRPr="00D3416E" w:rsidR="00000F2B">
              <w:rPr>
                <w:rFonts w:ascii="Times New Roman" w:hAnsi="Times New Roman"/>
                <w:b/>
                <w:sz w:val="22"/>
              </w:rPr>
              <w:t xml:space="preserve"> </w:t>
            </w:r>
            <w:r w:rsidRPr="00D3416E">
              <w:rPr>
                <w:rFonts w:ascii="Times New Roman" w:hAnsi="Times New Roman"/>
                <w:b/>
                <w:sz w:val="22"/>
              </w:rPr>
              <w:t>FS</w:t>
            </w:r>
          </w:p>
        </w:tc>
        <w:tc>
          <w:tcPr>
            <w:tcW w:w="342" w:type="pct"/>
            <w:shd w:val="clear" w:color="auto" w:fill="auto"/>
          </w:tcPr>
          <w:p w:rsidRPr="00D3416E" w:rsidR="009477B2" w:rsidP="00C87CB0" w:rsidRDefault="009477B2" w14:paraId="2857ABDB" w14:textId="77777777">
            <w:pPr>
              <w:rPr>
                <w:rFonts w:ascii="Times New Roman" w:hAnsi="Times New Roman"/>
                <w:b/>
                <w:sz w:val="22"/>
              </w:rPr>
            </w:pPr>
            <w:r w:rsidRPr="00D3416E">
              <w:rPr>
                <w:rFonts w:ascii="Times New Roman" w:hAnsi="Times New Roman"/>
                <w:b/>
                <w:sz w:val="22"/>
              </w:rPr>
              <w:t>505</w:t>
            </w:r>
          </w:p>
        </w:tc>
        <w:tc>
          <w:tcPr>
            <w:tcW w:w="2992" w:type="pct"/>
            <w:shd w:val="clear" w:color="auto" w:fill="auto"/>
          </w:tcPr>
          <w:p w:rsidRPr="00D3416E" w:rsidR="009477B2" w:rsidP="00C87CB0" w:rsidRDefault="009477B2" w14:paraId="32152A8C" w14:textId="77777777">
            <w:pPr>
              <w:rPr>
                <w:rFonts w:ascii="Times New Roman" w:hAnsi="Times New Roman"/>
                <w:sz w:val="22"/>
              </w:rPr>
            </w:pPr>
            <w:r w:rsidRPr="00D3416E">
              <w:rPr>
                <w:rFonts w:ascii="Times New Roman" w:hAnsi="Times New Roman"/>
                <w:sz w:val="22"/>
              </w:rPr>
              <w:t xml:space="preserve">Application of </w:t>
            </w:r>
            <w:r w:rsidRPr="00D3416E" w:rsidR="0003668D">
              <w:rPr>
                <w:rFonts w:ascii="Times New Roman" w:hAnsi="Times New Roman"/>
                <w:bCs/>
                <w:sz w:val="22"/>
                <w:szCs w:val="22"/>
              </w:rPr>
              <w:t xml:space="preserve">Quantitative Research Methods </w:t>
            </w:r>
            <w:r w:rsidRPr="00D3416E">
              <w:rPr>
                <w:rFonts w:ascii="Times New Roman" w:hAnsi="Times New Roman"/>
                <w:sz w:val="22"/>
              </w:rPr>
              <w:t>(3)</w:t>
            </w:r>
          </w:p>
        </w:tc>
        <w:tc>
          <w:tcPr>
            <w:tcW w:w="1108" w:type="pct"/>
          </w:tcPr>
          <w:p w:rsidRPr="00D3416E" w:rsidR="009477B2" w:rsidP="00C87CB0" w:rsidRDefault="009477B2" w14:paraId="2BA226A1" w14:textId="77777777">
            <w:pPr>
              <w:jc w:val="center"/>
              <w:rPr>
                <w:rFonts w:ascii="Times New Roman" w:hAnsi="Times New Roman"/>
                <w:b/>
                <w:sz w:val="22"/>
              </w:rPr>
            </w:pPr>
          </w:p>
        </w:tc>
      </w:tr>
      <w:tr w:rsidRPr="00A92BA1" w:rsidR="009477B2" w:rsidTr="00C87CB0" w14:paraId="54996B87" w14:textId="77777777">
        <w:trPr>
          <w:tblCellSpacing w:w="15" w:type="dxa"/>
          <w:jc w:val="center"/>
        </w:trPr>
        <w:tc>
          <w:tcPr>
            <w:tcW w:w="490" w:type="pct"/>
            <w:shd w:val="clear" w:color="auto" w:fill="auto"/>
          </w:tcPr>
          <w:p w:rsidRPr="00D3416E" w:rsidR="009477B2" w:rsidP="00C87CB0" w:rsidRDefault="009477B2" w14:paraId="72360150" w14:textId="77777777">
            <w:pPr>
              <w:rPr>
                <w:rFonts w:ascii="Times New Roman" w:hAnsi="Times New Roman"/>
                <w:b/>
                <w:sz w:val="22"/>
              </w:rPr>
            </w:pPr>
            <w:r w:rsidRPr="00D3416E">
              <w:rPr>
                <w:rFonts w:ascii="Times New Roman" w:hAnsi="Times New Roman"/>
                <w:b/>
                <w:sz w:val="22"/>
              </w:rPr>
              <w:t>HD</w:t>
            </w:r>
            <w:r w:rsidRPr="00D3416E" w:rsidR="00000F2B">
              <w:rPr>
                <w:rFonts w:ascii="Times New Roman" w:hAnsi="Times New Roman"/>
                <w:b/>
                <w:sz w:val="22"/>
              </w:rPr>
              <w:t xml:space="preserve"> </w:t>
            </w:r>
            <w:r w:rsidRPr="00D3416E">
              <w:rPr>
                <w:rFonts w:ascii="Times New Roman" w:hAnsi="Times New Roman"/>
                <w:b/>
                <w:sz w:val="22"/>
              </w:rPr>
              <w:t>FS</w:t>
            </w:r>
          </w:p>
        </w:tc>
        <w:tc>
          <w:tcPr>
            <w:tcW w:w="342" w:type="pct"/>
            <w:shd w:val="clear" w:color="auto" w:fill="auto"/>
          </w:tcPr>
          <w:p w:rsidRPr="00D3416E" w:rsidR="009477B2" w:rsidP="00C87CB0" w:rsidRDefault="009477B2" w14:paraId="020DD1CD" w14:textId="77777777">
            <w:pPr>
              <w:rPr>
                <w:rFonts w:ascii="Times New Roman" w:hAnsi="Times New Roman"/>
                <w:b/>
                <w:sz w:val="22"/>
              </w:rPr>
            </w:pPr>
            <w:r w:rsidRPr="00D3416E">
              <w:rPr>
                <w:rFonts w:ascii="Times New Roman" w:hAnsi="Times New Roman"/>
                <w:b/>
                <w:sz w:val="22"/>
              </w:rPr>
              <w:t>504</w:t>
            </w:r>
          </w:p>
        </w:tc>
        <w:tc>
          <w:tcPr>
            <w:tcW w:w="2992" w:type="pct"/>
            <w:shd w:val="clear" w:color="auto" w:fill="auto"/>
          </w:tcPr>
          <w:p w:rsidRPr="00D3416E" w:rsidR="009477B2" w:rsidP="00C87CB0" w:rsidRDefault="009477B2" w14:paraId="7F90EFFC" w14:textId="77777777">
            <w:pPr>
              <w:rPr>
                <w:rFonts w:ascii="Times New Roman" w:hAnsi="Times New Roman"/>
                <w:sz w:val="22"/>
              </w:rPr>
            </w:pPr>
            <w:r w:rsidRPr="00D3416E">
              <w:rPr>
                <w:rFonts w:ascii="Times New Roman" w:hAnsi="Times New Roman"/>
                <w:sz w:val="22"/>
              </w:rPr>
              <w:t>Qualitative Research Methods(3)</w:t>
            </w:r>
          </w:p>
        </w:tc>
        <w:tc>
          <w:tcPr>
            <w:tcW w:w="1108" w:type="pct"/>
          </w:tcPr>
          <w:p w:rsidRPr="00D3416E" w:rsidR="009477B2" w:rsidP="00C87CB0" w:rsidRDefault="009477B2" w14:paraId="17AD93B2" w14:textId="77777777">
            <w:pPr>
              <w:jc w:val="center"/>
              <w:rPr>
                <w:rFonts w:ascii="Times New Roman" w:hAnsi="Times New Roman"/>
                <w:b/>
                <w:sz w:val="22"/>
              </w:rPr>
            </w:pPr>
          </w:p>
        </w:tc>
      </w:tr>
      <w:tr w:rsidRPr="00A92BA1" w:rsidR="009477B2" w:rsidTr="00C87CB0" w14:paraId="5D9B57E8" w14:textId="77777777">
        <w:trPr>
          <w:tblCellSpacing w:w="15" w:type="dxa"/>
          <w:jc w:val="center"/>
        </w:trPr>
        <w:tc>
          <w:tcPr>
            <w:tcW w:w="490" w:type="pct"/>
            <w:shd w:val="clear" w:color="auto" w:fill="auto"/>
          </w:tcPr>
          <w:p w:rsidRPr="00D3416E" w:rsidR="009477B2" w:rsidP="00C87CB0" w:rsidRDefault="009477B2" w14:paraId="631CC282" w14:textId="77777777">
            <w:pPr>
              <w:rPr>
                <w:rFonts w:ascii="Times New Roman" w:hAnsi="Times New Roman"/>
                <w:sz w:val="22"/>
              </w:rPr>
            </w:pPr>
            <w:r w:rsidRPr="00D3416E">
              <w:rPr>
                <w:rFonts w:ascii="Times New Roman" w:hAnsi="Times New Roman"/>
                <w:b/>
                <w:sz w:val="22"/>
              </w:rPr>
              <w:t>HD</w:t>
            </w:r>
            <w:r w:rsidRPr="00D3416E" w:rsidR="00000F2B">
              <w:rPr>
                <w:rFonts w:ascii="Times New Roman" w:hAnsi="Times New Roman"/>
                <w:b/>
                <w:sz w:val="22"/>
              </w:rPr>
              <w:t xml:space="preserve"> </w:t>
            </w:r>
            <w:r w:rsidRPr="00D3416E">
              <w:rPr>
                <w:rFonts w:ascii="Times New Roman" w:hAnsi="Times New Roman"/>
                <w:b/>
                <w:sz w:val="22"/>
              </w:rPr>
              <w:t>FS</w:t>
            </w:r>
          </w:p>
        </w:tc>
        <w:tc>
          <w:tcPr>
            <w:tcW w:w="342" w:type="pct"/>
            <w:shd w:val="clear" w:color="auto" w:fill="auto"/>
          </w:tcPr>
          <w:p w:rsidRPr="00D3416E" w:rsidR="009477B2" w:rsidP="00C87CB0" w:rsidRDefault="009477B2" w14:paraId="6AC49455" w14:textId="77777777">
            <w:pPr>
              <w:rPr>
                <w:rFonts w:ascii="Times New Roman" w:hAnsi="Times New Roman"/>
                <w:sz w:val="22"/>
              </w:rPr>
            </w:pPr>
            <w:r w:rsidRPr="00D3416E">
              <w:rPr>
                <w:rFonts w:ascii="Times New Roman" w:hAnsi="Times New Roman"/>
                <w:b/>
                <w:sz w:val="22"/>
              </w:rPr>
              <w:t>603</w:t>
            </w:r>
          </w:p>
        </w:tc>
        <w:tc>
          <w:tcPr>
            <w:tcW w:w="2992" w:type="pct"/>
            <w:shd w:val="clear" w:color="auto" w:fill="auto"/>
          </w:tcPr>
          <w:p w:rsidRPr="00D3416E" w:rsidR="009477B2" w:rsidP="00C87CB0" w:rsidRDefault="009477B2" w14:paraId="557E21A5" w14:textId="77777777">
            <w:pPr>
              <w:rPr>
                <w:rFonts w:ascii="Times New Roman" w:hAnsi="Times New Roman"/>
                <w:sz w:val="22"/>
              </w:rPr>
            </w:pPr>
            <w:r w:rsidRPr="00D3416E">
              <w:rPr>
                <w:rFonts w:ascii="Times New Roman" w:hAnsi="Times New Roman"/>
                <w:sz w:val="22"/>
              </w:rPr>
              <w:t>Advanced Quantitative Methods (3)OR</w:t>
            </w:r>
          </w:p>
        </w:tc>
        <w:tc>
          <w:tcPr>
            <w:tcW w:w="1108" w:type="pct"/>
          </w:tcPr>
          <w:p w:rsidRPr="00D3416E" w:rsidR="009477B2" w:rsidP="00C87CB0" w:rsidRDefault="009477B2" w14:paraId="0DE4B5B7" w14:textId="77777777">
            <w:pPr>
              <w:jc w:val="center"/>
              <w:rPr>
                <w:rFonts w:ascii="Times New Roman" w:hAnsi="Times New Roman"/>
                <w:b/>
                <w:sz w:val="22"/>
              </w:rPr>
            </w:pPr>
          </w:p>
        </w:tc>
      </w:tr>
      <w:tr w:rsidRPr="00A92BA1" w:rsidR="009477B2" w:rsidTr="00C87CB0" w14:paraId="69BC1537" w14:textId="77777777">
        <w:trPr>
          <w:tblCellSpacing w:w="15" w:type="dxa"/>
          <w:jc w:val="center"/>
        </w:trPr>
        <w:tc>
          <w:tcPr>
            <w:tcW w:w="490" w:type="pct"/>
            <w:shd w:val="clear" w:color="auto" w:fill="auto"/>
          </w:tcPr>
          <w:p w:rsidRPr="00D3416E" w:rsidR="009477B2" w:rsidP="00C87CB0" w:rsidRDefault="009477B2" w14:paraId="204D8504" w14:textId="77777777">
            <w:pPr>
              <w:rPr>
                <w:rFonts w:ascii="Times New Roman" w:hAnsi="Times New Roman"/>
                <w:sz w:val="22"/>
              </w:rPr>
            </w:pPr>
            <w:r w:rsidRPr="00D3416E">
              <w:rPr>
                <w:rFonts w:ascii="Times New Roman" w:hAnsi="Times New Roman"/>
                <w:b/>
                <w:sz w:val="22"/>
              </w:rPr>
              <w:t>HD</w:t>
            </w:r>
            <w:r w:rsidRPr="00D3416E" w:rsidR="00000F2B">
              <w:rPr>
                <w:rFonts w:ascii="Times New Roman" w:hAnsi="Times New Roman"/>
                <w:b/>
                <w:sz w:val="22"/>
              </w:rPr>
              <w:t xml:space="preserve"> </w:t>
            </w:r>
            <w:r w:rsidRPr="00D3416E">
              <w:rPr>
                <w:rFonts w:ascii="Times New Roman" w:hAnsi="Times New Roman"/>
                <w:b/>
                <w:sz w:val="22"/>
              </w:rPr>
              <w:t>FS</w:t>
            </w:r>
          </w:p>
        </w:tc>
        <w:tc>
          <w:tcPr>
            <w:tcW w:w="342" w:type="pct"/>
            <w:shd w:val="clear" w:color="auto" w:fill="auto"/>
          </w:tcPr>
          <w:p w:rsidRPr="00D3416E" w:rsidR="009477B2" w:rsidP="00C87CB0" w:rsidRDefault="009477B2" w14:paraId="31DD5BAD" w14:textId="77777777">
            <w:pPr>
              <w:rPr>
                <w:rFonts w:ascii="Times New Roman" w:hAnsi="Times New Roman"/>
                <w:sz w:val="22"/>
              </w:rPr>
            </w:pPr>
            <w:r w:rsidRPr="00D3416E">
              <w:rPr>
                <w:rFonts w:ascii="Times New Roman" w:hAnsi="Times New Roman"/>
                <w:b/>
                <w:sz w:val="22"/>
              </w:rPr>
              <w:t>604</w:t>
            </w:r>
          </w:p>
        </w:tc>
        <w:tc>
          <w:tcPr>
            <w:tcW w:w="2992" w:type="pct"/>
            <w:shd w:val="clear" w:color="auto" w:fill="auto"/>
          </w:tcPr>
          <w:p w:rsidRPr="00D3416E" w:rsidR="009477B2" w:rsidP="00C87CB0" w:rsidRDefault="009477B2" w14:paraId="5CA04CF3" w14:textId="77777777">
            <w:pPr>
              <w:rPr>
                <w:rFonts w:ascii="Times New Roman" w:hAnsi="Times New Roman"/>
                <w:sz w:val="22"/>
              </w:rPr>
            </w:pPr>
            <w:r w:rsidRPr="00D3416E">
              <w:rPr>
                <w:rFonts w:ascii="Times New Roman" w:hAnsi="Times New Roman"/>
                <w:sz w:val="22"/>
              </w:rPr>
              <w:t>Advanced Qualitative Methods (3)</w:t>
            </w:r>
          </w:p>
        </w:tc>
        <w:tc>
          <w:tcPr>
            <w:tcW w:w="1108" w:type="pct"/>
          </w:tcPr>
          <w:p w:rsidRPr="00D3416E" w:rsidR="009477B2" w:rsidP="00C87CB0" w:rsidRDefault="009477B2" w14:paraId="66204FF1" w14:textId="77777777">
            <w:pPr>
              <w:jc w:val="center"/>
              <w:rPr>
                <w:rFonts w:ascii="Times New Roman" w:hAnsi="Times New Roman"/>
                <w:b/>
                <w:sz w:val="22"/>
              </w:rPr>
            </w:pPr>
          </w:p>
        </w:tc>
      </w:tr>
      <w:tr w:rsidRPr="00A92BA1" w:rsidR="009477B2" w:rsidTr="00C87CB0" w14:paraId="34063DFA" w14:textId="77777777">
        <w:trPr>
          <w:trHeight w:val="203"/>
          <w:tblCellSpacing w:w="15" w:type="dxa"/>
          <w:jc w:val="center"/>
        </w:trPr>
        <w:tc>
          <w:tcPr>
            <w:tcW w:w="490" w:type="pct"/>
            <w:shd w:val="clear" w:color="auto" w:fill="auto"/>
          </w:tcPr>
          <w:p w:rsidRPr="00D3416E" w:rsidR="009477B2" w:rsidP="00C87CB0" w:rsidRDefault="009477B2" w14:paraId="5717804F" w14:textId="77777777">
            <w:pPr>
              <w:rPr>
                <w:rFonts w:ascii="Times New Roman" w:hAnsi="Times New Roman"/>
                <w:b/>
                <w:sz w:val="22"/>
              </w:rPr>
            </w:pPr>
            <w:r w:rsidRPr="00D3416E">
              <w:rPr>
                <w:rFonts w:ascii="Times New Roman" w:hAnsi="Times New Roman"/>
                <w:b/>
                <w:sz w:val="22"/>
              </w:rPr>
              <w:t>HD</w:t>
            </w:r>
            <w:r w:rsidRPr="00D3416E" w:rsidR="00000F2B">
              <w:rPr>
                <w:rFonts w:ascii="Times New Roman" w:hAnsi="Times New Roman"/>
                <w:b/>
                <w:sz w:val="22"/>
              </w:rPr>
              <w:t xml:space="preserve"> </w:t>
            </w:r>
            <w:r w:rsidRPr="00D3416E">
              <w:rPr>
                <w:rFonts w:ascii="Times New Roman" w:hAnsi="Times New Roman"/>
                <w:b/>
                <w:sz w:val="22"/>
              </w:rPr>
              <w:t xml:space="preserve">FS </w:t>
            </w:r>
          </w:p>
        </w:tc>
        <w:tc>
          <w:tcPr>
            <w:tcW w:w="342" w:type="pct"/>
            <w:shd w:val="clear" w:color="auto" w:fill="auto"/>
          </w:tcPr>
          <w:p w:rsidRPr="00D3416E" w:rsidR="009477B2" w:rsidP="00C87CB0" w:rsidRDefault="009477B2" w14:paraId="4A2F88A0" w14:textId="77777777">
            <w:pPr>
              <w:rPr>
                <w:rFonts w:ascii="Times New Roman" w:hAnsi="Times New Roman"/>
                <w:b/>
                <w:sz w:val="22"/>
              </w:rPr>
            </w:pPr>
            <w:r w:rsidRPr="00D3416E">
              <w:rPr>
                <w:rFonts w:ascii="Times New Roman" w:hAnsi="Times New Roman"/>
                <w:b/>
                <w:sz w:val="22"/>
              </w:rPr>
              <w:t>608</w:t>
            </w:r>
          </w:p>
        </w:tc>
        <w:tc>
          <w:tcPr>
            <w:tcW w:w="2992" w:type="pct"/>
            <w:shd w:val="clear" w:color="auto" w:fill="auto"/>
          </w:tcPr>
          <w:p w:rsidRPr="00D3416E" w:rsidR="009477B2" w:rsidP="00C87CB0" w:rsidRDefault="009477B2" w14:paraId="1AE48F6D" w14:textId="77777777">
            <w:pPr>
              <w:rPr>
                <w:rFonts w:ascii="Times New Roman" w:hAnsi="Times New Roman"/>
                <w:sz w:val="22"/>
              </w:rPr>
            </w:pPr>
            <w:r w:rsidRPr="00D3416E">
              <w:rPr>
                <w:rFonts w:ascii="Times New Roman" w:hAnsi="Times New Roman"/>
                <w:sz w:val="22"/>
              </w:rPr>
              <w:t>Grant Writing for Research (3)</w:t>
            </w:r>
          </w:p>
        </w:tc>
        <w:tc>
          <w:tcPr>
            <w:tcW w:w="1108" w:type="pct"/>
          </w:tcPr>
          <w:p w:rsidRPr="00D3416E" w:rsidR="009477B2" w:rsidP="00C87CB0" w:rsidRDefault="009477B2" w14:paraId="2DBF0D7D" w14:textId="77777777">
            <w:pPr>
              <w:jc w:val="center"/>
              <w:rPr>
                <w:rFonts w:ascii="Times New Roman" w:hAnsi="Times New Roman"/>
                <w:b/>
                <w:sz w:val="22"/>
              </w:rPr>
            </w:pPr>
          </w:p>
        </w:tc>
      </w:tr>
      <w:tr w:rsidRPr="00A92BA1" w:rsidR="009477B2" w:rsidTr="00C87CB0" w14:paraId="0F1CE367" w14:textId="77777777">
        <w:trPr>
          <w:tblCellSpacing w:w="15" w:type="dxa"/>
          <w:jc w:val="center"/>
        </w:trPr>
        <w:tc>
          <w:tcPr>
            <w:tcW w:w="490" w:type="pct"/>
            <w:shd w:val="clear" w:color="auto" w:fill="auto"/>
          </w:tcPr>
          <w:p w:rsidRPr="00D3416E" w:rsidR="009477B2" w:rsidP="00C87CB0" w:rsidRDefault="009477B2" w14:paraId="6B62F1B3" w14:textId="77777777">
            <w:pPr>
              <w:rPr>
                <w:rFonts w:ascii="Times New Roman" w:hAnsi="Times New Roman"/>
                <w:b/>
                <w:sz w:val="22"/>
              </w:rPr>
            </w:pPr>
          </w:p>
        </w:tc>
        <w:tc>
          <w:tcPr>
            <w:tcW w:w="342" w:type="pct"/>
            <w:shd w:val="clear" w:color="auto" w:fill="auto"/>
          </w:tcPr>
          <w:p w:rsidRPr="00D3416E" w:rsidR="009477B2" w:rsidP="00C87CB0" w:rsidRDefault="009477B2" w14:paraId="02F2C34E" w14:textId="77777777">
            <w:pPr>
              <w:rPr>
                <w:rFonts w:ascii="Times New Roman" w:hAnsi="Times New Roman"/>
                <w:b/>
                <w:sz w:val="22"/>
              </w:rPr>
            </w:pPr>
          </w:p>
        </w:tc>
        <w:tc>
          <w:tcPr>
            <w:tcW w:w="2992" w:type="pct"/>
            <w:shd w:val="clear" w:color="auto" w:fill="auto"/>
          </w:tcPr>
          <w:p w:rsidRPr="00D3416E" w:rsidR="009477B2" w:rsidP="00C87CB0" w:rsidRDefault="009477B2" w14:paraId="11B48B8E" w14:textId="77777777">
            <w:pPr>
              <w:rPr>
                <w:rFonts w:ascii="Times New Roman" w:hAnsi="Times New Roman"/>
                <w:sz w:val="22"/>
              </w:rPr>
            </w:pPr>
            <w:r w:rsidRPr="00D3416E">
              <w:rPr>
                <w:rFonts w:ascii="Times New Roman" w:hAnsi="Times New Roman"/>
                <w:sz w:val="22"/>
              </w:rPr>
              <w:t>Additional credits of stat/research methods (2)</w:t>
            </w:r>
          </w:p>
        </w:tc>
        <w:tc>
          <w:tcPr>
            <w:tcW w:w="1108" w:type="pct"/>
          </w:tcPr>
          <w:p w:rsidRPr="00D3416E" w:rsidR="009477B2" w:rsidP="00C87CB0" w:rsidRDefault="009477B2" w14:paraId="680A4E5D" w14:textId="77777777">
            <w:pPr>
              <w:jc w:val="center"/>
              <w:rPr>
                <w:rFonts w:ascii="Times New Roman" w:hAnsi="Times New Roman"/>
                <w:b/>
                <w:sz w:val="22"/>
              </w:rPr>
            </w:pPr>
          </w:p>
        </w:tc>
      </w:tr>
      <w:tr w:rsidRPr="00A92BA1" w:rsidR="009477B2" w:rsidTr="00C87CB0" w14:paraId="23186BFE" w14:textId="77777777">
        <w:trPr>
          <w:trHeight w:val="230"/>
          <w:tblCellSpacing w:w="15" w:type="dxa"/>
          <w:jc w:val="center"/>
        </w:trPr>
        <w:tc>
          <w:tcPr>
            <w:tcW w:w="490" w:type="pct"/>
            <w:shd w:val="clear" w:color="auto" w:fill="auto"/>
          </w:tcPr>
          <w:p w:rsidRPr="00D3416E" w:rsidR="009477B2" w:rsidP="00C87CB0" w:rsidRDefault="009477B2" w14:paraId="19219836" w14:textId="77777777">
            <w:pPr>
              <w:rPr>
                <w:rFonts w:ascii="Times New Roman" w:hAnsi="Times New Roman"/>
                <w:b/>
                <w:sz w:val="22"/>
              </w:rPr>
            </w:pPr>
          </w:p>
        </w:tc>
        <w:tc>
          <w:tcPr>
            <w:tcW w:w="342" w:type="pct"/>
            <w:shd w:val="clear" w:color="auto" w:fill="auto"/>
          </w:tcPr>
          <w:p w:rsidRPr="00D3416E" w:rsidR="009477B2" w:rsidP="00C87CB0" w:rsidRDefault="009477B2" w14:paraId="296FEF7D" w14:textId="77777777">
            <w:pPr>
              <w:rPr>
                <w:rFonts w:ascii="Times New Roman" w:hAnsi="Times New Roman"/>
                <w:b/>
                <w:sz w:val="22"/>
              </w:rPr>
            </w:pPr>
          </w:p>
        </w:tc>
        <w:tc>
          <w:tcPr>
            <w:tcW w:w="2992" w:type="pct"/>
            <w:shd w:val="clear" w:color="auto" w:fill="auto"/>
          </w:tcPr>
          <w:p w:rsidRPr="00D3416E" w:rsidR="009477B2" w:rsidP="00C87CB0" w:rsidRDefault="009477B2" w14:paraId="0E620E26" w14:textId="77777777">
            <w:pPr>
              <w:rPr>
                <w:rFonts w:ascii="Times New Roman" w:hAnsi="Times New Roman"/>
                <w:b/>
                <w:i/>
                <w:sz w:val="22"/>
                <w:u w:val="single"/>
              </w:rPr>
            </w:pPr>
            <w:proofErr w:type="spellStart"/>
            <w:r w:rsidRPr="00D3416E">
              <w:rPr>
                <w:rFonts w:ascii="Times New Roman" w:hAnsi="Times New Roman"/>
                <w:b/>
                <w:i/>
                <w:sz w:val="22"/>
                <w:u w:val="single"/>
              </w:rPr>
              <w:t>Internships</w:t>
            </w:r>
            <w:r w:rsidRPr="00D3416E">
              <w:rPr>
                <w:rFonts w:ascii="Times New Roman" w:hAnsi="Times New Roman"/>
                <w:b/>
                <w:i/>
                <w:sz w:val="22"/>
                <w:u w:val="single"/>
                <w:vertAlign w:val="superscript"/>
              </w:rPr>
              <w:t>a</w:t>
            </w:r>
            <w:proofErr w:type="spellEnd"/>
            <w:r w:rsidRPr="00D3416E">
              <w:rPr>
                <w:rFonts w:ascii="Times New Roman" w:hAnsi="Times New Roman"/>
                <w:b/>
                <w:i/>
                <w:sz w:val="22"/>
                <w:u w:val="single"/>
              </w:rPr>
              <w:t>:</w:t>
            </w:r>
          </w:p>
        </w:tc>
        <w:tc>
          <w:tcPr>
            <w:tcW w:w="1108" w:type="pct"/>
          </w:tcPr>
          <w:p w:rsidRPr="00D3416E" w:rsidR="009477B2" w:rsidP="00C87CB0" w:rsidRDefault="009477B2" w14:paraId="1946A7AE" w14:textId="77777777">
            <w:pPr>
              <w:jc w:val="center"/>
              <w:rPr>
                <w:rFonts w:ascii="Times New Roman" w:hAnsi="Times New Roman"/>
                <w:b/>
                <w:sz w:val="22"/>
              </w:rPr>
            </w:pPr>
            <w:r w:rsidRPr="00D3416E">
              <w:rPr>
                <w:rFonts w:ascii="Times New Roman" w:hAnsi="Times New Roman"/>
                <w:b/>
                <w:sz w:val="22"/>
              </w:rPr>
              <w:t>6</w:t>
            </w:r>
          </w:p>
        </w:tc>
      </w:tr>
      <w:tr w:rsidRPr="00A92BA1" w:rsidR="009477B2" w:rsidTr="00C87CB0" w14:paraId="003E2277" w14:textId="77777777">
        <w:trPr>
          <w:tblCellSpacing w:w="15" w:type="dxa"/>
          <w:jc w:val="center"/>
        </w:trPr>
        <w:tc>
          <w:tcPr>
            <w:tcW w:w="490" w:type="pct"/>
            <w:shd w:val="clear" w:color="auto" w:fill="auto"/>
          </w:tcPr>
          <w:p w:rsidRPr="00D3416E" w:rsidR="009477B2" w:rsidP="00C87CB0" w:rsidRDefault="009477B2" w14:paraId="0C574B25" w14:textId="77777777">
            <w:pPr>
              <w:rPr>
                <w:rFonts w:ascii="Times New Roman" w:hAnsi="Times New Roman"/>
                <w:sz w:val="22"/>
              </w:rPr>
            </w:pPr>
            <w:r w:rsidRPr="00D3416E">
              <w:rPr>
                <w:rFonts w:ascii="Times New Roman" w:hAnsi="Times New Roman"/>
                <w:b/>
                <w:sz w:val="22"/>
              </w:rPr>
              <w:t>HD</w:t>
            </w:r>
            <w:r w:rsidRPr="00D3416E" w:rsidR="00000F2B">
              <w:rPr>
                <w:rFonts w:ascii="Times New Roman" w:hAnsi="Times New Roman"/>
                <w:b/>
                <w:sz w:val="22"/>
              </w:rPr>
              <w:t xml:space="preserve"> </w:t>
            </w:r>
            <w:r w:rsidRPr="00D3416E">
              <w:rPr>
                <w:rFonts w:ascii="Times New Roman" w:hAnsi="Times New Roman"/>
                <w:b/>
                <w:sz w:val="22"/>
              </w:rPr>
              <w:t>FS</w:t>
            </w:r>
          </w:p>
        </w:tc>
        <w:tc>
          <w:tcPr>
            <w:tcW w:w="342" w:type="pct"/>
            <w:shd w:val="clear" w:color="auto" w:fill="auto"/>
          </w:tcPr>
          <w:p w:rsidRPr="00D3416E" w:rsidR="009477B2" w:rsidP="00C87CB0" w:rsidRDefault="009477B2" w14:paraId="185DF1A5" w14:textId="77777777">
            <w:pPr>
              <w:rPr>
                <w:rFonts w:ascii="Times New Roman" w:hAnsi="Times New Roman"/>
                <w:sz w:val="22"/>
              </w:rPr>
            </w:pPr>
            <w:r w:rsidRPr="00D3416E">
              <w:rPr>
                <w:rFonts w:ascii="Times New Roman" w:hAnsi="Times New Roman"/>
                <w:b/>
                <w:sz w:val="22"/>
              </w:rPr>
              <w:t>691</w:t>
            </w:r>
          </w:p>
        </w:tc>
        <w:tc>
          <w:tcPr>
            <w:tcW w:w="2992" w:type="pct"/>
            <w:shd w:val="clear" w:color="auto" w:fill="auto"/>
          </w:tcPr>
          <w:p w:rsidRPr="00D3416E" w:rsidR="009477B2" w:rsidP="00C87CB0" w:rsidRDefault="009477B2" w14:paraId="3A27497B" w14:textId="77777777">
            <w:pPr>
              <w:rPr>
                <w:rFonts w:ascii="Times New Roman" w:hAnsi="Times New Roman"/>
                <w:sz w:val="22"/>
              </w:rPr>
            </w:pPr>
            <w:r w:rsidRPr="00D3416E">
              <w:rPr>
                <w:rFonts w:ascii="Times New Roman" w:hAnsi="Times New Roman"/>
                <w:sz w:val="22"/>
              </w:rPr>
              <w:t>A (College Teaching)(3)</w:t>
            </w:r>
          </w:p>
        </w:tc>
        <w:tc>
          <w:tcPr>
            <w:tcW w:w="1108" w:type="pct"/>
          </w:tcPr>
          <w:p w:rsidRPr="00D3416E" w:rsidR="009477B2" w:rsidP="00C87CB0" w:rsidRDefault="009477B2" w14:paraId="7194DBDC" w14:textId="77777777">
            <w:pPr>
              <w:jc w:val="center"/>
              <w:rPr>
                <w:rFonts w:ascii="Times New Roman" w:hAnsi="Times New Roman"/>
                <w:b/>
                <w:sz w:val="22"/>
              </w:rPr>
            </w:pPr>
          </w:p>
        </w:tc>
      </w:tr>
      <w:tr w:rsidRPr="00A92BA1" w:rsidR="009477B2" w:rsidTr="00C87CB0" w14:paraId="3E123176" w14:textId="77777777">
        <w:trPr>
          <w:tblCellSpacing w:w="15" w:type="dxa"/>
          <w:jc w:val="center"/>
        </w:trPr>
        <w:tc>
          <w:tcPr>
            <w:tcW w:w="490" w:type="pct"/>
            <w:shd w:val="clear" w:color="auto" w:fill="auto"/>
          </w:tcPr>
          <w:p w:rsidRPr="00D3416E" w:rsidR="009477B2" w:rsidP="00C87CB0" w:rsidRDefault="009477B2" w14:paraId="30B1C4D8" w14:textId="77777777">
            <w:pPr>
              <w:rPr>
                <w:rFonts w:ascii="Times New Roman" w:hAnsi="Times New Roman"/>
                <w:sz w:val="22"/>
              </w:rPr>
            </w:pPr>
            <w:r w:rsidRPr="00D3416E">
              <w:rPr>
                <w:rFonts w:ascii="Times New Roman" w:hAnsi="Times New Roman"/>
                <w:b/>
                <w:sz w:val="22"/>
              </w:rPr>
              <w:t>HD</w:t>
            </w:r>
            <w:r w:rsidRPr="00D3416E" w:rsidR="00000F2B">
              <w:rPr>
                <w:rFonts w:ascii="Times New Roman" w:hAnsi="Times New Roman"/>
                <w:b/>
                <w:sz w:val="22"/>
              </w:rPr>
              <w:t xml:space="preserve"> </w:t>
            </w:r>
            <w:r w:rsidRPr="00D3416E">
              <w:rPr>
                <w:rFonts w:ascii="Times New Roman" w:hAnsi="Times New Roman"/>
                <w:b/>
                <w:sz w:val="22"/>
              </w:rPr>
              <w:t>FS</w:t>
            </w:r>
          </w:p>
        </w:tc>
        <w:tc>
          <w:tcPr>
            <w:tcW w:w="342" w:type="pct"/>
            <w:shd w:val="clear" w:color="auto" w:fill="auto"/>
          </w:tcPr>
          <w:p w:rsidRPr="00D3416E" w:rsidR="009477B2" w:rsidP="00C87CB0" w:rsidRDefault="009477B2" w14:paraId="03E94329" w14:textId="77777777">
            <w:pPr>
              <w:rPr>
                <w:rFonts w:ascii="Times New Roman" w:hAnsi="Times New Roman"/>
                <w:sz w:val="22"/>
              </w:rPr>
            </w:pPr>
            <w:r w:rsidRPr="00D3416E">
              <w:rPr>
                <w:rFonts w:ascii="Times New Roman" w:hAnsi="Times New Roman"/>
                <w:b/>
                <w:sz w:val="22"/>
              </w:rPr>
              <w:t>691</w:t>
            </w:r>
          </w:p>
        </w:tc>
        <w:tc>
          <w:tcPr>
            <w:tcW w:w="2992" w:type="pct"/>
            <w:shd w:val="clear" w:color="auto" w:fill="auto"/>
          </w:tcPr>
          <w:p w:rsidRPr="00D3416E" w:rsidR="009477B2" w:rsidP="00C87CB0" w:rsidRDefault="009477B2" w14:paraId="7DA948D3" w14:textId="77777777">
            <w:pPr>
              <w:rPr>
                <w:rFonts w:ascii="Times New Roman" w:hAnsi="Times New Roman"/>
                <w:sz w:val="22"/>
              </w:rPr>
            </w:pPr>
            <w:r w:rsidRPr="00D3416E">
              <w:rPr>
                <w:rFonts w:ascii="Times New Roman" w:hAnsi="Times New Roman"/>
                <w:sz w:val="22"/>
              </w:rPr>
              <w:t>B (Research) OR D (Professional Experience) (3)</w:t>
            </w:r>
          </w:p>
        </w:tc>
        <w:tc>
          <w:tcPr>
            <w:tcW w:w="1108" w:type="pct"/>
          </w:tcPr>
          <w:p w:rsidRPr="00D3416E" w:rsidR="009477B2" w:rsidP="00C87CB0" w:rsidRDefault="009477B2" w14:paraId="769D0D3C" w14:textId="77777777">
            <w:pPr>
              <w:jc w:val="center"/>
              <w:rPr>
                <w:rFonts w:ascii="Times New Roman" w:hAnsi="Times New Roman"/>
                <w:b/>
                <w:sz w:val="22"/>
              </w:rPr>
            </w:pPr>
          </w:p>
        </w:tc>
      </w:tr>
      <w:tr w:rsidRPr="00A92BA1" w:rsidR="009477B2" w:rsidTr="00C87CB0" w14:paraId="7F8A3A71" w14:textId="77777777">
        <w:trPr>
          <w:tblCellSpacing w:w="15" w:type="dxa"/>
          <w:jc w:val="center"/>
        </w:trPr>
        <w:tc>
          <w:tcPr>
            <w:tcW w:w="490" w:type="pct"/>
            <w:shd w:val="clear" w:color="auto" w:fill="auto"/>
          </w:tcPr>
          <w:p w:rsidRPr="00D3416E" w:rsidR="009477B2" w:rsidP="00C87CB0" w:rsidRDefault="009477B2" w14:paraId="54CD245A" w14:textId="77777777">
            <w:pPr>
              <w:rPr>
                <w:rFonts w:ascii="Times New Roman" w:hAnsi="Times New Roman"/>
                <w:sz w:val="22"/>
              </w:rPr>
            </w:pPr>
          </w:p>
        </w:tc>
        <w:tc>
          <w:tcPr>
            <w:tcW w:w="342" w:type="pct"/>
            <w:shd w:val="clear" w:color="auto" w:fill="auto"/>
          </w:tcPr>
          <w:p w:rsidRPr="00D3416E" w:rsidR="009477B2" w:rsidP="00C87CB0" w:rsidRDefault="009477B2" w14:paraId="1231BE67" w14:textId="77777777">
            <w:pPr>
              <w:rPr>
                <w:rFonts w:ascii="Times New Roman" w:hAnsi="Times New Roman"/>
                <w:sz w:val="22"/>
              </w:rPr>
            </w:pPr>
          </w:p>
        </w:tc>
        <w:tc>
          <w:tcPr>
            <w:tcW w:w="2992" w:type="pct"/>
            <w:shd w:val="clear" w:color="auto" w:fill="auto"/>
          </w:tcPr>
          <w:p w:rsidRPr="00D3416E" w:rsidR="009477B2" w:rsidP="00C87CB0" w:rsidRDefault="009477B2" w14:paraId="3A96964E" w14:textId="77777777">
            <w:pPr>
              <w:rPr>
                <w:rFonts w:ascii="Times New Roman" w:hAnsi="Times New Roman"/>
                <w:b/>
                <w:i/>
                <w:sz w:val="22"/>
              </w:rPr>
            </w:pPr>
            <w:r w:rsidRPr="00D3416E">
              <w:rPr>
                <w:rFonts w:ascii="Times New Roman" w:hAnsi="Times New Roman"/>
                <w:b/>
                <w:i/>
                <w:sz w:val="22"/>
                <w:u w:val="single"/>
              </w:rPr>
              <w:t>Other coursework:</w:t>
            </w:r>
          </w:p>
        </w:tc>
        <w:tc>
          <w:tcPr>
            <w:tcW w:w="1108" w:type="pct"/>
          </w:tcPr>
          <w:p w:rsidRPr="00D3416E" w:rsidR="009477B2" w:rsidP="00C87CB0" w:rsidRDefault="009477B2" w14:paraId="36FEB5B0" w14:textId="77777777">
            <w:pPr>
              <w:jc w:val="center"/>
              <w:rPr>
                <w:rFonts w:ascii="Times New Roman" w:hAnsi="Times New Roman"/>
                <w:b/>
                <w:sz w:val="22"/>
              </w:rPr>
            </w:pPr>
          </w:p>
        </w:tc>
      </w:tr>
      <w:tr w:rsidRPr="00A92BA1" w:rsidR="009477B2" w:rsidTr="00C87CB0" w14:paraId="7B3DEA6F" w14:textId="77777777">
        <w:trPr>
          <w:tblCellSpacing w:w="15" w:type="dxa"/>
          <w:jc w:val="center"/>
        </w:trPr>
        <w:tc>
          <w:tcPr>
            <w:tcW w:w="490" w:type="pct"/>
            <w:shd w:val="clear" w:color="auto" w:fill="auto"/>
          </w:tcPr>
          <w:p w:rsidRPr="00D3416E" w:rsidR="009477B2" w:rsidP="00C87CB0" w:rsidRDefault="009477B2" w14:paraId="30D7AA69" w14:textId="77777777">
            <w:pPr>
              <w:rPr>
                <w:rFonts w:ascii="Times New Roman" w:hAnsi="Times New Roman"/>
                <w:sz w:val="22"/>
              </w:rPr>
            </w:pPr>
          </w:p>
        </w:tc>
        <w:tc>
          <w:tcPr>
            <w:tcW w:w="342" w:type="pct"/>
            <w:shd w:val="clear" w:color="auto" w:fill="auto"/>
          </w:tcPr>
          <w:p w:rsidRPr="00D3416E" w:rsidR="009477B2" w:rsidP="00C87CB0" w:rsidRDefault="009477B2" w14:paraId="7196D064" w14:textId="77777777">
            <w:pPr>
              <w:rPr>
                <w:rFonts w:ascii="Times New Roman" w:hAnsi="Times New Roman"/>
                <w:sz w:val="22"/>
              </w:rPr>
            </w:pPr>
          </w:p>
        </w:tc>
        <w:tc>
          <w:tcPr>
            <w:tcW w:w="2992" w:type="pct"/>
            <w:shd w:val="clear" w:color="auto" w:fill="auto"/>
          </w:tcPr>
          <w:p w:rsidRPr="00D3416E" w:rsidR="009477B2" w:rsidP="00C87CB0" w:rsidRDefault="009477B2" w14:paraId="26B21E03" w14:textId="77777777">
            <w:pPr>
              <w:rPr>
                <w:rFonts w:ascii="Times New Roman" w:hAnsi="Times New Roman"/>
                <w:sz w:val="22"/>
              </w:rPr>
            </w:pPr>
            <w:r w:rsidRPr="00D3416E">
              <w:rPr>
                <w:rFonts w:ascii="Times New Roman" w:hAnsi="Times New Roman"/>
                <w:sz w:val="22"/>
              </w:rPr>
              <w:t xml:space="preserve">Additional credits of other coursework </w:t>
            </w:r>
          </w:p>
          <w:p w:rsidRPr="00D3416E" w:rsidR="009477B2" w:rsidP="00C87CB0" w:rsidRDefault="009477B2" w14:paraId="15954FD6" w14:textId="77777777">
            <w:pPr>
              <w:rPr>
                <w:rFonts w:ascii="Times New Roman" w:hAnsi="Times New Roman"/>
                <w:sz w:val="22"/>
              </w:rPr>
            </w:pPr>
            <w:r w:rsidRPr="00D3416E">
              <w:rPr>
                <w:rFonts w:ascii="Times New Roman" w:hAnsi="Times New Roman"/>
                <w:sz w:val="22"/>
                <w:highlight w:val="cyan"/>
              </w:rPr>
              <w:t>Note:  15 Credits Must Be Taken in HDFS</w:t>
            </w:r>
          </w:p>
        </w:tc>
        <w:tc>
          <w:tcPr>
            <w:tcW w:w="1108" w:type="pct"/>
          </w:tcPr>
          <w:p w:rsidRPr="00D3416E" w:rsidR="009477B2" w:rsidP="00C87CB0" w:rsidRDefault="009477B2" w14:paraId="4BFDD700" w14:textId="77777777">
            <w:pPr>
              <w:jc w:val="center"/>
              <w:rPr>
                <w:rFonts w:ascii="Times New Roman" w:hAnsi="Times New Roman"/>
                <w:b/>
                <w:sz w:val="22"/>
              </w:rPr>
            </w:pPr>
            <w:r w:rsidRPr="00D3416E">
              <w:rPr>
                <w:rFonts w:ascii="Times New Roman" w:hAnsi="Times New Roman"/>
                <w:b/>
                <w:sz w:val="22"/>
              </w:rPr>
              <w:t>25</w:t>
            </w:r>
          </w:p>
        </w:tc>
      </w:tr>
      <w:tr w:rsidRPr="00A92BA1" w:rsidR="009477B2" w:rsidTr="00C87CB0" w14:paraId="69455D94" w14:textId="77777777">
        <w:trPr>
          <w:trHeight w:val="248"/>
          <w:tblCellSpacing w:w="15" w:type="dxa"/>
          <w:jc w:val="center"/>
        </w:trPr>
        <w:tc>
          <w:tcPr>
            <w:tcW w:w="490" w:type="pct"/>
            <w:shd w:val="clear" w:color="auto" w:fill="auto"/>
          </w:tcPr>
          <w:p w:rsidRPr="00D3416E" w:rsidR="009477B2" w:rsidP="00C87CB0" w:rsidRDefault="009477B2" w14:paraId="549B3AE9" w14:textId="77777777">
            <w:pPr>
              <w:rPr>
                <w:rFonts w:ascii="Times New Roman" w:hAnsi="Times New Roman"/>
                <w:sz w:val="22"/>
              </w:rPr>
            </w:pPr>
            <w:r w:rsidRPr="00D3416E">
              <w:rPr>
                <w:rFonts w:ascii="Times New Roman" w:hAnsi="Times New Roman"/>
                <w:b/>
                <w:sz w:val="22"/>
              </w:rPr>
              <w:t>HD</w:t>
            </w:r>
            <w:r w:rsidRPr="00D3416E" w:rsidR="00000F2B">
              <w:rPr>
                <w:rFonts w:ascii="Times New Roman" w:hAnsi="Times New Roman"/>
                <w:b/>
                <w:sz w:val="22"/>
              </w:rPr>
              <w:t xml:space="preserve"> </w:t>
            </w:r>
            <w:r w:rsidRPr="00D3416E">
              <w:rPr>
                <w:rFonts w:ascii="Times New Roman" w:hAnsi="Times New Roman"/>
                <w:b/>
                <w:sz w:val="22"/>
              </w:rPr>
              <w:t>FS</w:t>
            </w:r>
          </w:p>
        </w:tc>
        <w:tc>
          <w:tcPr>
            <w:tcW w:w="342" w:type="pct"/>
            <w:shd w:val="clear" w:color="auto" w:fill="auto"/>
          </w:tcPr>
          <w:p w:rsidRPr="00D3416E" w:rsidR="009477B2" w:rsidP="00C87CB0" w:rsidRDefault="009477B2" w14:paraId="5A1CA50D" w14:textId="77777777">
            <w:pPr>
              <w:rPr>
                <w:rFonts w:ascii="Times New Roman" w:hAnsi="Times New Roman"/>
                <w:sz w:val="22"/>
              </w:rPr>
            </w:pPr>
            <w:r w:rsidRPr="00D3416E">
              <w:rPr>
                <w:rFonts w:ascii="Times New Roman" w:hAnsi="Times New Roman"/>
                <w:b/>
                <w:sz w:val="22"/>
              </w:rPr>
              <w:t>699</w:t>
            </w:r>
          </w:p>
        </w:tc>
        <w:tc>
          <w:tcPr>
            <w:tcW w:w="2992" w:type="pct"/>
            <w:shd w:val="clear" w:color="auto" w:fill="auto"/>
          </w:tcPr>
          <w:p w:rsidRPr="00D3416E" w:rsidR="009477B2" w:rsidP="00C87CB0" w:rsidRDefault="009477B2" w14:paraId="60F0C076" w14:textId="77777777">
            <w:pPr>
              <w:rPr>
                <w:rFonts w:ascii="Times New Roman" w:hAnsi="Times New Roman"/>
                <w:sz w:val="22"/>
              </w:rPr>
            </w:pPr>
            <w:r w:rsidRPr="00D3416E">
              <w:rPr>
                <w:rFonts w:ascii="Times New Roman" w:hAnsi="Times New Roman"/>
                <w:sz w:val="22"/>
              </w:rPr>
              <w:t xml:space="preserve">Dissertation Research </w:t>
            </w:r>
            <w:r w:rsidRPr="00D3416E">
              <w:rPr>
                <w:rFonts w:ascii="Times New Roman" w:hAnsi="Times New Roman"/>
                <w:sz w:val="22"/>
                <w:vertAlign w:val="superscript"/>
              </w:rPr>
              <w:t>b</w:t>
            </w:r>
          </w:p>
        </w:tc>
        <w:tc>
          <w:tcPr>
            <w:tcW w:w="1108" w:type="pct"/>
          </w:tcPr>
          <w:p w:rsidRPr="00D3416E" w:rsidR="009477B2" w:rsidP="00C87CB0" w:rsidRDefault="009477B2" w14:paraId="33CFEC6B" w14:textId="77777777">
            <w:pPr>
              <w:jc w:val="center"/>
              <w:rPr>
                <w:rFonts w:ascii="Times New Roman" w:hAnsi="Times New Roman"/>
                <w:b/>
                <w:sz w:val="22"/>
              </w:rPr>
            </w:pPr>
            <w:r w:rsidRPr="00D3416E">
              <w:rPr>
                <w:rFonts w:ascii="Times New Roman" w:hAnsi="Times New Roman"/>
                <w:b/>
                <w:sz w:val="22"/>
              </w:rPr>
              <w:t>15</w:t>
            </w:r>
          </w:p>
        </w:tc>
      </w:tr>
      <w:tr w:rsidRPr="00A92BA1" w:rsidR="009477B2" w:rsidTr="00C87CB0" w14:paraId="058E2F90" w14:textId="77777777">
        <w:trPr>
          <w:trHeight w:val="158"/>
          <w:tblCellSpacing w:w="15" w:type="dxa"/>
          <w:jc w:val="center"/>
        </w:trPr>
        <w:tc>
          <w:tcPr>
            <w:tcW w:w="490" w:type="pct"/>
            <w:shd w:val="clear" w:color="auto" w:fill="auto"/>
            <w:vAlign w:val="center"/>
          </w:tcPr>
          <w:p w:rsidRPr="00D3416E" w:rsidR="009477B2" w:rsidP="00C87CB0" w:rsidRDefault="009477B2" w14:paraId="34FF1C98" w14:textId="77777777">
            <w:pPr>
              <w:rPr>
                <w:rFonts w:ascii="Times New Roman" w:hAnsi="Times New Roman"/>
                <w:sz w:val="22"/>
              </w:rPr>
            </w:pPr>
          </w:p>
        </w:tc>
        <w:tc>
          <w:tcPr>
            <w:tcW w:w="342" w:type="pct"/>
            <w:shd w:val="clear" w:color="auto" w:fill="auto"/>
            <w:vAlign w:val="center"/>
          </w:tcPr>
          <w:p w:rsidRPr="00D3416E" w:rsidR="009477B2" w:rsidP="00C87CB0" w:rsidRDefault="009477B2" w14:paraId="6D072C0D" w14:textId="77777777">
            <w:pPr>
              <w:rPr>
                <w:rFonts w:ascii="Times New Roman" w:hAnsi="Times New Roman"/>
                <w:sz w:val="22"/>
              </w:rPr>
            </w:pPr>
          </w:p>
        </w:tc>
        <w:tc>
          <w:tcPr>
            <w:tcW w:w="2992" w:type="pct"/>
            <w:shd w:val="clear" w:color="auto" w:fill="auto"/>
            <w:vAlign w:val="center"/>
          </w:tcPr>
          <w:p w:rsidRPr="00D3416E" w:rsidR="009477B2" w:rsidP="00C87CB0" w:rsidRDefault="009477B2" w14:paraId="2B72B552" w14:textId="77777777">
            <w:pPr>
              <w:jc w:val="right"/>
              <w:rPr>
                <w:rFonts w:ascii="Times New Roman" w:hAnsi="Times New Roman"/>
                <w:b/>
                <w:sz w:val="22"/>
              </w:rPr>
            </w:pPr>
            <w:r w:rsidRPr="00D3416E">
              <w:rPr>
                <w:rFonts w:ascii="Times New Roman" w:hAnsi="Times New Roman"/>
                <w:b/>
                <w:sz w:val="22"/>
              </w:rPr>
              <w:t xml:space="preserve">PhD Core Total* </w:t>
            </w:r>
          </w:p>
        </w:tc>
        <w:tc>
          <w:tcPr>
            <w:tcW w:w="1108" w:type="pct"/>
          </w:tcPr>
          <w:p w:rsidRPr="00D3416E" w:rsidR="009477B2" w:rsidP="00C87CB0" w:rsidRDefault="009477B2" w14:paraId="23D9E551" w14:textId="77777777">
            <w:pPr>
              <w:jc w:val="center"/>
              <w:rPr>
                <w:rFonts w:ascii="Times New Roman" w:hAnsi="Times New Roman"/>
                <w:b/>
                <w:sz w:val="22"/>
              </w:rPr>
            </w:pPr>
            <w:r w:rsidRPr="00D3416E">
              <w:rPr>
                <w:rFonts w:ascii="Times New Roman" w:hAnsi="Times New Roman"/>
                <w:b/>
                <w:sz w:val="22"/>
              </w:rPr>
              <w:t>72</w:t>
            </w:r>
          </w:p>
        </w:tc>
      </w:tr>
      <w:tr w:rsidRPr="00A92BA1" w:rsidR="009477B2" w:rsidTr="00C87CB0" w14:paraId="615E0CF6" w14:textId="77777777">
        <w:trPr>
          <w:trHeight w:val="599"/>
          <w:tblCellSpacing w:w="15" w:type="dxa"/>
          <w:jc w:val="center"/>
        </w:trPr>
        <w:tc>
          <w:tcPr>
            <w:tcW w:w="4973" w:type="pct"/>
            <w:gridSpan w:val="4"/>
            <w:shd w:val="clear" w:color="auto" w:fill="auto"/>
            <w:vAlign w:val="center"/>
          </w:tcPr>
          <w:p w:rsidRPr="00D3416E" w:rsidR="009477B2" w:rsidP="00C7024C" w:rsidRDefault="009477B2" w14:paraId="252F6EF2" w14:textId="77777777">
            <w:pPr>
              <w:rPr>
                <w:rFonts w:ascii="Times New Roman" w:hAnsi="Times New Roman"/>
                <w:b/>
                <w:sz w:val="22"/>
              </w:rPr>
            </w:pPr>
            <w:r w:rsidRPr="00D3416E">
              <w:rPr>
                <w:rFonts w:ascii="Times New Roman" w:hAnsi="Times New Roman"/>
                <w:sz w:val="22"/>
              </w:rPr>
              <w:t xml:space="preserve">*minimum credits; </w:t>
            </w:r>
            <w:r w:rsidRPr="00D3416E">
              <w:rPr>
                <w:rFonts w:ascii="Times New Roman" w:hAnsi="Times New Roman"/>
                <w:b/>
                <w:sz w:val="22"/>
                <w:vertAlign w:val="superscript"/>
              </w:rPr>
              <w:t>a</w:t>
            </w:r>
            <w:r w:rsidRPr="00D3416E">
              <w:rPr>
                <w:rFonts w:ascii="Times New Roman" w:hAnsi="Times New Roman"/>
                <w:sz w:val="22"/>
              </w:rPr>
              <w:t xml:space="preserve"> Students who have had substantial independent college teaching and/or independent research experience and/or professional experience may have the internship requirement waived; </w:t>
            </w:r>
            <w:r w:rsidRPr="00D3416E">
              <w:rPr>
                <w:rFonts w:ascii="Times New Roman" w:hAnsi="Times New Roman"/>
                <w:b/>
                <w:sz w:val="22"/>
                <w:vertAlign w:val="superscript"/>
              </w:rPr>
              <w:t>b</w:t>
            </w:r>
            <w:r w:rsidRPr="00D3416E">
              <w:rPr>
                <w:rFonts w:ascii="Times New Roman" w:hAnsi="Times New Roman"/>
                <w:sz w:val="22"/>
              </w:rPr>
              <w:t xml:space="preserve"> 5 of the 15 credits are either the transfer of MS thesis research or credits needed to meet the mini-thesis requirement</w:t>
            </w:r>
            <w:r w:rsidR="00C7024C">
              <w:rPr>
                <w:rFonts w:ascii="Times New Roman" w:hAnsi="Times New Roman"/>
                <w:sz w:val="22"/>
              </w:rPr>
              <w:t>—a</w:t>
            </w:r>
            <w:r w:rsidRPr="00D3416E">
              <w:rPr>
                <w:rFonts w:ascii="Times New Roman" w:hAnsi="Times New Roman"/>
                <w:sz w:val="22"/>
              </w:rPr>
              <w:t>pproved by Graduate Faculty Spring 2014.</w:t>
            </w:r>
          </w:p>
        </w:tc>
      </w:tr>
    </w:tbl>
    <w:p w:rsidRPr="00D3416E" w:rsidR="00E13BF9" w:rsidP="00E13BF9" w:rsidRDefault="00E13BF9" w14:paraId="48A21919" w14:textId="77777777">
      <w:pPr>
        <w:rPr>
          <w:rStyle w:val="Strong"/>
          <w:rFonts w:ascii="Times New Roman" w:hAnsi="Times New Roman"/>
          <w:sz w:val="16"/>
        </w:rPr>
      </w:pPr>
    </w:p>
    <w:p w:rsidRPr="00D3416E" w:rsidR="00E13BF9" w:rsidP="00E13BF9" w:rsidRDefault="00E13BF9" w14:paraId="013E0562" w14:textId="77777777">
      <w:pPr>
        <w:rPr>
          <w:rFonts w:ascii="Times New Roman" w:hAnsi="Times New Roman"/>
          <w:sz w:val="22"/>
        </w:rPr>
      </w:pPr>
      <w:r w:rsidRPr="00D3416E">
        <w:rPr>
          <w:rFonts w:ascii="Times New Roman" w:hAnsi="Times New Roman"/>
          <w:noProof/>
        </w:rPr>
        <mc:AlternateContent>
          <mc:Choice Requires="wps">
            <w:drawing>
              <wp:inline distT="0" distB="0" distL="0" distR="0" wp14:anchorId="2881A578" wp14:editId="10B5BFEB">
                <wp:extent cx="292608" cy="248666"/>
                <wp:effectExtent l="0" t="0" r="12700" b="18415"/>
                <wp:docPr id="4" name="Hexagon 4"/>
                <wp:cNvGraphicFramePr/>
                <a:graphic xmlns:a="http://schemas.openxmlformats.org/drawingml/2006/main">
                  <a:graphicData uri="http://schemas.microsoft.com/office/word/2010/wordprocessingShape">
                    <wps:wsp>
                      <wps:cNvSpPr/>
                      <wps:spPr>
                        <a:xfrm>
                          <a:off x="0" y="0"/>
                          <a:ext cx="292608" cy="248666"/>
                        </a:xfrm>
                        <a:prstGeom prst="hexagon">
                          <a:avLst/>
                        </a:prstGeom>
                        <a:solidFill>
                          <a:srgbClr val="FF0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54046278">
              <v:shape id="Hexagon 4" style="width:23.05pt;height:19.6pt;visibility:visible;mso-wrap-style:square;mso-left-percent:-10001;mso-top-percent:-10001;mso-position-horizontal:absolute;mso-position-horizontal-relative:char;mso-position-vertical:absolute;mso-position-vertical-relative:line;mso-left-percent:-10001;mso-top-percent:-10001;v-text-anchor:middle" o:spid="_x0000_s1026" fillcolor="red" strokecolor="#ffc000" strokeweight="2pt" type="#_x0000_t9" adj="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" w14:anchorId="3AACBDB2">
                <w10:anchorlock/>
              </v:shape>
            </w:pict>
          </mc:Fallback>
        </mc:AlternateContent>
      </w:r>
      <w:r w:rsidRPr="00D3416E">
        <w:rPr>
          <w:rStyle w:val="Strong"/>
          <w:rFonts w:ascii="Times New Roman" w:hAnsi="Times New Roman"/>
          <w:sz w:val="22"/>
        </w:rPr>
        <w:t xml:space="preserve">Elective Credits Policy for </w:t>
      </w:r>
      <w:r w:rsidR="00D3416E">
        <w:rPr>
          <w:rStyle w:val="Strong"/>
          <w:rFonts w:ascii="Times New Roman" w:hAnsi="Times New Roman"/>
          <w:sz w:val="22"/>
          <w:szCs w:val="22"/>
        </w:rPr>
        <w:t>HDFS</w:t>
      </w:r>
      <w:r w:rsidRPr="00D3416E">
        <w:rPr>
          <w:rStyle w:val="Strong"/>
          <w:rFonts w:ascii="Times New Roman" w:hAnsi="Times New Roman"/>
          <w:sz w:val="22"/>
        </w:rPr>
        <w:t xml:space="preserve"> PhD Degree Students </w:t>
      </w:r>
      <w:r w:rsidRPr="00D3416E">
        <w:rPr>
          <w:rStyle w:val="Strong"/>
          <w:rFonts w:ascii="Times New Roman" w:hAnsi="Times New Roman"/>
          <w:sz w:val="20"/>
        </w:rPr>
        <w:t>(Approved by Graduate Faculty on November 2, 2015)</w:t>
      </w:r>
      <w:r w:rsidRPr="00D3416E" w:rsidR="004D1858">
        <w:rPr>
          <w:rStyle w:val="Strong"/>
          <w:rFonts w:ascii="Times New Roman" w:hAnsi="Times New Roman"/>
          <w:sz w:val="20"/>
        </w:rPr>
        <w:t xml:space="preserve">. </w:t>
      </w:r>
      <w:r w:rsidRPr="00D3416E">
        <w:rPr>
          <w:rFonts w:ascii="Times New Roman" w:hAnsi="Times New Roman"/>
          <w:b/>
          <w:sz w:val="22"/>
        </w:rPr>
        <w:t xml:space="preserve">Of the 15 elective credits in </w:t>
      </w:r>
      <w:r w:rsidR="00D3416E">
        <w:rPr>
          <w:rFonts w:ascii="Times New Roman" w:hAnsi="Times New Roman"/>
          <w:b/>
          <w:bCs/>
          <w:sz w:val="22"/>
          <w:szCs w:val="22"/>
        </w:rPr>
        <w:t>HDFS</w:t>
      </w:r>
      <w:r w:rsidRPr="00D3416E">
        <w:rPr>
          <w:rFonts w:ascii="Times New Roman" w:hAnsi="Times New Roman"/>
          <w:b/>
          <w:sz w:val="22"/>
        </w:rPr>
        <w:t>, up to 6 independent study credits in HD FS (590/591 and 690/691) may be counted towards your 72 credit</w:t>
      </w:r>
      <w:r w:rsidRPr="00D3416E" w:rsidR="0049747A">
        <w:rPr>
          <w:rFonts w:ascii="Times New Roman" w:hAnsi="Times New Roman"/>
          <w:b/>
          <w:sz w:val="22"/>
        </w:rPr>
        <w:t xml:space="preserve"> minimum related to the PhD POS</w:t>
      </w:r>
      <w:r w:rsidRPr="00D3416E">
        <w:rPr>
          <w:rFonts w:ascii="Times New Roman" w:hAnsi="Times New Roman"/>
          <w:b/>
          <w:sz w:val="22"/>
        </w:rPr>
        <w:t>C</w:t>
      </w:r>
      <w:r w:rsidRPr="00D3416E">
        <w:rPr>
          <w:rFonts w:ascii="Times New Roman" w:hAnsi="Times New Roman"/>
          <w:sz w:val="22"/>
        </w:rPr>
        <w:t>.</w:t>
      </w:r>
    </w:p>
    <w:p w:rsidRPr="00D3416E" w:rsidR="00E13BF9" w:rsidP="00B577CD" w:rsidRDefault="00E13BF9" w14:paraId="6BD18F9B" w14:textId="77777777">
      <w:pPr>
        <w:pStyle w:val="BodyText"/>
        <w:spacing w:before="0"/>
        <w:ind w:firstLine="720"/>
      </w:pPr>
    </w:p>
    <w:p w:rsidRPr="00D3416E" w:rsidR="00C52A45" w:rsidP="00B577CD" w:rsidRDefault="00836199" w14:paraId="1E994692" w14:textId="77777777">
      <w:pPr>
        <w:pStyle w:val="BodyText"/>
        <w:spacing w:before="0"/>
        <w:ind w:firstLine="720"/>
      </w:pPr>
      <w:r w:rsidRPr="00D3416E">
        <w:lastRenderedPageBreak/>
        <w:t xml:space="preserve">A typical timeline and procedure checklist leading to the </w:t>
      </w:r>
      <w:r w:rsidR="007B7393">
        <w:t>PhD</w:t>
      </w:r>
      <w:r w:rsidRPr="00D3416E">
        <w:t xml:space="preserve"> degree is listed in </w:t>
      </w:r>
      <w:r w:rsidRPr="00D3416E" w:rsidR="009477B2">
        <w:rPr>
          <w:b/>
        </w:rPr>
        <w:t xml:space="preserve">Exhibit </w:t>
      </w:r>
      <w:r w:rsidRPr="00D3416E">
        <w:rPr>
          <w:b/>
        </w:rPr>
        <w:t>2</w:t>
      </w:r>
      <w:r w:rsidRPr="00D3416E" w:rsidR="00447739">
        <w:t xml:space="preserve">. </w:t>
      </w:r>
      <w:r w:rsidRPr="00D3416E" w:rsidR="00B96A50">
        <w:t xml:space="preserve">To register for thesis credit (HD FS 699), you will need to obtain the section and registration number for your </w:t>
      </w:r>
      <w:r w:rsidRPr="00D3416E" w:rsidR="00FD50D4">
        <w:t>Major Professor</w:t>
      </w:r>
      <w:r w:rsidRPr="00D3416E" w:rsidR="00B96A50">
        <w:t xml:space="preserve"> from the Graduate Support Staff</w:t>
      </w:r>
      <w:r w:rsidRPr="00D3416E" w:rsidR="00447739">
        <w:t xml:space="preserve">. </w:t>
      </w:r>
      <w:r w:rsidRPr="00D3416E" w:rsidR="00B96A50">
        <w:t xml:space="preserve">Then use that information when you sign up for HD FS 699 via </w:t>
      </w:r>
      <w:proofErr w:type="spellStart"/>
      <w:r w:rsidRPr="00D3416E" w:rsidR="00B96A50">
        <w:t>Access</w:t>
      </w:r>
      <w:r w:rsidRPr="00D3416E" w:rsidR="00590483">
        <w:t>Plus</w:t>
      </w:r>
      <w:proofErr w:type="spellEnd"/>
      <w:r w:rsidRPr="00D3416E" w:rsidR="00447739">
        <w:t xml:space="preserve">. </w:t>
      </w:r>
      <w:r w:rsidRPr="00D3416E" w:rsidR="000A7041">
        <w:t>No form is required</w:t>
      </w:r>
      <w:r w:rsidRPr="00D3416E" w:rsidR="004D1858">
        <w:t xml:space="preserve">. </w:t>
      </w:r>
    </w:p>
    <w:p w:rsidRPr="00D3416E" w:rsidR="008923FB" w:rsidP="00C8293F" w:rsidRDefault="00836199" w14:paraId="19AA897C" w14:textId="77777777">
      <w:pPr>
        <w:pStyle w:val="BodyText"/>
        <w:spacing w:before="0"/>
        <w:ind w:firstLine="720"/>
      </w:pPr>
      <w:r w:rsidRPr="00D3416E">
        <w:t>The PhD</w:t>
      </w:r>
      <w:r w:rsidRPr="00D3416E" w:rsidR="00447739">
        <w:t xml:space="preserve"> </w:t>
      </w:r>
      <w:r w:rsidRPr="00D3416E">
        <w:t xml:space="preserve">degree requires a </w:t>
      </w:r>
      <w:r w:rsidRPr="00D3416E" w:rsidR="00EF51FD">
        <w:t>minimum number of</w:t>
      </w:r>
      <w:r w:rsidRPr="00D3416E">
        <w:t xml:space="preserve"> graduate credits</w:t>
      </w:r>
      <w:r w:rsidRPr="00D3416E" w:rsidR="00EF51FD">
        <w:t xml:space="preserve"> (72)</w:t>
      </w:r>
      <w:r w:rsidRPr="00D3416E">
        <w:t>, including credit for the master’s degree</w:t>
      </w:r>
      <w:r w:rsidRPr="00D3416E" w:rsidR="00447739">
        <w:t xml:space="preserve">. </w:t>
      </w:r>
      <w:r w:rsidRPr="00D3416E">
        <w:rPr>
          <w:b/>
        </w:rPr>
        <w:t xml:space="preserve">Students may transfer in no more than 36 graduate credits earned at a B </w:t>
      </w:r>
      <w:r w:rsidRPr="00D3416E" w:rsidR="000468D9">
        <w:rPr>
          <w:b/>
        </w:rPr>
        <w:t xml:space="preserve">or better </w:t>
      </w:r>
      <w:r w:rsidRPr="00D3416E">
        <w:rPr>
          <w:b/>
        </w:rPr>
        <w:t>level</w:t>
      </w:r>
      <w:r w:rsidRPr="00D3416E" w:rsidR="00260749">
        <w:rPr>
          <w:b/>
        </w:rPr>
        <w:t xml:space="preserve"> from another institution</w:t>
      </w:r>
      <w:r w:rsidRPr="00D3416E" w:rsidR="00447739">
        <w:t xml:space="preserve">. </w:t>
      </w:r>
      <w:r w:rsidRPr="00D3416E">
        <w:t>Your advis</w:t>
      </w:r>
      <w:r w:rsidRPr="00D3416E" w:rsidR="00E27CFA">
        <w:t>e</w:t>
      </w:r>
      <w:r w:rsidRPr="00D3416E">
        <w:t xml:space="preserve">r or </w:t>
      </w:r>
      <w:r w:rsidRPr="00D3416E" w:rsidR="00FD50D4">
        <w:t>Major Professor</w:t>
      </w:r>
      <w:r w:rsidRPr="00D3416E">
        <w:t xml:space="preserve"> can advise you on what will likely transfer but </w:t>
      </w:r>
      <w:r w:rsidRPr="00D3416E" w:rsidR="00066DCD">
        <w:t>must be approved by y</w:t>
      </w:r>
      <w:r w:rsidRPr="00D3416E">
        <w:t>our POS</w:t>
      </w:r>
      <w:r w:rsidRPr="00D3416E" w:rsidR="00555168">
        <w:t>C</w:t>
      </w:r>
      <w:r w:rsidRPr="00D3416E" w:rsidR="00066DCD">
        <w:t xml:space="preserve">, the </w:t>
      </w:r>
      <w:r w:rsidRPr="00D3416E" w:rsidR="00260749">
        <w:t>OGE</w:t>
      </w:r>
      <w:r w:rsidRPr="00616D8B" w:rsidR="00066DCD">
        <w:t>D</w:t>
      </w:r>
      <w:r w:rsidRPr="00616D8B" w:rsidR="00260749">
        <w:t>OGE</w:t>
      </w:r>
      <w:r w:rsidRPr="00D3416E" w:rsidR="00066DCD">
        <w:t>, and the Graduate College</w:t>
      </w:r>
      <w:r w:rsidRPr="00D3416E" w:rsidR="00447739">
        <w:t xml:space="preserve">. </w:t>
      </w:r>
      <w:r w:rsidRPr="00D3416E">
        <w:t xml:space="preserve">Graduate College regulations require that students complete all </w:t>
      </w:r>
      <w:r w:rsidR="007B7393">
        <w:t xml:space="preserve">PhD </w:t>
      </w:r>
      <w:r w:rsidRPr="00D3416E">
        <w:t>coursework within five years of the master’s degree completion</w:t>
      </w:r>
      <w:r w:rsidRPr="00D3416E" w:rsidR="00447739">
        <w:t xml:space="preserve">. </w:t>
      </w:r>
      <w:bookmarkStart w:name="_Toc80085463" w:id="393"/>
      <w:bookmarkStart w:name="_Toc80086305" w:id="394"/>
      <w:bookmarkStart w:name="_Toc109448824" w:id="395"/>
      <w:bookmarkStart w:name="_Toc109542316" w:id="396"/>
      <w:bookmarkStart w:name="_Toc109549705" w:id="397"/>
      <w:bookmarkStart w:name="_Toc110307099" w:id="398"/>
      <w:bookmarkStart w:name="_Toc142988109" w:id="399"/>
      <w:bookmarkStart w:name="_Toc142988330" w:id="400"/>
      <w:bookmarkStart w:name="_Toc142988733" w:id="401"/>
      <w:bookmarkStart w:name="_Toc174941885" w:id="402"/>
      <w:bookmarkStart w:name="_Toc174943319" w:id="403"/>
      <w:bookmarkStart w:name="_Toc175038301" w:id="404"/>
      <w:bookmarkStart w:name="_Toc175038770" w:id="405"/>
      <w:bookmarkStart w:name="_Toc175042156" w:id="406"/>
      <w:bookmarkStart w:name="_Toc175042456" w:id="407"/>
      <w:bookmarkStart w:name="_Toc175042629" w:id="408"/>
      <w:bookmarkStart w:name="_Toc175366078" w:id="409"/>
      <w:bookmarkStart w:name="_Toc175389140" w:id="410"/>
      <w:bookmarkStart w:name="_Toc175531738" w:id="411"/>
      <w:bookmarkStart w:name="_Toc206298626" w:id="412"/>
      <w:bookmarkStart w:name="_Toc211920332" w:id="413"/>
      <w:bookmarkStart w:name="_Toc237418115" w:id="414"/>
      <w:bookmarkStart w:name="_Toc237418260" w:id="415"/>
      <w:bookmarkStart w:name="_Toc268252217" w:id="416"/>
      <w:bookmarkStart w:name="_Toc519601556" w:id="417"/>
      <w:bookmarkStart w:name="_Toc519604859" w:id="418"/>
      <w:r w:rsidRPr="00D3416E" w:rsidR="00C8293F">
        <w:t xml:space="preserve">For more information on overage or </w:t>
      </w:r>
      <w:hyperlink w:history="1" r:id="rId38">
        <w:r w:rsidRPr="00D3416E" w:rsidR="00C8293F">
          <w:rPr>
            <w:rStyle w:val="Hyperlink"/>
          </w:rPr>
          <w:t>expired coursework</w:t>
        </w:r>
      </w:hyperlink>
      <w:r w:rsidRPr="00D3416E" w:rsidR="00C8293F">
        <w:t>, please consult the graduate college handbook</w:t>
      </w:r>
      <w:r w:rsidRPr="00D3416E" w:rsidR="00CF30A1">
        <w:t xml:space="preserve"> (Chapter 6.3.4).</w:t>
      </w:r>
    </w:p>
    <w:p w:rsidRPr="00D3416E" w:rsidR="008923FB" w:rsidP="00B577CD" w:rsidRDefault="008923FB" w14:paraId="238601FE" w14:textId="77777777">
      <w:pPr>
        <w:pStyle w:val="BodyText"/>
        <w:spacing w:before="0"/>
        <w:rPr>
          <w:sz w:val="16"/>
        </w:rPr>
      </w:pPr>
    </w:p>
    <w:p w:rsidRPr="00D3416E" w:rsidR="000C1FF8" w:rsidP="00DB6F28" w:rsidRDefault="6E69538F" w14:paraId="4D01223D" w14:textId="77777777">
      <w:pPr>
        <w:pStyle w:val="Heading2"/>
      </w:pPr>
      <w:bookmarkStart w:name="_Toc520727059" w:id="419"/>
      <w:bookmarkStart w:name="_Toc1412903464" w:id="420"/>
      <w:r>
        <w:t>Internship Requirements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Pr="00D3416E" w:rsidR="00836199" w:rsidP="00B577CD" w:rsidRDefault="007B7393" w14:paraId="4F386C59" w14:textId="77777777">
      <w:pPr>
        <w:pStyle w:val="BodyText"/>
        <w:spacing w:before="0"/>
        <w:ind w:firstLine="720"/>
      </w:pPr>
      <w:r>
        <w:t>PhD</w:t>
      </w:r>
      <w:r w:rsidRPr="00616D8B" w:rsidR="00836199">
        <w:t xml:space="preserve"> </w:t>
      </w:r>
      <w:r w:rsidRPr="00D3416E" w:rsidR="00836199">
        <w:t xml:space="preserve">students are required to complete at least </w:t>
      </w:r>
      <w:r w:rsidRPr="00D3416E" w:rsidR="00923AF7">
        <w:t>3</w:t>
      </w:r>
      <w:r w:rsidRPr="00D3416E" w:rsidR="00836199">
        <w:t xml:space="preserve"> graduate credits</w:t>
      </w:r>
      <w:r w:rsidRPr="00D3416E" w:rsidR="00923AF7">
        <w:t xml:space="preserve"> of a </w:t>
      </w:r>
      <w:r w:rsidRPr="00D3416E" w:rsidR="00836199">
        <w:t xml:space="preserve">teaching internship (HD FS 691A); </w:t>
      </w:r>
      <w:r w:rsidRPr="00D3416E" w:rsidR="00605E78">
        <w:t>and 3 credits of either the re</w:t>
      </w:r>
      <w:r w:rsidRPr="00D3416E" w:rsidR="00836199">
        <w:t>search internship (HD FS 691B)</w:t>
      </w:r>
      <w:r w:rsidRPr="00D3416E" w:rsidR="00605E78">
        <w:t xml:space="preserve"> or </w:t>
      </w:r>
      <w:r w:rsidRPr="00D3416E" w:rsidR="00836199">
        <w:t xml:space="preserve">professional experience (HD FS 691D) as part of the </w:t>
      </w:r>
      <w:r>
        <w:t>PhD</w:t>
      </w:r>
      <w:r w:rsidRPr="00D3416E">
        <w:t xml:space="preserve"> </w:t>
      </w:r>
      <w:r w:rsidRPr="00D3416E" w:rsidR="00836199">
        <w:t>program</w:t>
      </w:r>
      <w:r w:rsidRPr="00D3416E" w:rsidR="00605E78">
        <w:t xml:space="preserve"> of study</w:t>
      </w:r>
      <w:r w:rsidRPr="00D3416E" w:rsidR="00447739">
        <w:t xml:space="preserve">. </w:t>
      </w:r>
      <w:r w:rsidRPr="00D3416E" w:rsidR="00836199">
        <w:t xml:space="preserve">This requirement is to remind students that most jobs will require evidence of practical skills in these areas, which must be documented in letters of recommendation provided by the </w:t>
      </w:r>
      <w:r w:rsidRPr="00D3416E" w:rsidR="00FD50D4">
        <w:t>Major Professor</w:t>
      </w:r>
      <w:r w:rsidRPr="00D3416E" w:rsidR="00836199">
        <w:t xml:space="preserve"> and other faculty</w:t>
      </w:r>
      <w:r w:rsidRPr="00D3416E" w:rsidR="00447739">
        <w:t xml:space="preserve">. </w:t>
      </w:r>
      <w:r w:rsidRPr="00D3416E" w:rsidR="00D234DF">
        <w:t xml:space="preserve">The </w:t>
      </w:r>
      <w:r w:rsidRPr="00D3416E" w:rsidR="00FD50D4">
        <w:t>Graduate Program Staff has</w:t>
      </w:r>
      <w:r w:rsidRPr="00D3416E" w:rsidR="00D234DF">
        <w:t xml:space="preserve"> the </w:t>
      </w:r>
      <w:r w:rsidR="00D3416E">
        <w:t>HDFS</w:t>
      </w:r>
      <w:r w:rsidRPr="00D3416E" w:rsidR="00DB3D2F">
        <w:t xml:space="preserve"> </w:t>
      </w:r>
      <w:r w:rsidRPr="00D3416E" w:rsidR="00D234DF">
        <w:t>form you use to sign up for a practicum</w:t>
      </w:r>
      <w:r w:rsidRPr="00D3416E" w:rsidR="00FD50D4">
        <w:t xml:space="preserve"> and will provide you with the </w:t>
      </w:r>
      <w:r w:rsidRPr="00D3416E" w:rsidR="00D234DF">
        <w:t xml:space="preserve">correct registration information </w:t>
      </w:r>
      <w:r w:rsidRPr="00D3416E" w:rsidR="00FD50D4">
        <w:t xml:space="preserve">so that </w:t>
      </w:r>
      <w:r w:rsidRPr="00D3416E" w:rsidR="00D234DF">
        <w:t xml:space="preserve">you can then register </w:t>
      </w:r>
      <w:r w:rsidRPr="00D3416E" w:rsidR="000A7041">
        <w:t xml:space="preserve">through your </w:t>
      </w:r>
      <w:proofErr w:type="spellStart"/>
      <w:r w:rsidRPr="00D3416E" w:rsidR="00D234DF">
        <w:t>AccessPlus</w:t>
      </w:r>
      <w:proofErr w:type="spellEnd"/>
      <w:r w:rsidRPr="00D3416E" w:rsidR="000A7041">
        <w:t xml:space="preserve"> account</w:t>
      </w:r>
      <w:r w:rsidRPr="00D3416E" w:rsidR="00447739">
        <w:t xml:space="preserve">. </w:t>
      </w:r>
      <w:r w:rsidRPr="00D3416E" w:rsidR="00836199">
        <w:t xml:space="preserve">Requirements for the internships are described in </w:t>
      </w:r>
      <w:r w:rsidRPr="00D3416E" w:rsidR="00836199">
        <w:rPr>
          <w:b/>
        </w:rPr>
        <w:t xml:space="preserve">Appendix </w:t>
      </w:r>
      <w:r w:rsidRPr="00D3416E" w:rsidR="00D5371C">
        <w:rPr>
          <w:b/>
        </w:rPr>
        <w:t>A</w:t>
      </w:r>
      <w:r w:rsidRPr="00D3416E" w:rsidR="00447739">
        <w:rPr>
          <w:b/>
        </w:rPr>
        <w:t xml:space="preserve">. </w:t>
      </w:r>
      <w:r w:rsidRPr="00D3416E" w:rsidR="00260749">
        <w:t>Registering for internship credits require</w:t>
      </w:r>
      <w:r w:rsidR="00C7024C">
        <w:t>s</w:t>
      </w:r>
      <w:r w:rsidRPr="00D3416E" w:rsidR="00260749">
        <w:t xml:space="preserve"> a course syllabus that is developed in collaboration between the supervising faculty member and student intern.</w:t>
      </w:r>
    </w:p>
    <w:p w:rsidRPr="00D3416E" w:rsidR="00B24E75" w:rsidP="00B577CD" w:rsidRDefault="00B24E75" w14:paraId="0F3CABC7" w14:textId="77777777">
      <w:pPr>
        <w:spacing w:after="120"/>
        <w:rPr>
          <w:rFonts w:ascii="Times New Roman" w:hAnsi="Times New Roman"/>
          <w:b/>
          <w:i/>
          <w:sz w:val="28"/>
        </w:rPr>
      </w:pPr>
      <w:bookmarkStart w:name="_Toc12350461" w:id="421"/>
      <w:bookmarkStart w:name="_Toc12350592" w:id="422"/>
      <w:bookmarkStart w:name="_Toc12761031" w:id="423"/>
      <w:bookmarkStart w:name="_Toc12767325" w:id="424"/>
      <w:bookmarkStart w:name="_Toc12781783" w:id="425"/>
      <w:bookmarkStart w:name="_Toc12782385" w:id="426"/>
      <w:bookmarkStart w:name="_Toc12784105" w:id="427"/>
      <w:bookmarkStart w:name="_Toc16051932" w:id="428"/>
      <w:bookmarkStart w:name="_Toc16054965" w:id="429"/>
      <w:bookmarkStart w:name="_Toc16055311" w:id="430"/>
      <w:bookmarkStart w:name="_Toc16055763" w:id="431"/>
      <w:bookmarkStart w:name="_Toc16058316" w:id="432"/>
      <w:bookmarkStart w:name="_Toc16058484" w:id="433"/>
      <w:bookmarkStart w:name="_Toc16065432" w:id="434"/>
      <w:bookmarkStart w:name="_Toc49053676" w:id="435"/>
      <w:bookmarkStart w:name="_Toc49056637" w:id="436"/>
      <w:bookmarkStart w:name="_Toc49057132" w:id="437"/>
      <w:bookmarkStart w:name="_Toc49145800" w:id="438"/>
      <w:bookmarkStart w:name="_Toc49154395" w:id="439"/>
      <w:bookmarkStart w:name="_Toc49155567" w:id="440"/>
      <w:bookmarkStart w:name="_Toc80085458" w:id="441"/>
      <w:bookmarkStart w:name="_Toc80086300" w:id="442"/>
      <w:bookmarkStart w:name="_Toc109448819" w:id="443"/>
      <w:bookmarkStart w:name="_Toc109542311" w:id="444"/>
      <w:bookmarkStart w:name="_Toc109549700" w:id="445"/>
      <w:bookmarkStart w:name="_Toc110307094" w:id="446"/>
      <w:bookmarkStart w:name="_Toc142988112" w:id="447"/>
      <w:bookmarkStart w:name="_Toc142988333" w:id="448"/>
      <w:bookmarkStart w:name="_Toc142988736" w:id="449"/>
      <w:bookmarkStart w:name="_Toc174941888" w:id="450"/>
      <w:bookmarkStart w:name="_Toc174943322" w:id="451"/>
      <w:bookmarkStart w:name="_Toc175038304" w:id="452"/>
      <w:bookmarkStart w:name="_Toc175038773" w:id="453"/>
      <w:bookmarkStart w:name="_Toc175042159" w:id="454"/>
      <w:bookmarkStart w:name="_Toc175042459" w:id="455"/>
      <w:bookmarkStart w:name="_Toc175042632" w:id="456"/>
      <w:bookmarkStart w:name="_Toc175366081" w:id="457"/>
      <w:bookmarkStart w:name="_Toc175389143" w:id="458"/>
      <w:bookmarkStart w:name="_Toc175531741" w:id="459"/>
      <w:bookmarkStart w:name="_Toc206298628" w:id="460"/>
      <w:bookmarkStart w:name="_Toc211920334" w:id="461"/>
      <w:bookmarkStart w:name="_Toc237418117" w:id="462"/>
      <w:bookmarkStart w:name="_Toc237418262" w:id="463"/>
      <w:bookmarkStart w:name="_Toc268252219" w:id="464"/>
      <w:r w:rsidRPr="00D3416E">
        <w:rPr>
          <w:rFonts w:ascii="Times New Roman" w:hAnsi="Times New Roman"/>
          <w:i/>
          <w:sz w:val="28"/>
        </w:rPr>
        <w:br w:type="page"/>
      </w:r>
    </w:p>
    <w:p w:rsidRPr="00D3416E" w:rsidR="00836199" w:rsidP="00DB6F28" w:rsidRDefault="6E69538F" w14:paraId="61AF172B" w14:textId="77777777">
      <w:pPr>
        <w:pStyle w:val="Heading2"/>
      </w:pPr>
      <w:bookmarkStart w:name="_Toc519601557" w:id="465"/>
      <w:bookmarkStart w:name="_Toc519604860" w:id="466"/>
      <w:bookmarkStart w:name="_Toc520727060" w:id="467"/>
      <w:bookmarkStart w:name="_Toc836140246" w:id="468"/>
      <w:r>
        <w:lastRenderedPageBreak/>
        <w:t>Committee Structure and Function</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rsidRPr="00D3416E" w:rsidR="00FE0700" w:rsidP="00B577CD" w:rsidRDefault="00FE0700" w14:paraId="59DE28DC" w14:textId="77777777">
      <w:pPr>
        <w:pStyle w:val="BodyText"/>
        <w:spacing w:before="0"/>
        <w:ind w:firstLine="720"/>
      </w:pPr>
      <w:r w:rsidRPr="00D3416E">
        <w:t xml:space="preserve">The </w:t>
      </w:r>
      <w:r w:rsidR="007B7393">
        <w:t>PhD</w:t>
      </w:r>
      <w:r w:rsidRPr="00D3416E">
        <w:t xml:space="preserve"> </w:t>
      </w:r>
      <w:r w:rsidRPr="00D3416E" w:rsidR="004D1858">
        <w:t>POSC</w:t>
      </w:r>
      <w:r w:rsidRPr="00D3416E">
        <w:t>, which should be selected during the second term in the student’s graduate program, determines the selection of appropriate coursework for the student</w:t>
      </w:r>
      <w:r w:rsidRPr="00D3416E" w:rsidR="00447739">
        <w:t xml:space="preserve">. </w:t>
      </w:r>
      <w:r w:rsidRPr="00D3416E">
        <w:t xml:space="preserve">The </w:t>
      </w:r>
      <w:r w:rsidR="007B7393">
        <w:t>PhD</w:t>
      </w:r>
      <w:r w:rsidRPr="00D3416E" w:rsidR="007B7393">
        <w:t xml:space="preserve"> </w:t>
      </w:r>
      <w:r w:rsidRPr="00D3416E" w:rsidR="004D1858">
        <w:t>POSC</w:t>
      </w:r>
      <w:r w:rsidRPr="00D3416E">
        <w:t xml:space="preserve"> consists of at least five members of the Graduate Faculty at </w:t>
      </w:r>
      <w:r w:rsidR="00D3416E">
        <w:t>ISU</w:t>
      </w:r>
      <w:r w:rsidRPr="00616D8B" w:rsidR="00447739">
        <w:t>.</w:t>
      </w:r>
      <w:r w:rsidRPr="00D3416E" w:rsidR="00447739">
        <w:t xml:space="preserve"> </w:t>
      </w:r>
      <w:r w:rsidRPr="00D3416E">
        <w:t xml:space="preserve">The committee must include </w:t>
      </w:r>
      <w:r w:rsidRPr="00D3416E" w:rsidR="001864FF">
        <w:rPr>
          <w:b/>
          <w:i/>
        </w:rPr>
        <w:t>at least three members from the department</w:t>
      </w:r>
      <w:r w:rsidRPr="00D3416E" w:rsidR="001864FF">
        <w:t xml:space="preserve"> and </w:t>
      </w:r>
      <w:r w:rsidRPr="00D3416E">
        <w:rPr>
          <w:b/>
        </w:rPr>
        <w:t>one member from outside the student’s field of emphasis</w:t>
      </w:r>
      <w:r w:rsidRPr="00D3416E" w:rsidR="00447739">
        <w:t xml:space="preserve">. </w:t>
      </w:r>
      <w:r w:rsidRPr="00D3416E">
        <w:t xml:space="preserve">The outside member(s) of the </w:t>
      </w:r>
      <w:r w:rsidR="00C40332">
        <w:rPr>
          <w:iCs/>
        </w:rPr>
        <w:t>POSC</w:t>
      </w:r>
      <w:r w:rsidRPr="00D3416E">
        <w:t xml:space="preserve"> provide relevant specialized knowledge or a different perspective helpful to the planning, execution, and reporting of research or some aspect of intellectual diversity deemed important by the committee and/or major</w:t>
      </w:r>
      <w:r w:rsidRPr="00D3416E" w:rsidR="00447739">
        <w:t xml:space="preserve">. </w:t>
      </w:r>
      <w:r w:rsidRPr="00D3416E">
        <w:t xml:space="preserve">Outside committee members can be drawn from </w:t>
      </w:r>
      <w:r w:rsidR="00D3416E">
        <w:rPr>
          <w:iCs/>
        </w:rPr>
        <w:t>HDFS</w:t>
      </w:r>
      <w:r w:rsidR="00C7024C">
        <w:t>;</w:t>
      </w:r>
      <w:r w:rsidRPr="00D3416E">
        <w:t xml:space="preserve"> </w:t>
      </w:r>
      <w:r w:rsidRPr="00D3416E" w:rsidR="00863FF0">
        <w:t>however, it is recommended that you include a faculty member from another department.</w:t>
      </w:r>
      <w:r w:rsidRPr="00D3416E" w:rsidR="004D1858">
        <w:t xml:space="preserve"> </w:t>
      </w:r>
      <w:r w:rsidRPr="00D3416E" w:rsidR="00066DCD">
        <w:t xml:space="preserve">Prior to choosing your committee members, ask your Major Professor for </w:t>
      </w:r>
      <w:r w:rsidR="00C40332">
        <w:rPr>
          <w:szCs w:val="24"/>
        </w:rPr>
        <w:t>POSC</w:t>
      </w:r>
      <w:r w:rsidRPr="00616D8B" w:rsidR="00066DCD">
        <w:rPr>
          <w:szCs w:val="24"/>
        </w:rPr>
        <w:t xml:space="preserve"> member</w:t>
      </w:r>
      <w:r w:rsidRPr="00D3416E" w:rsidR="00066DCD">
        <w:t xml:space="preserve"> suggestions.</w:t>
      </w:r>
    </w:p>
    <w:p w:rsidRPr="00D3416E" w:rsidR="00836199" w:rsidP="00D3416E" w:rsidRDefault="004D48D7" w14:paraId="3A9038CF" w14:textId="77777777">
      <w:pPr>
        <w:pStyle w:val="BodyText"/>
        <w:spacing w:before="0"/>
        <w:ind w:firstLine="720"/>
      </w:pPr>
      <w:r w:rsidRPr="00D3416E">
        <w:t>Generally, t</w:t>
      </w:r>
      <w:r w:rsidRPr="00D3416E" w:rsidR="00836199">
        <w:t xml:space="preserve">he </w:t>
      </w:r>
      <w:r w:rsidR="007B7393">
        <w:rPr>
          <w:b/>
        </w:rPr>
        <w:t>PhD</w:t>
      </w:r>
      <w:r w:rsidRPr="00D3416E" w:rsidR="007B7393">
        <w:rPr>
          <w:b/>
        </w:rPr>
        <w:t xml:space="preserve"> </w:t>
      </w:r>
      <w:r w:rsidRPr="00D3416E" w:rsidR="004D1858">
        <w:rPr>
          <w:b/>
        </w:rPr>
        <w:t>POSC</w:t>
      </w:r>
      <w:r w:rsidRPr="00D3416E" w:rsidR="00836199">
        <w:rPr>
          <w:b/>
        </w:rPr>
        <w:t xml:space="preserve"> meets at least</w:t>
      </w:r>
      <w:r w:rsidRPr="00D3416E" w:rsidR="00C577A1">
        <w:rPr>
          <w:b/>
        </w:rPr>
        <w:t xml:space="preserve"> three </w:t>
      </w:r>
      <w:r w:rsidRPr="00D3416E" w:rsidR="00836199">
        <w:rPr>
          <w:b/>
        </w:rPr>
        <w:t>times</w:t>
      </w:r>
      <w:r w:rsidRPr="00D3416E" w:rsidR="00836199">
        <w:t xml:space="preserve">, although the student and/or </w:t>
      </w:r>
      <w:r w:rsidRPr="00D3416E" w:rsidR="00FD50D4">
        <w:t>Major Professor</w:t>
      </w:r>
      <w:r w:rsidRPr="00D3416E" w:rsidR="00836199">
        <w:t xml:space="preserve"> may call the committee together as deemed necessary</w:t>
      </w:r>
      <w:r w:rsidRPr="00D3416E" w:rsidR="00447739">
        <w:t xml:space="preserve">. </w:t>
      </w:r>
      <w:r w:rsidRPr="00D3416E" w:rsidR="00836199">
        <w:t xml:space="preserve">The student works closely with the </w:t>
      </w:r>
      <w:r w:rsidRPr="00D3416E" w:rsidR="00FD50D4">
        <w:t>Major Professor</w:t>
      </w:r>
      <w:r w:rsidRPr="00D3416E" w:rsidR="00836199">
        <w:t xml:space="preserve"> to prepare for each of these meetings</w:t>
      </w:r>
      <w:r w:rsidRPr="00D3416E" w:rsidR="00447739">
        <w:t xml:space="preserve">. </w:t>
      </w:r>
    </w:p>
    <w:p w:rsidRPr="00D3416E" w:rsidR="00836199" w:rsidP="00B577CD" w:rsidRDefault="002D0A9A" w14:paraId="510042B9" w14:textId="77777777">
      <w:pPr>
        <w:pStyle w:val="BodyText"/>
        <w:spacing w:before="0"/>
        <w:ind w:firstLine="360"/>
      </w:pPr>
      <w:r w:rsidRPr="00D3416E">
        <w:t xml:space="preserve">The purposes of each of the three </w:t>
      </w:r>
      <w:r w:rsidRPr="00D3416E" w:rsidR="00836199">
        <w:t>meetings are to:</w:t>
      </w:r>
    </w:p>
    <w:p w:rsidRPr="00D3416E" w:rsidR="00836199" w:rsidP="00501FF1" w:rsidRDefault="000337BA" w14:paraId="6E483844" w14:textId="77777777">
      <w:pPr>
        <w:pStyle w:val="BodyText"/>
        <w:numPr>
          <w:ilvl w:val="0"/>
          <w:numId w:val="16"/>
        </w:numPr>
        <w:spacing w:before="0"/>
      </w:pPr>
      <w:r w:rsidRPr="00D3416E">
        <w:t>R</w:t>
      </w:r>
      <w:r w:rsidRPr="00D3416E" w:rsidR="00836199">
        <w:t>eview and approve the student’s POS, which identifies the courses required for the degree</w:t>
      </w:r>
      <w:r w:rsidRPr="00D3416E" w:rsidR="002D0A9A">
        <w:t xml:space="preserve"> as well as plans for the Student Professional Development Portfolio</w:t>
      </w:r>
      <w:r w:rsidRPr="00D3416E" w:rsidR="009F6298">
        <w:t xml:space="preserve"> (SPDP)</w:t>
      </w:r>
      <w:r w:rsidRPr="00D3416E">
        <w:t xml:space="preserve">. </w:t>
      </w:r>
    </w:p>
    <w:p w:rsidRPr="00D3416E" w:rsidR="00836199" w:rsidP="00501FF1" w:rsidRDefault="000337BA" w14:paraId="28281535" w14:textId="77777777">
      <w:pPr>
        <w:pStyle w:val="BodyText"/>
        <w:numPr>
          <w:ilvl w:val="0"/>
          <w:numId w:val="16"/>
        </w:numPr>
        <w:spacing w:before="0"/>
      </w:pPr>
      <w:r w:rsidRPr="00D3416E">
        <w:t>P</w:t>
      </w:r>
      <w:r w:rsidRPr="00D3416E" w:rsidR="00836199">
        <w:t>articipate in an oral prelim</w:t>
      </w:r>
      <w:r w:rsidRPr="00D3416E" w:rsidR="005A23EE">
        <w:t xml:space="preserve"> (dissertation proposal meeting) and </w:t>
      </w:r>
      <w:r w:rsidRPr="00D3416E" w:rsidR="00097443">
        <w:t>be examined over the</w:t>
      </w:r>
      <w:r w:rsidRPr="00D3416E" w:rsidR="005A23EE">
        <w:t xml:space="preserve"> requirements of the Student Professional Development Portfolio</w:t>
      </w:r>
      <w:r w:rsidRPr="00D3416E">
        <w:t>.</w:t>
      </w:r>
    </w:p>
    <w:p w:rsidRPr="00D3416E" w:rsidR="00836199" w:rsidP="00501FF1" w:rsidRDefault="000337BA" w14:paraId="75D8B55C" w14:textId="77777777">
      <w:pPr>
        <w:pStyle w:val="BodyText"/>
        <w:numPr>
          <w:ilvl w:val="0"/>
          <w:numId w:val="16"/>
        </w:numPr>
        <w:spacing w:before="0"/>
      </w:pPr>
      <w:r w:rsidRPr="00D3416E">
        <w:t>A</w:t>
      </w:r>
      <w:r w:rsidRPr="00D3416E" w:rsidR="00836199">
        <w:t>dminister the final oral examination over the defense of the dissertation</w:t>
      </w:r>
      <w:r w:rsidRPr="00D3416E" w:rsidR="009F6298">
        <w:t xml:space="preserve"> and the SPDP</w:t>
      </w:r>
      <w:r w:rsidRPr="00D3416E" w:rsidR="008A3B9D">
        <w:t>.</w:t>
      </w:r>
    </w:p>
    <w:p w:rsidRPr="00D3416E" w:rsidR="00C80DA3" w:rsidP="00B577CD" w:rsidRDefault="00836199" w14:paraId="6D4DE112" w14:textId="77777777">
      <w:pPr>
        <w:pStyle w:val="BodyText"/>
        <w:spacing w:before="0"/>
        <w:ind w:firstLine="360"/>
      </w:pPr>
      <w:r w:rsidRPr="00D3416E">
        <w:t>The student is responsible for organizing the meeting time and place</w:t>
      </w:r>
      <w:r w:rsidRPr="00D3416E" w:rsidR="00E5417B">
        <w:t xml:space="preserve"> (email </w:t>
      </w:r>
      <w:hyperlink w:history="1" r:id="rId39">
        <w:r w:rsidRPr="00D3416E" w:rsidR="00043766">
          <w:rPr>
            <w:rStyle w:val="Hyperlink"/>
          </w:rPr>
          <w:t>hdfsrooms@iastate.ed</w:t>
        </w:r>
      </w:hyperlink>
      <w:r w:rsidR="007C4DEF">
        <w:rPr>
          <w:rStyle w:val="Hyperlink"/>
        </w:rPr>
        <w:t>u</w:t>
      </w:r>
      <w:r w:rsidRPr="00D3416E" w:rsidR="00043766">
        <w:t xml:space="preserve"> </w:t>
      </w:r>
      <w:r w:rsidRPr="00D3416E" w:rsidR="00E5417B">
        <w:t>to request a meeting room)</w:t>
      </w:r>
      <w:r w:rsidRPr="00D3416E">
        <w:t>, notifying the respective committee members of the time and place, and providing each member of the committee with a copy of any proposal or dissertation no later than one week prior to the meeting</w:t>
      </w:r>
      <w:r w:rsidRPr="00D3416E" w:rsidR="00447739">
        <w:t>.</w:t>
      </w:r>
    </w:p>
    <w:p w:rsidRPr="00C40332" w:rsidR="00836199" w:rsidP="00B577CD" w:rsidRDefault="00C80DA3" w14:paraId="6853586F" w14:textId="77777777">
      <w:pPr>
        <w:pStyle w:val="BodyText"/>
        <w:spacing w:before="0"/>
        <w:rPr>
          <w:b/>
        </w:rPr>
      </w:pPr>
      <w:r w:rsidRPr="00D3416E">
        <w:rPr>
          <w:b/>
          <w:noProof/>
          <w:sz w:val="28"/>
        </w:rPr>
        <mc:AlternateContent>
          <mc:Choice Requires="wps">
            <w:drawing>
              <wp:inline distT="0" distB="0" distL="0" distR="0" wp14:anchorId="0AA20F20" wp14:editId="062AE31E">
                <wp:extent cx="358445" cy="241401"/>
                <wp:effectExtent l="0" t="0" r="22860" b="25400"/>
                <wp:docPr id="21" name="Flowchart: Decision 21"/>
                <wp:cNvGraphicFramePr/>
                <a:graphic xmlns:a="http://schemas.openxmlformats.org/drawingml/2006/main">
                  <a:graphicData uri="http://schemas.microsoft.com/office/word/2010/wordprocessingShape">
                    <wps:wsp>
                      <wps:cNvSpPr/>
                      <wps:spPr>
                        <a:xfrm>
                          <a:off x="0" y="0"/>
                          <a:ext cx="358445" cy="241401"/>
                        </a:xfrm>
                        <a:prstGeom prst="flowChartDecision">
                          <a:avLst/>
                        </a:prstGeom>
                        <a:solidFill>
                          <a:srgbClr val="FFC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5AD0DF53">
              <v:shape id="Flowchart: Decision 21" style="width:28.2pt;height:19pt;visibility:visible;mso-wrap-style:square;mso-left-percent:-10001;mso-top-percent:-10001;mso-position-horizontal:absolute;mso-position-horizontal-relative:char;mso-position-vertical:absolute;mso-position-vertical-relative:line;mso-left-percent:-10001;mso-top-percent:-10001;v-text-anchor:middle" o:spid="_x0000_s1026" fillcolor="#ffc000" strokecolor="red" strokeweight="2pt"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" w14:anchorId="46FD8F92">
                <w10:anchorlock/>
              </v:shape>
            </w:pict>
          </mc:Fallback>
        </mc:AlternateContent>
      </w:r>
      <w:r w:rsidRPr="00616D8B" w:rsidR="00863FF0">
        <w:rPr>
          <w:b/>
        </w:rPr>
        <w:t xml:space="preserve"> Please </w:t>
      </w:r>
      <w:r w:rsidR="00BC162A">
        <w:rPr>
          <w:b/>
        </w:rPr>
        <w:t>N</w:t>
      </w:r>
      <w:r w:rsidRPr="00D3416E" w:rsidR="00863FF0">
        <w:rPr>
          <w:b/>
        </w:rPr>
        <w:t>ote</w:t>
      </w:r>
      <w:r w:rsidR="00BC162A">
        <w:rPr>
          <w:b/>
        </w:rPr>
        <w:t>: I</w:t>
      </w:r>
      <w:r w:rsidRPr="00D3416E" w:rsidR="00863FF0">
        <w:rPr>
          <w:b/>
        </w:rPr>
        <w:t xml:space="preserve">t is important to schedule meetings 4 to 6 weeks in advance. </w:t>
      </w:r>
      <w:r w:rsidRPr="00C40332" w:rsidR="00863FF0">
        <w:rPr>
          <w:b/>
        </w:rPr>
        <w:t>However, please do not schedule meetings months in advance only to cancel due to lack of preparation. It is especially difficult to schedule meetings between semesters or during the summer; furthermore, the Graduate College will most likely not approve last</w:t>
      </w:r>
      <w:r w:rsidR="00C7024C">
        <w:rPr>
          <w:b/>
        </w:rPr>
        <w:t>-</w:t>
      </w:r>
      <w:r w:rsidRPr="00C40332" w:rsidR="00863FF0">
        <w:rPr>
          <w:b/>
        </w:rPr>
        <w:t>minute committee replacements to accommodate scheduling conflicts.</w:t>
      </w:r>
    </w:p>
    <w:bookmarkStart w:name="_Toc80085459" w:id="469"/>
    <w:bookmarkStart w:name="_Toc80086301" w:id="470"/>
    <w:bookmarkStart w:name="_Toc80777904" w:id="471"/>
    <w:bookmarkStart w:name="_Toc109448055" w:id="472"/>
    <w:bookmarkStart w:name="_Toc109448820" w:id="473"/>
    <w:bookmarkStart w:name="_Toc109542312" w:id="474"/>
    <w:bookmarkStart w:name="_Toc109549701" w:id="475"/>
    <w:bookmarkStart w:name="_Toc110307095" w:id="476"/>
    <w:p w:rsidRPr="00C40332" w:rsidR="00C62D98" w:rsidP="00C40332" w:rsidRDefault="002317E5" w14:paraId="67EF375B" w14:textId="77777777">
      <w:pPr>
        <w:pStyle w:val="BodyText2"/>
        <w:spacing w:after="120"/>
        <w:jc w:val="left"/>
        <w:rPr>
          <w:rFonts w:ascii="Times New Roman" w:hAnsi="Times New Roman"/>
          <w:i/>
          <w:sz w:val="20"/>
        </w:rPr>
      </w:pPr>
      <w:r w:rsidRPr="00D3416E">
        <w:rPr>
          <w:rFonts w:ascii="Times New Roman" w:hAnsi="Times New Roman"/>
          <w:b/>
          <w:noProof/>
          <w:sz w:val="28"/>
        </w:rPr>
        <mc:AlternateContent>
          <mc:Choice Requires="wps">
            <w:drawing>
              <wp:inline distT="0" distB="0" distL="0" distR="0" wp14:anchorId="664D5B55" wp14:editId="40B5B767">
                <wp:extent cx="358445" cy="241401"/>
                <wp:effectExtent l="0" t="0" r="22860" b="25400"/>
                <wp:docPr id="27" name="Flowchart: Decision 27"/>
                <wp:cNvGraphicFramePr/>
                <a:graphic xmlns:a="http://schemas.openxmlformats.org/drawingml/2006/main">
                  <a:graphicData uri="http://schemas.microsoft.com/office/word/2010/wordprocessingShape">
                    <wps:wsp>
                      <wps:cNvSpPr/>
                      <wps:spPr>
                        <a:xfrm>
                          <a:off x="0" y="0"/>
                          <a:ext cx="358445" cy="241401"/>
                        </a:xfrm>
                        <a:prstGeom prst="flowChartDecision">
                          <a:avLst/>
                        </a:prstGeom>
                        <a:solidFill>
                          <a:srgbClr val="FFC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36EF91F2">
              <v:shape id="Flowchart: Decision 27" style="width:28.2pt;height:19pt;visibility:visible;mso-wrap-style:square;mso-left-percent:-10001;mso-top-percent:-10001;mso-position-horizontal:absolute;mso-position-horizontal-relative:char;mso-position-vertical:absolute;mso-position-vertical-relative:line;mso-left-percent:-10001;mso-top-percent:-10001;v-text-anchor:middle" o:spid="_x0000_s1026" fillcolor="#ffc000" strokecolor="red" strokeweight="2pt"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" w14:anchorId="27C8C203">
                <w10:anchorlock/>
              </v:shape>
            </w:pict>
          </mc:Fallback>
        </mc:AlternateContent>
      </w:r>
      <w:r w:rsidRPr="00D3416E">
        <w:rPr>
          <w:rFonts w:ascii="Times New Roman" w:hAnsi="Times New Roman"/>
          <w:b/>
          <w:sz w:val="28"/>
        </w:rPr>
        <w:t xml:space="preserve">TIP: </w:t>
      </w:r>
      <w:r w:rsidRPr="00D3416E" w:rsidR="00836199">
        <w:rPr>
          <w:rFonts w:ascii="Times New Roman" w:hAnsi="Times New Roman"/>
        </w:rPr>
        <w:t xml:space="preserve">Many students find it helpful to remind </w:t>
      </w:r>
      <w:r w:rsidR="00C40332">
        <w:rPr>
          <w:rFonts w:ascii="Times New Roman" w:hAnsi="Times New Roman"/>
        </w:rPr>
        <w:t>POSC</w:t>
      </w:r>
      <w:r w:rsidRPr="00D3416E" w:rsidR="00836199">
        <w:rPr>
          <w:rFonts w:ascii="Times New Roman" w:hAnsi="Times New Roman"/>
        </w:rPr>
        <w:t xml:space="preserve"> members of scheduled meetings a few days prior to the date by sending emails or perhaps also noting the time and place of the meeting on the proposal or thesis</w:t>
      </w:r>
      <w:r w:rsidRPr="00D3416E" w:rsidR="00447739">
        <w:rPr>
          <w:rFonts w:ascii="Times New Roman" w:hAnsi="Times New Roman"/>
        </w:rPr>
        <w:t xml:space="preserve">. </w:t>
      </w:r>
      <w:r w:rsidRPr="00D3416E" w:rsidR="00836199">
        <w:rPr>
          <w:rFonts w:ascii="Times New Roman" w:hAnsi="Times New Roman"/>
        </w:rPr>
        <w:t>These reminders are particularly helpful if the meeting is scheduled far in advance or if the meeting is held during a particularly busy time of the semester, such as finals week.</w:t>
      </w:r>
      <w:bookmarkStart w:name="_Toc12350462" w:id="477"/>
      <w:bookmarkStart w:name="_Toc12350593" w:id="478"/>
      <w:bookmarkStart w:name="_Toc12761032" w:id="479"/>
      <w:bookmarkStart w:name="_Toc12767326" w:id="480"/>
      <w:bookmarkStart w:name="_Toc12781784" w:id="481"/>
      <w:bookmarkStart w:name="_Toc12782386" w:id="482"/>
      <w:bookmarkStart w:name="_Toc12784106" w:id="483"/>
      <w:bookmarkStart w:name="_Toc16051933" w:id="484"/>
      <w:bookmarkStart w:name="_Toc16054966" w:id="485"/>
      <w:bookmarkStart w:name="_Toc16055312" w:id="486"/>
      <w:bookmarkStart w:name="_Toc16055764" w:id="487"/>
      <w:bookmarkStart w:name="_Toc16058317" w:id="488"/>
      <w:bookmarkStart w:name="_Toc16058485" w:id="489"/>
      <w:bookmarkStart w:name="_Toc16065433" w:id="490"/>
      <w:bookmarkStart w:name="_Toc49053677" w:id="491"/>
      <w:bookmarkStart w:name="_Toc49056638" w:id="492"/>
      <w:bookmarkStart w:name="_Toc49057133" w:id="493"/>
      <w:bookmarkStart w:name="_Toc49145801" w:id="494"/>
      <w:bookmarkStart w:name="_Toc49154396" w:id="495"/>
      <w:bookmarkStart w:name="_Toc49155568" w:id="496"/>
      <w:bookmarkStart w:name="_Toc80085460" w:id="497"/>
      <w:bookmarkStart w:name="_Toc80086302" w:id="498"/>
      <w:bookmarkStart w:name="_Toc109448821" w:id="499"/>
      <w:bookmarkStart w:name="_Toc109542313" w:id="500"/>
      <w:bookmarkStart w:name="_Toc109549702" w:id="501"/>
      <w:bookmarkStart w:name="_Toc110307096" w:id="502"/>
      <w:bookmarkStart w:name="_Toc142988113" w:id="503"/>
      <w:bookmarkStart w:name="_Toc142988334" w:id="504"/>
      <w:bookmarkStart w:name="_Toc142988737" w:id="505"/>
      <w:bookmarkStart w:name="_Toc174941889" w:id="506"/>
      <w:bookmarkStart w:name="_Toc174943323" w:id="507"/>
      <w:bookmarkStart w:name="_Toc175038305" w:id="508"/>
      <w:bookmarkStart w:name="_Toc175038774" w:id="509"/>
      <w:bookmarkStart w:name="_Toc175042160" w:id="510"/>
      <w:bookmarkStart w:name="_Toc175042460" w:id="511"/>
      <w:bookmarkStart w:name="_Toc175042633" w:id="512"/>
      <w:bookmarkStart w:name="_Toc175366082" w:id="513"/>
      <w:bookmarkStart w:name="_Toc175389144" w:id="514"/>
      <w:bookmarkStart w:name="_Toc175531742" w:id="515"/>
      <w:bookmarkStart w:name="_Toc206298629" w:id="516"/>
      <w:bookmarkEnd w:id="469"/>
      <w:bookmarkEnd w:id="470"/>
      <w:bookmarkEnd w:id="471"/>
      <w:bookmarkEnd w:id="472"/>
      <w:bookmarkEnd w:id="473"/>
      <w:bookmarkEnd w:id="474"/>
      <w:bookmarkEnd w:id="475"/>
      <w:bookmarkEnd w:id="476"/>
      <w:r w:rsidRPr="00616D8B" w:rsidR="002B5AE7">
        <w:rPr>
          <w:rFonts w:ascii="Times New Roman" w:hAnsi="Times New Roman"/>
          <w:i/>
        </w:rPr>
        <w:br w:type="page"/>
      </w:r>
      <w:bookmarkStart w:name="_Toc211920335" w:id="517"/>
      <w:bookmarkStart w:name="_Toc237418118" w:id="518"/>
      <w:bookmarkStart w:name="_Toc237418263" w:id="519"/>
      <w:bookmarkStart w:name="_Toc268252220" w:id="520"/>
    </w:p>
    <w:p w:rsidRPr="00D3416E" w:rsidR="00BB4653" w:rsidP="00C40332" w:rsidRDefault="6E69538F" w14:paraId="2DC3AF35" w14:textId="77777777">
      <w:pPr>
        <w:pStyle w:val="Heading2"/>
      </w:pPr>
      <w:bookmarkStart w:name="_Toc61740600" w:id="521"/>
      <w:r>
        <w:lastRenderedPageBreak/>
        <w:t>HDFS Preliminary Oral Examination and SPDP</w:t>
      </w:r>
      <w:bookmarkEnd w:id="521"/>
    </w:p>
    <w:p w:rsidRPr="00D3416E" w:rsidR="009B76EF" w:rsidP="00D3416E" w:rsidRDefault="00C62D98" w14:paraId="6C0E1DE5" w14:textId="77777777">
      <w:pPr>
        <w:pStyle w:val="Default0"/>
        <w:ind w:firstLine="720"/>
        <w:rPr>
          <w:b/>
        </w:rPr>
      </w:pPr>
      <w:bookmarkStart w:name="_Toc520727062" w:id="522"/>
      <w:r w:rsidRPr="00D3416E">
        <w:rPr>
          <w:b/>
        </w:rPr>
        <w:t>Overview</w:t>
      </w:r>
      <w:bookmarkEnd w:id="522"/>
    </w:p>
    <w:p w:rsidRPr="00D3416E" w:rsidR="00C62D98" w:rsidP="00C06D8E" w:rsidRDefault="00CE2ADC" w14:paraId="778DD666" w14:textId="77777777">
      <w:pPr>
        <w:pStyle w:val="Default0"/>
        <w:spacing w:after="120"/>
        <w:ind w:firstLine="720"/>
      </w:pPr>
      <w:r w:rsidRPr="00D3416E">
        <w:t>In</w:t>
      </w:r>
      <w:r w:rsidRPr="00D3416E">
        <w:rPr>
          <w:b/>
        </w:rPr>
        <w:t xml:space="preserve"> </w:t>
      </w:r>
      <w:r w:rsidR="00D3416E">
        <w:rPr>
          <w:b/>
          <w:bCs/>
        </w:rPr>
        <w:t>HDFS</w:t>
      </w:r>
      <w:r w:rsidRPr="00D3416E">
        <w:rPr>
          <w:b/>
        </w:rPr>
        <w:t xml:space="preserve">, </w:t>
      </w:r>
      <w:r w:rsidRPr="00D3416E">
        <w:t>t</w:t>
      </w:r>
      <w:r w:rsidRPr="00D3416E" w:rsidR="00C62D98">
        <w:t xml:space="preserve">here are two parts to the </w:t>
      </w:r>
      <w:r w:rsidRPr="00D3416E">
        <w:t>Preliminary Oral Examination</w:t>
      </w:r>
      <w:r w:rsidRPr="00D3416E" w:rsidR="004D1858">
        <w:t xml:space="preserve">. </w:t>
      </w:r>
      <w:r w:rsidRPr="00D3416E" w:rsidR="00FF0B72">
        <w:rPr>
          <w:b/>
        </w:rPr>
        <w:t>P</w:t>
      </w:r>
      <w:r w:rsidRPr="00D3416E" w:rsidR="00C62D98">
        <w:rPr>
          <w:b/>
        </w:rPr>
        <w:t>art 1</w:t>
      </w:r>
      <w:r w:rsidRPr="00D3416E" w:rsidR="00C62D98">
        <w:t xml:space="preserve"> consists of </w:t>
      </w:r>
      <w:r w:rsidRPr="00D3416E" w:rsidR="00B12E31">
        <w:t>successfully defending an</w:t>
      </w:r>
      <w:r w:rsidRPr="00D3416E" w:rsidR="00C62D98">
        <w:t xml:space="preserve"> electronic </w:t>
      </w:r>
      <w:r w:rsidR="00D3416E">
        <w:t>HDFS</w:t>
      </w:r>
      <w:r w:rsidRPr="00D3416E" w:rsidR="00C62D98">
        <w:t xml:space="preserve"> Student Professional Development Portfolio (SPDP) </w:t>
      </w:r>
      <w:r w:rsidRPr="00D3416E" w:rsidR="00B12E31">
        <w:t>that</w:t>
      </w:r>
      <w:r w:rsidRPr="00D3416E" w:rsidR="00C62D98">
        <w:t xml:space="preserve"> the student</w:t>
      </w:r>
      <w:r w:rsidRPr="00D3416E" w:rsidR="00B12E31">
        <w:t xml:space="preserve"> maintained over the course of graduate study as</w:t>
      </w:r>
      <w:r w:rsidRPr="00D3416E" w:rsidR="00C62D98">
        <w:t xml:space="preserve"> set forth in Table 1 below</w:t>
      </w:r>
      <w:r w:rsidRPr="00D3416E" w:rsidR="00B12E31">
        <w:t>.</w:t>
      </w:r>
      <w:r w:rsidRPr="00D3416E" w:rsidR="00447739">
        <w:t xml:space="preserve"> </w:t>
      </w:r>
      <w:r w:rsidRPr="00D3416E" w:rsidR="00C62D98">
        <w:rPr>
          <w:b/>
        </w:rPr>
        <w:t>Part 2</w:t>
      </w:r>
      <w:r w:rsidRPr="00D3416E" w:rsidR="00C62D98">
        <w:t xml:space="preserve"> is successfully </w:t>
      </w:r>
      <w:r w:rsidRPr="00D3416E" w:rsidR="00B12E31">
        <w:t xml:space="preserve">defending the dissertation proposal. </w:t>
      </w:r>
      <w:r w:rsidRPr="00D3416E" w:rsidR="00D5371C">
        <w:t xml:space="preserve">See </w:t>
      </w:r>
      <w:r w:rsidRPr="00D3416E" w:rsidR="00B12E31">
        <w:t xml:space="preserve">the </w:t>
      </w:r>
      <w:hyperlink w:history="1" r:id="rId40">
        <w:r w:rsidRPr="00104648" w:rsidR="00104648">
          <w:rPr>
            <w:rStyle w:val="Hyperlink"/>
          </w:rPr>
          <w:t>Graduate College Handbook</w:t>
        </w:r>
      </w:hyperlink>
      <w:r w:rsidR="00104648">
        <w:t xml:space="preserve"> for more information.</w:t>
      </w:r>
      <w:r w:rsidRPr="00D3416E" w:rsidR="004D1858">
        <w:t xml:space="preserve"> </w:t>
      </w:r>
      <w:r w:rsidRPr="00D3416E" w:rsidR="00FF0B72">
        <w:t xml:space="preserve">In accordance with requirements established by the Graduate College, this Preliminary Oral Examination </w:t>
      </w:r>
      <w:r w:rsidRPr="00D3416E" w:rsidR="00224510">
        <w:t xml:space="preserve">must be successfully completed </w:t>
      </w:r>
      <w:r w:rsidRPr="00D3416E" w:rsidR="00224510">
        <w:rPr>
          <w:b/>
          <w:i/>
          <w:u w:val="single"/>
        </w:rPr>
        <w:t>at least</w:t>
      </w:r>
      <w:r w:rsidRPr="00D3416E" w:rsidR="00FF0B72">
        <w:rPr>
          <w:b/>
          <w:u w:val="single"/>
        </w:rPr>
        <w:t xml:space="preserve"> six months prior to the student’s Final Oral Examination</w:t>
      </w:r>
      <w:r w:rsidRPr="00D3416E" w:rsidR="004D1858">
        <w:rPr>
          <w:b/>
        </w:rPr>
        <w:t xml:space="preserve">. </w:t>
      </w:r>
      <w:r w:rsidRPr="00D3416E" w:rsidR="00224510">
        <w:t>There are no exceptions made at the Graduate College</w:t>
      </w:r>
      <w:r w:rsidRPr="00D3416E" w:rsidR="004D1858">
        <w:t xml:space="preserve">. </w:t>
      </w:r>
      <w:r w:rsidRPr="00D3416E" w:rsidR="00FD5BF4">
        <w:t>Students defend both the SPDP and dissertation proposal during the Preliminary Oral Examination meeting</w:t>
      </w:r>
      <w:r w:rsidRPr="00D3416E" w:rsidR="004D1858">
        <w:t xml:space="preserve">. </w:t>
      </w:r>
      <w:r w:rsidRPr="00D3416E">
        <w:t xml:space="preserve">The </w:t>
      </w:r>
      <w:hyperlink w:history="1" r:id="rId41">
        <w:r w:rsidRPr="00D3416E">
          <w:rPr>
            <w:rStyle w:val="Hyperlink"/>
          </w:rPr>
          <w:t>Preliminary or Final Oral Exam Request</w:t>
        </w:r>
      </w:hyperlink>
      <w:r w:rsidRPr="00D3416E">
        <w:t xml:space="preserve"> must be completed </w:t>
      </w:r>
      <w:r w:rsidRPr="00D3416E">
        <w:rPr>
          <w:b/>
          <w:i/>
        </w:rPr>
        <w:t>3 weeks</w:t>
      </w:r>
      <w:r w:rsidRPr="00D3416E">
        <w:t xml:space="preserve"> prior to the scheduled meeting.</w:t>
      </w:r>
    </w:p>
    <w:p w:rsidRPr="00D3416E" w:rsidR="00BB64CF" w:rsidP="00C40332" w:rsidRDefault="6E69538F" w14:paraId="633E5FB2" w14:textId="77777777">
      <w:pPr>
        <w:pStyle w:val="Heading3"/>
        <w:spacing w:after="0"/>
        <w:ind w:left="0"/>
      </w:pPr>
      <w:bookmarkStart w:name="_Toc520727063" w:id="523"/>
      <w:bookmarkStart w:name="_Toc782150284" w:id="524"/>
      <w:r>
        <w:t>Part 1: Student Professional Development Portfolio (SPDP)</w:t>
      </w:r>
      <w:bookmarkEnd w:id="523"/>
      <w:bookmarkEnd w:id="524"/>
    </w:p>
    <w:p w:rsidRPr="00D3416E" w:rsidR="00BB64CF" w:rsidP="00B577CD" w:rsidRDefault="00C62D98" w14:paraId="51F6654E" w14:textId="77777777">
      <w:pPr>
        <w:pStyle w:val="Heading4"/>
        <w:spacing w:line="240" w:lineRule="auto"/>
      </w:pPr>
      <w:r w:rsidRPr="00D3416E">
        <w:t xml:space="preserve">Purpose and Administration of the </w:t>
      </w:r>
      <w:r w:rsidR="00D3416E">
        <w:t>HDFS</w:t>
      </w:r>
      <w:r w:rsidRPr="00D3416E">
        <w:t xml:space="preserve"> SPDP</w:t>
      </w:r>
    </w:p>
    <w:p w:rsidRPr="00D3416E" w:rsidR="00C62D98" w:rsidP="00B577CD" w:rsidRDefault="00C62D98" w14:paraId="2F0DD7F2" w14:textId="77777777">
      <w:pPr>
        <w:pStyle w:val="Default0"/>
        <w:spacing w:after="120"/>
        <w:ind w:firstLine="720"/>
        <w:rPr>
          <w:sz w:val="16"/>
        </w:rPr>
      </w:pPr>
      <w:r w:rsidRPr="00D3416E">
        <w:t xml:space="preserve">The intent of the electronic </w:t>
      </w:r>
      <w:r w:rsidR="00D3416E">
        <w:t>HDFS</w:t>
      </w:r>
      <w:r w:rsidRPr="00D3416E">
        <w:t xml:space="preserve"> </w:t>
      </w:r>
      <w:r w:rsidRPr="00D3416E" w:rsidR="00F26A19">
        <w:t>SPDP</w:t>
      </w:r>
      <w:r w:rsidRPr="00D3416E">
        <w:t xml:space="preserve"> is to demonstrate a </w:t>
      </w:r>
      <w:r w:rsidR="007B7393">
        <w:t xml:space="preserve">PhD </w:t>
      </w:r>
      <w:r w:rsidRPr="00D3416E">
        <w:t>student’s scholarship in the areas of research, teaching, and outreach</w:t>
      </w:r>
      <w:r w:rsidRPr="00D3416E" w:rsidR="00447739">
        <w:t xml:space="preserve">. </w:t>
      </w:r>
      <w:r w:rsidRPr="00D3416E">
        <w:t xml:space="preserve">The development of the </w:t>
      </w:r>
      <w:r w:rsidR="00D3416E">
        <w:t>HDFS</w:t>
      </w:r>
      <w:r w:rsidRPr="00D3416E">
        <w:t xml:space="preserve"> </w:t>
      </w:r>
      <w:r w:rsidRPr="00D3416E" w:rsidR="00F26A19">
        <w:t>SPDP</w:t>
      </w:r>
      <w:r w:rsidRPr="00D3416E">
        <w:t xml:space="preserve"> will also aid the student’s overall academic experience and career preparation</w:t>
      </w:r>
      <w:r w:rsidRPr="00D3416E" w:rsidR="00447739">
        <w:t xml:space="preserve">. </w:t>
      </w:r>
      <w:r w:rsidRPr="00D3416E">
        <w:t xml:space="preserve">The Graduate Faculty in the Department of Human Development and Family </w:t>
      </w:r>
      <w:r w:rsidRPr="00D3416E" w:rsidR="009F6298">
        <w:t>S</w:t>
      </w:r>
      <w:r w:rsidRPr="00D3416E">
        <w:t xml:space="preserve">tudies has laid out </w:t>
      </w:r>
      <w:r w:rsidRPr="00D3416E">
        <w:rPr>
          <w:b/>
        </w:rPr>
        <w:t>a set of MINIMUM portfolio requirements</w:t>
      </w:r>
      <w:r w:rsidRPr="00D3416E">
        <w:t xml:space="preserve"> as displayed in Table 1 below</w:t>
      </w:r>
      <w:r w:rsidRPr="00D3416E" w:rsidR="00447739">
        <w:t xml:space="preserve">. </w:t>
      </w:r>
      <w:r w:rsidRPr="00D3416E">
        <w:t>A projected timeline is provided for students; however</w:t>
      </w:r>
      <w:r w:rsidR="00C7024C">
        <w:t>,</w:t>
      </w:r>
      <w:r w:rsidRPr="00D3416E">
        <w:t xml:space="preserve"> students may complete tasks sooner than presented on the timeline</w:t>
      </w:r>
      <w:r w:rsidRPr="00D3416E" w:rsidR="00447739">
        <w:t xml:space="preserve">. </w:t>
      </w:r>
      <w:r w:rsidRPr="00D3416E">
        <w:t xml:space="preserve">In addition, these are the MINIMUM requirements of a </w:t>
      </w:r>
      <w:r w:rsidR="007B7393">
        <w:t>PhD</w:t>
      </w:r>
      <w:r w:rsidRPr="00D3416E" w:rsidR="007B7393">
        <w:t xml:space="preserve"> </w:t>
      </w:r>
      <w:r w:rsidRPr="00D3416E">
        <w:t>student to be admitted into candidacy</w:t>
      </w:r>
      <w:r w:rsidRPr="00D3416E">
        <w:rPr>
          <w:b/>
        </w:rPr>
        <w:t xml:space="preserve">; </w:t>
      </w:r>
      <w:r w:rsidRPr="00D3416E">
        <w:rPr>
          <w:b/>
          <w:i/>
          <w:u w:val="single"/>
        </w:rPr>
        <w:t>students are encouraged to go beyond these requirements in areas of their specialization and</w:t>
      </w:r>
      <w:r w:rsidRPr="00D3416E" w:rsidR="00BC1547">
        <w:rPr>
          <w:b/>
          <w:i/>
          <w:u w:val="single"/>
        </w:rPr>
        <w:t xml:space="preserve"> in line with their</w:t>
      </w:r>
      <w:r w:rsidRPr="00D3416E">
        <w:rPr>
          <w:b/>
          <w:i/>
          <w:u w:val="single"/>
        </w:rPr>
        <w:t xml:space="preserve"> career aspirations.</w:t>
      </w:r>
    </w:p>
    <w:p w:rsidRPr="00D3416E" w:rsidR="00BB64CF" w:rsidP="00C06D8E" w:rsidRDefault="00C62D98" w14:paraId="77C7CABA" w14:textId="77777777">
      <w:pPr>
        <w:pStyle w:val="Heading4"/>
        <w:spacing w:line="240" w:lineRule="auto"/>
      </w:pPr>
      <w:r w:rsidRPr="00D3416E">
        <w:t xml:space="preserve">Evaluation of the </w:t>
      </w:r>
      <w:r w:rsidR="00D3416E">
        <w:t>HDFS</w:t>
      </w:r>
      <w:r w:rsidRPr="00D3416E">
        <w:t xml:space="preserve"> SPDP</w:t>
      </w:r>
    </w:p>
    <w:p w:rsidRPr="00D3416E" w:rsidR="00C62D98" w:rsidP="00D3416E" w:rsidRDefault="00C62D98" w14:paraId="3B1E66BF" w14:textId="77777777">
      <w:pPr>
        <w:pStyle w:val="Default0"/>
        <w:ind w:firstLine="720"/>
        <w:contextualSpacing/>
      </w:pPr>
      <w:r w:rsidRPr="00D3416E">
        <w:t xml:space="preserve">The evaluators of the </w:t>
      </w:r>
      <w:r w:rsidR="00D3416E">
        <w:t>HDFS</w:t>
      </w:r>
      <w:r w:rsidRPr="00D3416E">
        <w:t xml:space="preserve"> SPDP will include the student’s Major Professor and </w:t>
      </w:r>
      <w:r w:rsidR="00C40332">
        <w:t>POSC</w:t>
      </w:r>
      <w:r w:rsidRPr="00616D8B" w:rsidR="00447739">
        <w:t>.</w:t>
      </w:r>
      <w:r w:rsidRPr="00D3416E" w:rsidR="00447739">
        <w:t xml:space="preserve"> </w:t>
      </w:r>
      <w:r w:rsidRPr="00D3416E" w:rsidR="00BC1547">
        <w:t>The s</w:t>
      </w:r>
      <w:r w:rsidRPr="00D3416E">
        <w:t xml:space="preserve">tudent’s Major Professor and </w:t>
      </w:r>
      <w:r w:rsidR="00C40332">
        <w:t>POSC</w:t>
      </w:r>
      <w:r w:rsidRPr="00D3416E">
        <w:t xml:space="preserve"> may set forth additional requirements to the SPDP</w:t>
      </w:r>
      <w:r w:rsidRPr="00D3416E" w:rsidR="00447739">
        <w:t xml:space="preserve">. </w:t>
      </w:r>
      <w:r w:rsidRPr="00D3416E">
        <w:t>Any addition to the student’s SPDP must be provided in writing and signed by the student, Major Professor, POS</w:t>
      </w:r>
      <w:r w:rsidRPr="00D3416E" w:rsidR="00BC1547">
        <w:t>C</w:t>
      </w:r>
      <w:r w:rsidRPr="00D3416E">
        <w:t>, and DOGE at least one year prior to the Preliminary Oral Examination.</w:t>
      </w:r>
    </w:p>
    <w:p w:rsidRPr="00D3416E" w:rsidR="00C62D98" w:rsidP="00D3416E" w:rsidRDefault="00C62D98" w14:paraId="5E24C7E8" w14:textId="77777777">
      <w:pPr>
        <w:pStyle w:val="Default0"/>
        <w:spacing w:after="120"/>
        <w:ind w:firstLine="720"/>
        <w:rPr>
          <w:b/>
        </w:rPr>
      </w:pPr>
      <w:r w:rsidRPr="00D3416E">
        <w:rPr>
          <w:b/>
        </w:rPr>
        <w:t>Students must submit all components of the SPDP in a comprehensive form outlined in Table 1 below in addition to their dissertation proposal to their committee at least two weeks prior to the Preliminary Oral Examination Date</w:t>
      </w:r>
      <w:r w:rsidRPr="00D3416E" w:rsidR="00447739">
        <w:t xml:space="preserve">. </w:t>
      </w:r>
      <w:r w:rsidRPr="00D3416E">
        <w:rPr>
          <w:b/>
        </w:rPr>
        <w:t>At the Preliminary Oral Examination, the student’s SPDP will be critiqued</w:t>
      </w:r>
      <w:r w:rsidRPr="00D3416E" w:rsidR="00412D02">
        <w:rPr>
          <w:b/>
        </w:rPr>
        <w:t xml:space="preserve"> and examined</w:t>
      </w:r>
      <w:r w:rsidRPr="00D3416E">
        <w:rPr>
          <w:b/>
        </w:rPr>
        <w:t xml:space="preserve"> by the Major Professor and </w:t>
      </w:r>
      <w:r w:rsidR="00C40332">
        <w:rPr>
          <w:b/>
        </w:rPr>
        <w:t>POSC</w:t>
      </w:r>
      <w:r w:rsidRPr="00D3416E" w:rsidR="009A041E">
        <w:rPr>
          <w:b/>
        </w:rPr>
        <w:t xml:space="preserve"> members</w:t>
      </w:r>
      <w:r w:rsidRPr="00D3416E">
        <w:rPr>
          <w:b/>
        </w:rPr>
        <w:t>.</w:t>
      </w:r>
    </w:p>
    <w:p w:rsidR="00C62D98" w:rsidP="00B577CD" w:rsidRDefault="00BE1FB6" w14:paraId="06967B47" w14:textId="77777777">
      <w:pPr>
        <w:pStyle w:val="Default0"/>
        <w:spacing w:after="120"/>
        <w:ind w:left="90"/>
      </w:pPr>
      <w:r w:rsidRPr="00D3416E">
        <w:rPr>
          <w:noProof/>
        </w:rPr>
        <mc:AlternateContent>
          <mc:Choice Requires="wps">
            <w:drawing>
              <wp:inline distT="0" distB="0" distL="0" distR="0" wp14:anchorId="61DEED68" wp14:editId="4046A5EB">
                <wp:extent cx="292608" cy="248666"/>
                <wp:effectExtent l="0" t="0" r="12700" b="18415"/>
                <wp:docPr id="7" name="Hexagon 7"/>
                <wp:cNvGraphicFramePr/>
                <a:graphic xmlns:a="http://schemas.openxmlformats.org/drawingml/2006/main">
                  <a:graphicData uri="http://schemas.microsoft.com/office/word/2010/wordprocessingShape">
                    <wps:wsp>
                      <wps:cNvSpPr/>
                      <wps:spPr>
                        <a:xfrm>
                          <a:off x="0" y="0"/>
                          <a:ext cx="292608" cy="248666"/>
                        </a:xfrm>
                        <a:prstGeom prst="hexagon">
                          <a:avLst/>
                        </a:prstGeom>
                        <a:solidFill>
                          <a:srgbClr val="FF0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39B3805C">
              <v:shape id="Hexagon 7" style="width:23.05pt;height:19.6pt;visibility:visible;mso-wrap-style:square;mso-left-percent:-10001;mso-top-percent:-10001;mso-position-horizontal:absolute;mso-position-horizontal-relative:char;mso-position-vertical:absolute;mso-position-vertical-relative:line;mso-left-percent:-10001;mso-top-percent:-10001;v-text-anchor:middle" o:spid="_x0000_s1026" fillcolor="red" strokecolor="#ffc000" strokeweight="2pt" type="#_x0000_t9" adj="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" w14:anchorId="03605780">
                <w10:anchorlock/>
              </v:shape>
            </w:pict>
          </mc:Fallback>
        </mc:AlternateContent>
      </w:r>
      <w:r w:rsidRPr="00D3416E">
        <w:rPr>
          <w:b/>
        </w:rPr>
        <w:t>Please N</w:t>
      </w:r>
      <w:r w:rsidRPr="00D3416E" w:rsidR="00C62D98">
        <w:rPr>
          <w:b/>
        </w:rPr>
        <w:t>ote</w:t>
      </w:r>
      <w:r w:rsidR="00BC162A">
        <w:t>: T</w:t>
      </w:r>
      <w:r w:rsidRPr="00D3416E" w:rsidR="00C62D98">
        <w:t xml:space="preserve">hat beyond the review of the SPDP at the student’s Preliminary Oral Examination, each year students will be required to submit their Curriculum Vitae and Annual Graduate Student Evaluation Form to the DOGE during spring semester (see Annual Evaluation, </w:t>
      </w:r>
      <w:r w:rsidRPr="00D3416E" w:rsidR="00C62D98">
        <w:rPr>
          <w:b/>
        </w:rPr>
        <w:t xml:space="preserve">Appendix </w:t>
      </w:r>
      <w:r w:rsidR="00104648">
        <w:rPr>
          <w:b/>
        </w:rPr>
        <w:t>G</w:t>
      </w:r>
      <w:r w:rsidRPr="00D3416E" w:rsidR="00C302ED">
        <w:t>)</w:t>
      </w:r>
      <w:r w:rsidRPr="00D3416E" w:rsidR="00447739">
        <w:t xml:space="preserve">. </w:t>
      </w:r>
      <w:r w:rsidRPr="00D3416E" w:rsidR="00C62D98">
        <w:t>This information will be provided to the Graduate Faculty during the Annual Review of Graduate Students held in spring of each year</w:t>
      </w:r>
      <w:r w:rsidRPr="00D3416E" w:rsidR="00447739">
        <w:t xml:space="preserve">. </w:t>
      </w:r>
      <w:r w:rsidRPr="00D3416E" w:rsidR="00C62D98">
        <w:t xml:space="preserve">This information will be used as part of the evaluation of tracking </w:t>
      </w:r>
      <w:r w:rsidRPr="00D3416E" w:rsidR="003447AA">
        <w:t xml:space="preserve">the </w:t>
      </w:r>
      <w:r w:rsidRPr="00D3416E" w:rsidR="00C62D98">
        <w:t>student’s progress throughout the program, including meeting the minimum SPDP requirements.</w:t>
      </w:r>
    </w:p>
    <w:p w:rsidRPr="00D3416E" w:rsidR="00C40332" w:rsidP="00B577CD" w:rsidRDefault="00C40332" w14:paraId="5B08B5D1" w14:textId="77777777">
      <w:pPr>
        <w:pStyle w:val="Default0"/>
        <w:spacing w:after="120"/>
        <w:ind w:left="90"/>
      </w:pPr>
    </w:p>
    <w:p w:rsidRPr="00D3416E" w:rsidR="00C92FD2" w:rsidP="00F461C4" w:rsidRDefault="6E69538F" w14:paraId="49BF0055" w14:textId="77777777">
      <w:pPr>
        <w:pStyle w:val="Heading3"/>
        <w:spacing w:after="0"/>
        <w:ind w:left="0"/>
      </w:pPr>
      <w:bookmarkStart w:name="_Toc520727064" w:id="525"/>
      <w:bookmarkStart w:name="_Toc650806980" w:id="526"/>
      <w:r>
        <w:lastRenderedPageBreak/>
        <w:t>Part 2: Preliminary Oral Examination of the dissertation proposal</w:t>
      </w:r>
      <w:bookmarkEnd w:id="525"/>
      <w:bookmarkEnd w:id="526"/>
    </w:p>
    <w:p w:rsidRPr="00D3416E" w:rsidR="00BB64CF" w:rsidP="00C06D8E" w:rsidRDefault="00C62D98" w14:paraId="652E7286" w14:textId="77777777">
      <w:pPr>
        <w:pStyle w:val="Heading4"/>
        <w:spacing w:line="240" w:lineRule="auto"/>
        <w:contextualSpacing/>
      </w:pPr>
      <w:r w:rsidRPr="00D3416E">
        <w:t>Required Format for the Preliminary Oral Examination</w:t>
      </w:r>
    </w:p>
    <w:p w:rsidRPr="00D3416E" w:rsidR="003101B2" w:rsidP="00B577CD" w:rsidRDefault="00C62D98" w14:paraId="05841A28" w14:textId="77777777">
      <w:pPr>
        <w:pStyle w:val="Default0"/>
        <w:ind w:firstLine="720"/>
        <w:contextualSpacing/>
      </w:pPr>
      <w:r w:rsidRPr="00D3416E">
        <w:t xml:space="preserve">Under the supervision of the Major Professor, the student will prepare a proposal that must include, </w:t>
      </w:r>
      <w:r w:rsidRPr="00D3416E">
        <w:rPr>
          <w:b/>
        </w:rPr>
        <w:t xml:space="preserve">at a minimum, the first three sections/chapters of the dissertation for review by the </w:t>
      </w:r>
      <w:r w:rsidRPr="00616D8B" w:rsidR="004D1858">
        <w:rPr>
          <w:b/>
        </w:rPr>
        <w:t>POSC</w:t>
      </w:r>
      <w:r w:rsidRPr="00D3416E">
        <w:rPr>
          <w:b/>
        </w:rPr>
        <w:t xml:space="preserve"> prior to the student's preliminary </w:t>
      </w:r>
      <w:r w:rsidRPr="00D3416E" w:rsidR="009A041E">
        <w:rPr>
          <w:b/>
        </w:rPr>
        <w:t>oral examination</w:t>
      </w:r>
      <w:r w:rsidRPr="00D3416E" w:rsidR="00447739">
        <w:t xml:space="preserve">. </w:t>
      </w:r>
    </w:p>
    <w:p w:rsidRPr="00D3416E" w:rsidR="00C62D98" w:rsidP="00B577CD" w:rsidRDefault="00C62D98" w14:paraId="74A44636" w14:textId="77777777">
      <w:pPr>
        <w:pStyle w:val="Default0"/>
        <w:ind w:firstLine="720"/>
        <w:contextualSpacing/>
      </w:pPr>
      <w:r w:rsidRPr="00D3416E">
        <w:rPr>
          <w:i/>
        </w:rPr>
        <w:t>For a quantitative dissertation</w:t>
      </w:r>
      <w:r w:rsidRPr="00D3416E">
        <w:t xml:space="preserve">, the proposal </w:t>
      </w:r>
      <w:r w:rsidRPr="00D3416E" w:rsidR="009F6298">
        <w:t xml:space="preserve">shall </w:t>
      </w:r>
      <w:r w:rsidRPr="00D3416E">
        <w:t>consist of</w:t>
      </w:r>
      <w:r w:rsidRPr="00D3416E" w:rsidR="009F6298">
        <w:t>:</w:t>
      </w:r>
      <w:r w:rsidRPr="00D3416E">
        <w:t xml:space="preserve"> </w:t>
      </w:r>
      <w:r w:rsidRPr="00D3416E">
        <w:rPr>
          <w:b/>
        </w:rPr>
        <w:t>1) an Introductory section/chapter</w:t>
      </w:r>
      <w:r w:rsidRPr="00D3416E">
        <w:t xml:space="preserve"> (i.e., Problem statement, Significance</w:t>
      </w:r>
      <w:r w:rsidR="00C7024C">
        <w:t>,</w:t>
      </w:r>
      <w:r w:rsidRPr="00D3416E">
        <w:t xml:space="preserve"> and Rationale)</w:t>
      </w:r>
      <w:r w:rsidRPr="00D3416E" w:rsidR="009F6298">
        <w:t>;</w:t>
      </w:r>
      <w:r w:rsidRPr="00D3416E">
        <w:t xml:space="preserve"> </w:t>
      </w:r>
      <w:r w:rsidRPr="00D3416E">
        <w:rPr>
          <w:b/>
        </w:rPr>
        <w:t>2) a section/chapter reviewing</w:t>
      </w:r>
      <w:r w:rsidRPr="00D3416E">
        <w:t xml:space="preserve"> relevant theory, previous research, and specific research questions or hypotheses; this section must include a substantive review of the literature</w:t>
      </w:r>
      <w:r w:rsidRPr="00D3416E" w:rsidR="009F6298">
        <w:t>;</w:t>
      </w:r>
      <w:r w:rsidRPr="00D3416E">
        <w:t xml:space="preserve"> </w:t>
      </w:r>
      <w:r w:rsidRPr="00D3416E">
        <w:rPr>
          <w:b/>
        </w:rPr>
        <w:t>and 3) a section/chapter dealing with the proposed methodology</w:t>
      </w:r>
      <w:r w:rsidRPr="00D3416E">
        <w:t xml:space="preserve"> for the dissertation (i.e., participants, measures, procedures)</w:t>
      </w:r>
      <w:r w:rsidRPr="00D3416E" w:rsidR="00447739">
        <w:t xml:space="preserve">. </w:t>
      </w:r>
      <w:r w:rsidRPr="00D3416E">
        <w:t>The methods should be detailed and include a thorough data analysis plan</w:t>
      </w:r>
      <w:r w:rsidRPr="00D3416E" w:rsidR="00447739">
        <w:t xml:space="preserve">. </w:t>
      </w:r>
    </w:p>
    <w:p w:rsidRPr="00D3416E" w:rsidR="00C42FA1" w:rsidP="003101B2" w:rsidRDefault="003101B2" w14:paraId="5717D7ED" w14:textId="77777777">
      <w:pPr>
        <w:pStyle w:val="Default0"/>
        <w:spacing w:after="60"/>
        <w:ind w:firstLine="720"/>
      </w:pPr>
      <w:r w:rsidRPr="00D3416E">
        <w:rPr>
          <w:i/>
        </w:rPr>
        <w:t xml:space="preserve">For a qualitative dissertation, </w:t>
      </w:r>
      <w:r w:rsidRPr="00D3416E" w:rsidR="00C62D98">
        <w:t>it is recommended that proposals be as definitive as possible</w:t>
      </w:r>
      <w:r w:rsidRPr="00D3416E" w:rsidR="00447739">
        <w:t xml:space="preserve">. </w:t>
      </w:r>
      <w:r w:rsidRPr="00D3416E" w:rsidR="00C62D98">
        <w:t>Even though specific details will emerge, develop, and unfold as the investigation is taking place, preciseness at the proposal stage will greatly enhance the research process</w:t>
      </w:r>
      <w:r w:rsidRPr="00D3416E" w:rsidR="00447739">
        <w:t xml:space="preserve">. </w:t>
      </w:r>
      <w:r w:rsidRPr="00D3416E" w:rsidR="00C62D98">
        <w:t xml:space="preserve">For a qualitative dissertation, the proposal </w:t>
      </w:r>
      <w:r w:rsidRPr="00D3416E" w:rsidR="009F6298">
        <w:t>shall</w:t>
      </w:r>
      <w:r w:rsidRPr="00D3416E" w:rsidR="00C62D98">
        <w:t xml:space="preserve"> consist of </w:t>
      </w:r>
      <w:r w:rsidRPr="00D3416E" w:rsidR="00C62D98">
        <w:rPr>
          <w:b/>
        </w:rPr>
        <w:t>1) an introductory section/chapter</w:t>
      </w:r>
      <w:r w:rsidRPr="00D3416E" w:rsidR="00C62D98">
        <w:t xml:space="preserve"> (i.e</w:t>
      </w:r>
      <w:r w:rsidRPr="00D3416E" w:rsidR="00447739">
        <w:t xml:space="preserve">. </w:t>
      </w:r>
      <w:r w:rsidRPr="00D3416E" w:rsidR="00C62D98">
        <w:t>problem statement, significance</w:t>
      </w:r>
      <w:r w:rsidR="00C7024C">
        <w:t>,</w:t>
      </w:r>
      <w:r w:rsidRPr="00D3416E" w:rsidR="00C62D98">
        <w:t xml:space="preserve"> and rationale, </w:t>
      </w:r>
      <w:r w:rsidRPr="00D3416E" w:rsidR="00C62D98">
        <w:rPr>
          <w:b/>
        </w:rPr>
        <w:t>2) a section/chapter reviewing relevant theory,</w:t>
      </w:r>
      <w:r w:rsidRPr="00D3416E" w:rsidR="00C62D98">
        <w:t xml:space="preserve"> previous research, and specific research questions</w:t>
      </w:r>
      <w:r w:rsidR="00C7024C">
        <w:t>;</w:t>
      </w:r>
      <w:r w:rsidRPr="00D3416E" w:rsidR="00C62D98">
        <w:t xml:space="preserve"> </w:t>
      </w:r>
      <w:r w:rsidRPr="00D3416E" w:rsidR="00C62D98">
        <w:rPr>
          <w:b/>
        </w:rPr>
        <w:t>and 3) a section/chapter dealing with the methodology</w:t>
      </w:r>
      <w:r w:rsidRPr="00D3416E" w:rsidR="00C62D98">
        <w:t xml:space="preserve"> for the dissertation and proposed methods</w:t>
      </w:r>
      <w:r w:rsidRPr="00D3416E" w:rsidR="007E722D">
        <w:t xml:space="preserve">. </w:t>
      </w:r>
    </w:p>
    <w:p w:rsidRPr="00D3416E" w:rsidR="009F6D43" w:rsidP="00B577CD" w:rsidRDefault="009F6D43" w14:paraId="16DEB4AB" w14:textId="77777777">
      <w:pPr>
        <w:pStyle w:val="Default0"/>
        <w:spacing w:after="60"/>
        <w:ind w:firstLine="720"/>
        <w:rPr>
          <w:sz w:val="16"/>
        </w:rPr>
      </w:pPr>
    </w:p>
    <w:p w:rsidRPr="00D3416E" w:rsidR="006A6768" w:rsidP="00B577CD" w:rsidRDefault="00EC2FD9" w14:paraId="662C8F3C" w14:textId="77777777">
      <w:pPr>
        <w:pStyle w:val="Heading4"/>
        <w:spacing w:line="240" w:lineRule="auto"/>
      </w:pPr>
      <w:bookmarkStart w:name="_Toc301791755" w:id="527"/>
      <w:r w:rsidRPr="00D3416E">
        <w:t>Alternative Format</w:t>
      </w:r>
      <w:r w:rsidRPr="00D3416E" w:rsidR="009F6298">
        <w:t xml:space="preserve"> or Journal Format</w:t>
      </w:r>
      <w:r w:rsidRPr="00D3416E">
        <w:t xml:space="preserve"> for Thesis/Dissertation</w:t>
      </w:r>
      <w:bookmarkEnd w:id="527"/>
    </w:p>
    <w:p w:rsidRPr="00D3416E" w:rsidR="00C42FA1" w:rsidP="00B577CD" w:rsidRDefault="00C62D98" w14:paraId="42CE841E" w14:textId="77777777">
      <w:pPr>
        <w:spacing w:after="60"/>
        <w:ind w:firstLine="720"/>
        <w:rPr>
          <w:rFonts w:ascii="Times New Roman" w:hAnsi="Times New Roman"/>
        </w:rPr>
      </w:pPr>
      <w:r w:rsidRPr="00D3416E">
        <w:rPr>
          <w:rFonts w:ascii="Times New Roman" w:hAnsi="Times New Roman"/>
        </w:rPr>
        <w:t xml:space="preserve">If the student is following the </w:t>
      </w:r>
      <w:r w:rsidRPr="00D3416E" w:rsidR="009F6298">
        <w:rPr>
          <w:rFonts w:ascii="Times New Roman" w:hAnsi="Times New Roman"/>
        </w:rPr>
        <w:t>Journal Format</w:t>
      </w:r>
      <w:r w:rsidRPr="00D3416E" w:rsidR="00341BEF">
        <w:rPr>
          <w:rFonts w:ascii="Times New Roman" w:hAnsi="Times New Roman"/>
        </w:rPr>
        <w:t xml:space="preserve">, </w:t>
      </w:r>
      <w:r w:rsidRPr="00D3416E" w:rsidR="009F6298">
        <w:rPr>
          <w:rFonts w:ascii="Times New Roman" w:hAnsi="Times New Roman"/>
        </w:rPr>
        <w:t xml:space="preserve">also referred to as the </w:t>
      </w:r>
      <w:r w:rsidRPr="00D3416E">
        <w:rPr>
          <w:rFonts w:ascii="Times New Roman" w:hAnsi="Times New Roman"/>
        </w:rPr>
        <w:t>alternative thesis/dissertation format, the Major Professor may ask to have additional sections/chapters included beyond those required sections listed above</w:t>
      </w:r>
      <w:r w:rsidRPr="00D3416E" w:rsidR="00447739">
        <w:rPr>
          <w:rFonts w:ascii="Times New Roman" w:hAnsi="Times New Roman"/>
        </w:rPr>
        <w:t xml:space="preserve">. </w:t>
      </w:r>
      <w:r w:rsidRPr="00D3416E">
        <w:rPr>
          <w:rFonts w:ascii="Times New Roman" w:hAnsi="Times New Roman"/>
        </w:rPr>
        <w:t xml:space="preserve">All proposal instructions, including this “Required Format”, must be given to the student and the </w:t>
      </w:r>
      <w:r w:rsidR="00C40332">
        <w:rPr>
          <w:rFonts w:ascii="Times New Roman" w:hAnsi="Times New Roman"/>
        </w:rPr>
        <w:t>POSC</w:t>
      </w:r>
      <w:r w:rsidRPr="00D3416E">
        <w:rPr>
          <w:rFonts w:ascii="Times New Roman" w:hAnsi="Times New Roman"/>
        </w:rPr>
        <w:t xml:space="preserve"> in writing</w:t>
      </w:r>
      <w:r w:rsidRPr="00D3416E" w:rsidR="00447739">
        <w:rPr>
          <w:rFonts w:ascii="Times New Roman" w:hAnsi="Times New Roman"/>
        </w:rPr>
        <w:t xml:space="preserve">. </w:t>
      </w:r>
      <w:r w:rsidRPr="00D3416E" w:rsidR="00E5057A">
        <w:rPr>
          <w:rFonts w:ascii="Times New Roman" w:hAnsi="Times New Roman"/>
        </w:rPr>
        <w:t xml:space="preserve">Ask your Major Professor for previous examples from former </w:t>
      </w:r>
      <w:r w:rsidR="00D3416E">
        <w:rPr>
          <w:rFonts w:ascii="Times New Roman" w:hAnsi="Times New Roman"/>
        </w:rPr>
        <w:t>HDFS</w:t>
      </w:r>
      <w:r w:rsidRPr="00D3416E" w:rsidR="00E5057A">
        <w:rPr>
          <w:rFonts w:ascii="Times New Roman" w:hAnsi="Times New Roman"/>
        </w:rPr>
        <w:t xml:space="preserve"> graduate students. In addition, examples can be viewed at </w:t>
      </w:r>
      <w:hyperlink w:history="1" r:id="rId42">
        <w:r w:rsidRPr="001359D1" w:rsidR="00C40332">
          <w:rPr>
            <w:rStyle w:val="Hyperlink"/>
            <w:rFonts w:ascii="Times New Roman" w:hAnsi="Times New Roman"/>
          </w:rPr>
          <w:t>http://lib.dr.iastate.edu</w:t>
        </w:r>
      </w:hyperlink>
      <w:r w:rsidRPr="00D3416E" w:rsidR="007957E2">
        <w:rPr>
          <w:rFonts w:ascii="Times New Roman" w:hAnsi="Times New Roman"/>
        </w:rPr>
        <w:t>.</w:t>
      </w:r>
    </w:p>
    <w:p w:rsidRPr="00D3416E" w:rsidR="009F6D43" w:rsidP="00B577CD" w:rsidRDefault="009F6D43" w14:paraId="0AD9C6F4" w14:textId="77777777">
      <w:pPr>
        <w:spacing w:after="60"/>
        <w:ind w:firstLine="720"/>
        <w:rPr>
          <w:rFonts w:ascii="Times New Roman" w:hAnsi="Times New Roman"/>
          <w:sz w:val="16"/>
        </w:rPr>
      </w:pPr>
    </w:p>
    <w:p w:rsidRPr="00D3416E" w:rsidR="006A6768" w:rsidP="00B577CD" w:rsidRDefault="00C62D98" w14:paraId="02608C29" w14:textId="77777777">
      <w:pPr>
        <w:pStyle w:val="Heading4"/>
        <w:spacing w:line="240" w:lineRule="auto"/>
      </w:pPr>
      <w:r w:rsidRPr="00D3416E">
        <w:t>Evaluation of the Preliminary Oral Examination</w:t>
      </w:r>
    </w:p>
    <w:p w:rsidRPr="00C40332" w:rsidR="00C21C8A" w:rsidP="00B577CD" w:rsidRDefault="00C62D98" w14:paraId="173699CC" w14:textId="77777777">
      <w:pPr>
        <w:pStyle w:val="Default0"/>
        <w:spacing w:after="120"/>
        <w:ind w:firstLine="720"/>
      </w:pPr>
      <w:r w:rsidRPr="00D3416E">
        <w:t xml:space="preserve">Evaluation of the Preliminary Oral Examination will be based on the </w:t>
      </w:r>
      <w:r w:rsidR="00C40332">
        <w:t>POSC</w:t>
      </w:r>
      <w:r w:rsidRPr="00616D8B">
        <w:t>’s</w:t>
      </w:r>
      <w:r w:rsidRPr="00D3416E">
        <w:t xml:space="preserve"> assessment of the SPDP and dissertation proposal</w:t>
      </w:r>
      <w:r w:rsidRPr="00D3416E" w:rsidR="00447739">
        <w:t xml:space="preserve">. </w:t>
      </w:r>
      <w:r w:rsidRPr="00D3416E">
        <w:t>Scoring criteria available from the Graduate College include “pass</w:t>
      </w:r>
      <w:r w:rsidRPr="00D3416E" w:rsidR="00D8368C">
        <w:t>,</w:t>
      </w:r>
      <w:r w:rsidRPr="00D3416E">
        <w:t>” “conditional pass</w:t>
      </w:r>
      <w:r w:rsidRPr="00D3416E" w:rsidR="00D8368C">
        <w:t>,</w:t>
      </w:r>
      <w:r w:rsidRPr="00D3416E">
        <w:t>” or “no pass</w:t>
      </w:r>
      <w:r w:rsidRPr="00D3416E" w:rsidR="00D8368C">
        <w:t>.</w:t>
      </w:r>
      <w:r w:rsidRPr="00D3416E">
        <w:t>”</w:t>
      </w:r>
      <w:r w:rsidRPr="00D3416E" w:rsidR="00447739">
        <w:t xml:space="preserve"> </w:t>
      </w:r>
      <w:r w:rsidRPr="00D3416E">
        <w:t>If a “conditional pass” is given, the requirements for successful removal of the condition must be detailed on the Report of Final Oral Form</w:t>
      </w:r>
      <w:r w:rsidRPr="00D3416E" w:rsidR="00447739">
        <w:t xml:space="preserve">. </w:t>
      </w:r>
      <w:r w:rsidRPr="00C40332">
        <w:rPr>
          <w:b/>
        </w:rPr>
        <w:t>Additionally</w:t>
      </w:r>
      <w:r w:rsidR="00C7024C">
        <w:rPr>
          <w:b/>
        </w:rPr>
        <w:t>,</w:t>
      </w:r>
      <w:r w:rsidRPr="00C40332">
        <w:rPr>
          <w:b/>
        </w:rPr>
        <w:t xml:space="preserve"> if there is a “conditional pass” or a “no pass</w:t>
      </w:r>
      <w:r w:rsidRPr="00C40332" w:rsidR="00D8368C">
        <w:rPr>
          <w:b/>
        </w:rPr>
        <w:t>,</w:t>
      </w:r>
      <w:r w:rsidRPr="00C40332">
        <w:rPr>
          <w:b/>
        </w:rPr>
        <w:t xml:space="preserve">” a memo to the Graduate College, copied to the </w:t>
      </w:r>
      <w:r w:rsidRPr="00C40332" w:rsidR="00D3416E">
        <w:rPr>
          <w:b/>
        </w:rPr>
        <w:t>HDFS</w:t>
      </w:r>
      <w:r w:rsidRPr="00C40332">
        <w:rPr>
          <w:b/>
        </w:rPr>
        <w:t xml:space="preserve"> DOGE and signed by all members of the </w:t>
      </w:r>
      <w:r w:rsidRPr="00C40332" w:rsidR="00C40332">
        <w:rPr>
          <w:b/>
        </w:rPr>
        <w:t>POSC</w:t>
      </w:r>
      <w:r w:rsidRPr="00C40332">
        <w:rPr>
          <w:b/>
        </w:rPr>
        <w:t>, must accompany the form fully explaining the basis for the “conditional pass” or “no pass</w:t>
      </w:r>
      <w:r w:rsidRPr="00C40332" w:rsidR="00D8368C">
        <w:rPr>
          <w:b/>
        </w:rPr>
        <w:t>.</w:t>
      </w:r>
      <w:r w:rsidRPr="00C40332">
        <w:rPr>
          <w:b/>
        </w:rPr>
        <w:t>”</w:t>
      </w:r>
      <w:r w:rsidRPr="00C40332" w:rsidR="00447739">
        <w:rPr>
          <w:b/>
        </w:rPr>
        <w:t xml:space="preserve"> </w:t>
      </w:r>
      <w:r w:rsidRPr="00C40332">
        <w:rPr>
          <w:b/>
        </w:rPr>
        <w:t xml:space="preserve">If a “no pass” is given, the student will be dropped from the </w:t>
      </w:r>
      <w:r w:rsidRPr="00C40332" w:rsidR="007B7393">
        <w:rPr>
          <w:b/>
        </w:rPr>
        <w:t xml:space="preserve">PhD </w:t>
      </w:r>
      <w:r w:rsidRPr="00C40332">
        <w:rPr>
          <w:b/>
        </w:rPr>
        <w:t>program</w:t>
      </w:r>
      <w:r w:rsidRPr="00C40332" w:rsidR="00447739">
        <w:rPr>
          <w:b/>
        </w:rPr>
        <w:t>.</w:t>
      </w:r>
      <w:r w:rsidRPr="00C40332" w:rsidR="00447739">
        <w:t xml:space="preserve"> </w:t>
      </w:r>
    </w:p>
    <w:p w:rsidRPr="00C40332" w:rsidR="009F6D43" w:rsidP="00B577CD" w:rsidRDefault="009F6D43" w14:paraId="4B1F511A" w14:textId="77777777">
      <w:pPr>
        <w:pStyle w:val="Default0"/>
        <w:spacing w:after="120"/>
        <w:ind w:firstLine="720"/>
        <w:rPr>
          <w:b/>
          <w:sz w:val="16"/>
        </w:rPr>
      </w:pPr>
    </w:p>
    <w:p w:rsidRPr="00D3416E" w:rsidR="006A6768" w:rsidP="00C06D8E" w:rsidRDefault="00C62D98" w14:paraId="3849EEC9" w14:textId="77777777">
      <w:pPr>
        <w:pStyle w:val="Heading4"/>
        <w:spacing w:line="240" w:lineRule="auto"/>
      </w:pPr>
      <w:r w:rsidRPr="00D3416E">
        <w:t xml:space="preserve">Right to Appeal </w:t>
      </w:r>
      <w:r w:rsidR="00D3416E">
        <w:t>HDFS</w:t>
      </w:r>
      <w:r w:rsidRPr="00D3416E">
        <w:t xml:space="preserve"> SPDP and Qualification Preliminary Oral Examination Results</w:t>
      </w:r>
    </w:p>
    <w:p w:rsidRPr="00D3416E" w:rsidR="00C62D98" w:rsidP="00B577CD" w:rsidRDefault="00C62D98" w14:paraId="10F9FE34" w14:textId="77777777">
      <w:pPr>
        <w:pStyle w:val="Default0"/>
        <w:spacing w:after="120"/>
        <w:ind w:firstLine="720"/>
      </w:pPr>
      <w:r w:rsidRPr="00D3416E">
        <w:t>(</w:t>
      </w:r>
      <w:r w:rsidRPr="00D3416E">
        <w:rPr>
          <w:i/>
        </w:rPr>
        <w:t xml:space="preserve">Passed by </w:t>
      </w:r>
      <w:r w:rsidR="00D3416E">
        <w:rPr>
          <w:i/>
          <w:iCs/>
        </w:rPr>
        <w:t>HDFS</w:t>
      </w:r>
      <w:r w:rsidRPr="00D3416E">
        <w:rPr>
          <w:i/>
        </w:rPr>
        <w:t xml:space="preserve"> Graduate Faculty, March 2005)</w:t>
      </w:r>
      <w:r w:rsidRPr="00D3416E" w:rsidR="00447739">
        <w:rPr>
          <w:i/>
        </w:rPr>
        <w:t xml:space="preserve">. </w:t>
      </w:r>
      <w:r w:rsidRPr="00D3416E">
        <w:t>Any graduate student has the right to appeal the results of this examination process</w:t>
      </w:r>
      <w:r w:rsidRPr="00D3416E" w:rsidR="00447739">
        <w:t xml:space="preserve">. </w:t>
      </w:r>
      <w:r w:rsidRPr="00D3416E">
        <w:t>Appeals should be made in accordance with the ISU Graduate College Appeal Procedures (see Graduate College Handbook/website).</w:t>
      </w:r>
    </w:p>
    <w:p w:rsidRPr="00D3416E" w:rsidR="009F6D43" w:rsidP="00B577CD" w:rsidRDefault="009F6D43" w14:paraId="65F9C3DC" w14:textId="77777777">
      <w:pPr>
        <w:pStyle w:val="Default0"/>
        <w:spacing w:after="120"/>
        <w:ind w:firstLine="720"/>
        <w:rPr>
          <w:sz w:val="16"/>
        </w:rPr>
      </w:pPr>
    </w:p>
    <w:p w:rsidRPr="00D3416E" w:rsidR="006A6768" w:rsidP="00B577CD" w:rsidRDefault="00595F7E" w14:paraId="62A8EB38" w14:textId="77777777">
      <w:pPr>
        <w:pStyle w:val="Heading4"/>
        <w:spacing w:line="240" w:lineRule="auto"/>
      </w:pPr>
      <w:r w:rsidRPr="00D3416E">
        <w:lastRenderedPageBreak/>
        <w:t xml:space="preserve">Time limit for Passage of the </w:t>
      </w:r>
      <w:r w:rsidR="00D3416E">
        <w:t>HDFS</w:t>
      </w:r>
      <w:r w:rsidRPr="00D3416E">
        <w:t xml:space="preserve"> Preliminary Oral Examination</w:t>
      </w:r>
    </w:p>
    <w:p w:rsidRPr="00D3416E" w:rsidR="00595F7E" w:rsidP="00C40332" w:rsidRDefault="00595F7E" w14:paraId="064CBFCE" w14:textId="77777777">
      <w:pPr>
        <w:pStyle w:val="Default0"/>
        <w:spacing w:after="120"/>
        <w:ind w:firstLine="720"/>
      </w:pPr>
      <w:r w:rsidRPr="00D3416E">
        <w:t xml:space="preserve">To assure satisfactory progress in the </w:t>
      </w:r>
      <w:r w:rsidR="007B7393">
        <w:t xml:space="preserve">PhD </w:t>
      </w:r>
      <w:r w:rsidRPr="00D3416E">
        <w:t xml:space="preserve">program, the following time limits are required for students: </w:t>
      </w:r>
    </w:p>
    <w:p w:rsidRPr="00D3416E" w:rsidR="00595F7E" w:rsidP="00501FF1" w:rsidRDefault="00595F7E" w14:paraId="1570B9CC" w14:textId="77777777">
      <w:pPr>
        <w:pStyle w:val="Default0"/>
        <w:numPr>
          <w:ilvl w:val="0"/>
          <w:numId w:val="47"/>
        </w:numPr>
        <w:spacing w:after="120"/>
      </w:pPr>
      <w:r w:rsidRPr="00D3416E">
        <w:t xml:space="preserve">PhD students entering the program with a </w:t>
      </w:r>
      <w:r w:rsidRPr="00D3416E" w:rsidR="00A25C84">
        <w:t>MS</w:t>
      </w:r>
      <w:r w:rsidRPr="00D3416E">
        <w:t xml:space="preserve"> degree must take and pass the </w:t>
      </w:r>
      <w:r w:rsidRPr="00D3416E">
        <w:rPr>
          <w:b/>
        </w:rPr>
        <w:t xml:space="preserve">Preliminary Oral Examination no later than the end of the 4th semester of </w:t>
      </w:r>
      <w:r w:rsidR="007B7393">
        <w:rPr>
          <w:b/>
        </w:rPr>
        <w:t>PhD</w:t>
      </w:r>
      <w:r w:rsidRPr="00D3416E" w:rsidR="007B7393">
        <w:rPr>
          <w:b/>
        </w:rPr>
        <w:t xml:space="preserve"> </w:t>
      </w:r>
      <w:r w:rsidRPr="00D3416E">
        <w:rPr>
          <w:b/>
        </w:rPr>
        <w:t>study.</w:t>
      </w:r>
    </w:p>
    <w:p w:rsidRPr="00D3416E" w:rsidR="00595F7E" w:rsidP="00501FF1" w:rsidRDefault="00595F7E" w14:paraId="2C4B33DF" w14:textId="77777777">
      <w:pPr>
        <w:pStyle w:val="Default0"/>
        <w:numPr>
          <w:ilvl w:val="0"/>
          <w:numId w:val="47"/>
        </w:numPr>
        <w:spacing w:after="120"/>
      </w:pPr>
      <w:r w:rsidRPr="00D3416E">
        <w:t xml:space="preserve">PhD students entering the program with a B.S. degree must complete the </w:t>
      </w:r>
      <w:r w:rsidRPr="00D3416E" w:rsidR="00A25C84">
        <w:t>MS</w:t>
      </w:r>
      <w:r w:rsidRPr="00D3416E">
        <w:t xml:space="preserve"> degree and pass their </w:t>
      </w:r>
      <w:r w:rsidRPr="00D3416E">
        <w:rPr>
          <w:b/>
        </w:rPr>
        <w:t>Preliminary Oral Examination no later than the end of the 8th semester of graduate study. Summer enrollment is not counted.</w:t>
      </w:r>
      <w:r w:rsidRPr="00D3416E">
        <w:t xml:space="preserve"> </w:t>
      </w:r>
    </w:p>
    <w:p w:rsidRPr="00D3416E" w:rsidR="00595F7E" w:rsidP="00C40332" w:rsidRDefault="00595F7E" w14:paraId="1309EE5B" w14:textId="77777777">
      <w:pPr>
        <w:pStyle w:val="Default0"/>
        <w:ind w:firstLine="720"/>
        <w:rPr>
          <w:b/>
          <w:i/>
        </w:rPr>
      </w:pPr>
      <w:r w:rsidRPr="00D3416E">
        <w:rPr>
          <w:b/>
          <w:i/>
        </w:rPr>
        <w:t xml:space="preserve">If a student fails to meet the time limit, he/she will be put on probation with stipulations dictated </w:t>
      </w:r>
      <w:r w:rsidRPr="00D3416E" w:rsidR="000C3B51">
        <w:rPr>
          <w:b/>
          <w:i/>
        </w:rPr>
        <w:t xml:space="preserve">for </w:t>
      </w:r>
      <w:r w:rsidRPr="00D3416E">
        <w:rPr>
          <w:b/>
          <w:i/>
        </w:rPr>
        <w:t xml:space="preserve">each individual case. Exceptions to the time limits must be approved by a majority of the student’s </w:t>
      </w:r>
      <w:r w:rsidR="00C40332">
        <w:rPr>
          <w:b/>
          <w:i/>
        </w:rPr>
        <w:t>POSC</w:t>
      </w:r>
      <w:r w:rsidRPr="00616D8B">
        <w:rPr>
          <w:b/>
          <w:i/>
        </w:rPr>
        <w:t>.</w:t>
      </w:r>
      <w:r w:rsidRPr="00D3416E">
        <w:rPr>
          <w:b/>
          <w:i/>
        </w:rPr>
        <w:t xml:space="preserve"> A memo of justification from the Major Professor for the exception is to be sent to the DOGE. </w:t>
      </w:r>
    </w:p>
    <w:p w:rsidRPr="00D3416E" w:rsidR="009F6D43" w:rsidP="00B577CD" w:rsidRDefault="009F6D43" w14:paraId="5023141B" w14:textId="77777777">
      <w:pPr>
        <w:pStyle w:val="Default0"/>
        <w:rPr>
          <w:sz w:val="16"/>
        </w:rPr>
      </w:pPr>
    </w:p>
    <w:p w:rsidRPr="00D3416E" w:rsidR="006A6768" w:rsidP="00B577CD" w:rsidRDefault="00595F7E" w14:paraId="5B1F06F6" w14:textId="77777777">
      <w:pPr>
        <w:pStyle w:val="Heading4"/>
        <w:spacing w:line="240" w:lineRule="auto"/>
      </w:pPr>
      <w:r w:rsidRPr="00D3416E">
        <w:t>Administration of the Preliminary Oral Examination</w:t>
      </w:r>
    </w:p>
    <w:p w:rsidRPr="00D3416E" w:rsidR="00595F7E" w:rsidP="00B577CD" w:rsidRDefault="00595F7E" w14:paraId="11281A2C" w14:textId="77777777">
      <w:pPr>
        <w:pStyle w:val="Default0"/>
        <w:spacing w:after="120"/>
      </w:pPr>
      <w:r w:rsidRPr="00D3416E">
        <w:rPr>
          <w:b/>
        </w:rPr>
        <w:t xml:space="preserve"> </w:t>
      </w:r>
      <w:r w:rsidRPr="00D3416E" w:rsidR="009F6D43">
        <w:rPr>
          <w:b/>
        </w:rPr>
        <w:tab/>
      </w:r>
      <w:r w:rsidRPr="00D3416E">
        <w:t xml:space="preserve">Administration of the Preliminary Oral Examination is the responsibility of the student’s </w:t>
      </w:r>
      <w:r w:rsidR="00C40332">
        <w:t>POSC</w:t>
      </w:r>
      <w:r w:rsidRPr="00616D8B">
        <w:t>.</w:t>
      </w:r>
      <w:r w:rsidRPr="00D3416E">
        <w:t xml:space="preserve"> </w:t>
      </w:r>
      <w:r w:rsidRPr="00C40332">
        <w:rPr>
          <w:b/>
        </w:rPr>
        <w:t>All CORE POS coursework must be completed before taking the Preliminary Oral Examination</w:t>
      </w:r>
      <w:r w:rsidRPr="00D3416E">
        <w:t xml:space="preserve">. The scheduling of the student’s Oral Examination will be decided by the student and the Major Professor. In the event a student has declared a minor, all requirements involving a written examination for the minor must be completed before scheduling the Preliminary Oral Examination. The representative for the minor area is in charge of administering those requirements </w:t>
      </w:r>
      <w:r w:rsidRPr="00D3416E" w:rsidR="000C3B51">
        <w:t>(</w:t>
      </w:r>
      <w:r w:rsidRPr="00D3416E">
        <w:t>e.g., if a written examination is required</w:t>
      </w:r>
      <w:r w:rsidRPr="00616D8B" w:rsidR="000C3B51">
        <w:t>).</w:t>
      </w:r>
      <w:r w:rsidRPr="00D3416E">
        <w:t xml:space="preserve"> A request for Preliminary Oral Examination must be submitted electronically to the </w:t>
      </w:r>
      <w:hyperlink w:history="1" r:id="rId43">
        <w:r w:rsidRPr="00D3416E">
          <w:rPr>
            <w:rStyle w:val="Hyperlink"/>
          </w:rPr>
          <w:t>Graduate College</w:t>
        </w:r>
      </w:hyperlink>
      <w:r w:rsidRPr="00D3416E">
        <w:t xml:space="preserve"> at least </w:t>
      </w:r>
      <w:r w:rsidRPr="00D3416E">
        <w:rPr>
          <w:b/>
        </w:rPr>
        <w:t>3 weeks</w:t>
      </w:r>
      <w:r w:rsidRPr="00D3416E">
        <w:t xml:space="preserve"> prior to the requested date.</w:t>
      </w:r>
    </w:p>
    <w:p w:rsidRPr="00D3416E" w:rsidR="00C21C8A" w:rsidP="00B577CD" w:rsidRDefault="00C21C8A" w14:paraId="1F3B1409" w14:textId="77777777">
      <w:pPr>
        <w:pStyle w:val="Default0"/>
        <w:spacing w:after="120"/>
      </w:pPr>
    </w:p>
    <w:p w:rsidRPr="00D3416E" w:rsidR="00C62D98" w:rsidP="00B577CD" w:rsidRDefault="00C62D98" w14:paraId="562C75D1" w14:textId="77777777">
      <w:pPr>
        <w:spacing w:after="120"/>
        <w:rPr>
          <w:rFonts w:ascii="Times New Roman" w:hAnsi="Times New Roman"/>
        </w:rPr>
        <w:sectPr w:rsidRPr="00D3416E" w:rsidR="00C62D98" w:rsidSect="00350749">
          <w:headerReference w:type="default" r:id="rId44"/>
          <w:footerReference w:type="default" r:id="rId45"/>
          <w:headerReference w:type="first" r:id="rId46"/>
          <w:type w:val="continuous"/>
          <w:pgSz w:w="12240" w:h="15840" w:orient="portrait"/>
          <w:pgMar w:top="1440" w:right="1440" w:bottom="1440" w:left="1440" w:header="720" w:footer="720" w:gutter="0"/>
          <w:pgNumType w:start="1"/>
          <w:cols w:space="720"/>
          <w:docGrid w:linePitch="360"/>
        </w:sectPr>
      </w:pPr>
    </w:p>
    <w:p w:rsidRPr="00D3416E" w:rsidR="00C62D98" w:rsidP="6E69538F" w:rsidRDefault="6E69538F" w14:paraId="676AB912" w14:textId="77777777">
      <w:pPr>
        <w:pStyle w:val="Heading2"/>
        <w:rPr>
          <w:sz w:val="28"/>
          <w:szCs w:val="28"/>
        </w:rPr>
      </w:pPr>
      <w:bookmarkStart w:name="_Toc519601559" w:id="528"/>
      <w:bookmarkStart w:name="_Toc519604862" w:id="529"/>
      <w:bookmarkStart w:name="_Toc520727065" w:id="530"/>
      <w:bookmarkStart w:name="_Toc907898346" w:id="531"/>
      <w:r w:rsidRPr="6E69538F">
        <w:rPr>
          <w:sz w:val="28"/>
          <w:szCs w:val="28"/>
        </w:rPr>
        <w:lastRenderedPageBreak/>
        <w:t>Table 1: Minimum Requirements for MS/PhD Portfolio &amp; Suggested Timeline</w:t>
      </w:r>
      <w:bookmarkEnd w:id="528"/>
      <w:bookmarkEnd w:id="529"/>
      <w:bookmarkEnd w:id="530"/>
      <w:bookmarkEnd w:id="531"/>
    </w:p>
    <w:tbl>
      <w:tblPr>
        <w:tblW w:w="14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73"/>
        <w:gridCol w:w="1599"/>
        <w:gridCol w:w="1650"/>
        <w:gridCol w:w="1763"/>
        <w:gridCol w:w="2070"/>
        <w:gridCol w:w="2070"/>
        <w:gridCol w:w="2965"/>
      </w:tblGrid>
      <w:tr w:rsidRPr="00A92BA1" w:rsidR="002C449A" w:rsidTr="00C40332" w14:paraId="611AFEA1" w14:textId="77777777">
        <w:trPr>
          <w:trHeight w:val="283"/>
        </w:trPr>
        <w:tc>
          <w:tcPr>
            <w:tcW w:w="2273" w:type="dxa"/>
            <w:shd w:val="clear" w:color="000000" w:fill="D9D9D9" w:themeFill="background1" w:themeFillShade="D9"/>
            <w:noWrap/>
            <w:hideMark/>
          </w:tcPr>
          <w:p w:rsidRPr="00D3416E" w:rsidR="00C62D98" w:rsidP="00B577CD" w:rsidRDefault="00C62D98" w14:paraId="6E7BEAA2" w14:textId="77777777">
            <w:pPr>
              <w:spacing w:line="220" w:lineRule="exact"/>
              <w:rPr>
                <w:rFonts w:ascii="Times New Roman" w:hAnsi="Times New Roman"/>
                <w:color w:val="000000"/>
                <w:sz w:val="18"/>
              </w:rPr>
            </w:pPr>
            <w:r w:rsidRPr="00D3416E">
              <w:rPr>
                <w:rFonts w:ascii="Times New Roman" w:hAnsi="Times New Roman"/>
                <w:color w:val="000000"/>
                <w:sz w:val="18"/>
              </w:rPr>
              <w:t> </w:t>
            </w:r>
          </w:p>
        </w:tc>
        <w:tc>
          <w:tcPr>
            <w:tcW w:w="1599" w:type="dxa"/>
            <w:shd w:val="clear" w:color="000000" w:fill="D9D9D9" w:themeFill="background1" w:themeFillShade="D9"/>
            <w:noWrap/>
            <w:hideMark/>
          </w:tcPr>
          <w:p w:rsidRPr="00D3416E" w:rsidR="00C62D98" w:rsidP="00B577CD" w:rsidRDefault="00C62D98" w14:paraId="6B101A20" w14:textId="77777777">
            <w:pPr>
              <w:spacing w:line="220" w:lineRule="exact"/>
              <w:rPr>
                <w:rFonts w:ascii="Times New Roman" w:hAnsi="Times New Roman"/>
                <w:b/>
                <w:color w:val="000000"/>
                <w:sz w:val="18"/>
              </w:rPr>
            </w:pPr>
            <w:r w:rsidRPr="00D3416E">
              <w:rPr>
                <w:rFonts w:ascii="Times New Roman" w:hAnsi="Times New Roman"/>
                <w:b/>
                <w:color w:val="000000"/>
                <w:sz w:val="18"/>
              </w:rPr>
              <w:t>Year 1</w:t>
            </w:r>
          </w:p>
        </w:tc>
        <w:tc>
          <w:tcPr>
            <w:tcW w:w="1650" w:type="dxa"/>
            <w:shd w:val="clear" w:color="000000" w:fill="D9D9D9" w:themeFill="background1" w:themeFillShade="D9"/>
            <w:noWrap/>
            <w:hideMark/>
          </w:tcPr>
          <w:p w:rsidRPr="00D3416E" w:rsidR="00C62D98" w:rsidP="00B577CD" w:rsidRDefault="00C62D98" w14:paraId="5C2255EC" w14:textId="77777777">
            <w:pPr>
              <w:spacing w:line="220" w:lineRule="exact"/>
              <w:rPr>
                <w:rFonts w:ascii="Times New Roman" w:hAnsi="Times New Roman"/>
                <w:b/>
                <w:color w:val="000000"/>
                <w:sz w:val="18"/>
              </w:rPr>
            </w:pPr>
            <w:r w:rsidRPr="00D3416E">
              <w:rPr>
                <w:rFonts w:ascii="Times New Roman" w:hAnsi="Times New Roman"/>
                <w:b/>
                <w:color w:val="000000"/>
                <w:sz w:val="18"/>
              </w:rPr>
              <w:t>Year 2</w:t>
            </w:r>
          </w:p>
        </w:tc>
        <w:tc>
          <w:tcPr>
            <w:tcW w:w="1763" w:type="dxa"/>
            <w:shd w:val="clear" w:color="000000" w:fill="D9D9D9" w:themeFill="background1" w:themeFillShade="D9"/>
            <w:noWrap/>
            <w:hideMark/>
          </w:tcPr>
          <w:p w:rsidRPr="00D3416E" w:rsidR="00C62D98" w:rsidP="00B577CD" w:rsidRDefault="00C62D98" w14:paraId="04568CE7" w14:textId="77777777">
            <w:pPr>
              <w:spacing w:line="220" w:lineRule="exact"/>
              <w:rPr>
                <w:rFonts w:ascii="Times New Roman" w:hAnsi="Times New Roman"/>
                <w:b/>
                <w:color w:val="000000"/>
                <w:sz w:val="18"/>
              </w:rPr>
            </w:pPr>
            <w:r w:rsidRPr="00D3416E">
              <w:rPr>
                <w:rFonts w:ascii="Times New Roman" w:hAnsi="Times New Roman"/>
                <w:b/>
                <w:color w:val="000000"/>
                <w:sz w:val="18"/>
              </w:rPr>
              <w:t>Year 3</w:t>
            </w:r>
          </w:p>
          <w:p w:rsidRPr="00D3416E" w:rsidR="00C62D98" w:rsidP="00B577CD" w:rsidRDefault="00C62D98" w14:paraId="58AB5FB9" w14:textId="77777777">
            <w:pPr>
              <w:spacing w:line="220" w:lineRule="exact"/>
              <w:rPr>
                <w:rFonts w:ascii="Times New Roman" w:hAnsi="Times New Roman"/>
                <w:b/>
                <w:color w:val="000000"/>
                <w:sz w:val="18"/>
              </w:rPr>
            </w:pPr>
            <w:r w:rsidRPr="00D3416E">
              <w:rPr>
                <w:rFonts w:ascii="Times New Roman" w:hAnsi="Times New Roman"/>
                <w:b/>
                <w:color w:val="000000"/>
                <w:sz w:val="18"/>
              </w:rPr>
              <w:t xml:space="preserve">(Year 1 </w:t>
            </w:r>
            <w:r w:rsidRPr="00D3416E" w:rsidR="00A25C84">
              <w:rPr>
                <w:rFonts w:ascii="Times New Roman" w:hAnsi="Times New Roman"/>
                <w:b/>
                <w:color w:val="000000"/>
                <w:sz w:val="18"/>
              </w:rPr>
              <w:t>PhD</w:t>
            </w:r>
            <w:r w:rsidRPr="00D3416E">
              <w:rPr>
                <w:rFonts w:ascii="Times New Roman" w:hAnsi="Times New Roman"/>
                <w:b/>
                <w:color w:val="000000"/>
                <w:sz w:val="18"/>
              </w:rPr>
              <w:t xml:space="preserve"> Only)</w:t>
            </w:r>
          </w:p>
        </w:tc>
        <w:tc>
          <w:tcPr>
            <w:tcW w:w="2070" w:type="dxa"/>
            <w:shd w:val="clear" w:color="000000" w:fill="D9D9D9" w:themeFill="background1" w:themeFillShade="D9"/>
            <w:noWrap/>
            <w:hideMark/>
          </w:tcPr>
          <w:p w:rsidRPr="00D3416E" w:rsidR="00C62D98" w:rsidP="00B577CD" w:rsidRDefault="00C62D98" w14:paraId="4D16D19E" w14:textId="77777777">
            <w:pPr>
              <w:spacing w:line="220" w:lineRule="exact"/>
              <w:rPr>
                <w:rFonts w:ascii="Times New Roman" w:hAnsi="Times New Roman"/>
                <w:b/>
                <w:color w:val="000000"/>
                <w:sz w:val="18"/>
              </w:rPr>
            </w:pPr>
            <w:r w:rsidRPr="00D3416E">
              <w:rPr>
                <w:rFonts w:ascii="Times New Roman" w:hAnsi="Times New Roman"/>
                <w:b/>
                <w:color w:val="000000"/>
                <w:sz w:val="18"/>
              </w:rPr>
              <w:t>Year 4</w:t>
            </w:r>
          </w:p>
          <w:p w:rsidRPr="00D3416E" w:rsidR="00C62D98" w:rsidP="00B577CD" w:rsidRDefault="00C62D98" w14:paraId="2C8A548C" w14:textId="77777777">
            <w:pPr>
              <w:spacing w:line="220" w:lineRule="exact"/>
              <w:rPr>
                <w:rFonts w:ascii="Times New Roman" w:hAnsi="Times New Roman"/>
                <w:b/>
                <w:color w:val="000000"/>
                <w:sz w:val="18"/>
              </w:rPr>
            </w:pPr>
            <w:r w:rsidRPr="00D3416E">
              <w:rPr>
                <w:rFonts w:ascii="Times New Roman" w:hAnsi="Times New Roman"/>
                <w:b/>
                <w:color w:val="000000"/>
                <w:sz w:val="18"/>
              </w:rPr>
              <w:t>(</w:t>
            </w:r>
            <w:r w:rsidRPr="00D3416E" w:rsidR="002317E5">
              <w:rPr>
                <w:rFonts w:ascii="Times New Roman" w:hAnsi="Times New Roman"/>
                <w:b/>
                <w:color w:val="000000"/>
                <w:sz w:val="18"/>
              </w:rPr>
              <w:t>Year 2</w:t>
            </w:r>
            <w:r w:rsidRPr="00D3416E">
              <w:rPr>
                <w:rFonts w:ascii="Times New Roman" w:hAnsi="Times New Roman"/>
                <w:b/>
                <w:color w:val="000000"/>
                <w:sz w:val="18"/>
              </w:rPr>
              <w:t xml:space="preserve"> </w:t>
            </w:r>
            <w:r w:rsidRPr="00D3416E" w:rsidR="00A25C84">
              <w:rPr>
                <w:rFonts w:ascii="Times New Roman" w:hAnsi="Times New Roman"/>
                <w:b/>
                <w:color w:val="000000"/>
                <w:sz w:val="18"/>
              </w:rPr>
              <w:t>PhD</w:t>
            </w:r>
            <w:r w:rsidRPr="00D3416E">
              <w:rPr>
                <w:rFonts w:ascii="Times New Roman" w:hAnsi="Times New Roman"/>
                <w:b/>
                <w:color w:val="000000"/>
                <w:sz w:val="18"/>
              </w:rPr>
              <w:t xml:space="preserve"> </w:t>
            </w:r>
          </w:p>
          <w:p w:rsidRPr="00D3416E" w:rsidR="00C62D98" w:rsidP="00B577CD" w:rsidRDefault="00C62D98" w14:paraId="34F48983" w14:textId="77777777">
            <w:pPr>
              <w:spacing w:line="220" w:lineRule="exact"/>
              <w:rPr>
                <w:rFonts w:ascii="Times New Roman" w:hAnsi="Times New Roman"/>
                <w:b/>
                <w:color w:val="000000"/>
                <w:sz w:val="18"/>
              </w:rPr>
            </w:pPr>
            <w:r w:rsidRPr="00D3416E">
              <w:rPr>
                <w:rFonts w:ascii="Times New Roman" w:hAnsi="Times New Roman"/>
                <w:b/>
                <w:color w:val="000000"/>
                <w:sz w:val="18"/>
              </w:rPr>
              <w:t>Only)</w:t>
            </w:r>
          </w:p>
        </w:tc>
        <w:tc>
          <w:tcPr>
            <w:tcW w:w="2070" w:type="dxa"/>
            <w:tcBorders>
              <w:bottom w:val="single" w:color="auto" w:sz="4" w:space="0"/>
            </w:tcBorders>
            <w:shd w:val="clear" w:color="000000" w:fill="D9D9D9" w:themeFill="background1" w:themeFillShade="D9"/>
          </w:tcPr>
          <w:p w:rsidRPr="00D3416E" w:rsidR="00C62D98" w:rsidP="00B577CD" w:rsidRDefault="00C62D98" w14:paraId="4478E6B0" w14:textId="77777777">
            <w:pPr>
              <w:spacing w:line="220" w:lineRule="exact"/>
              <w:rPr>
                <w:rFonts w:ascii="Times New Roman" w:hAnsi="Times New Roman"/>
                <w:b/>
                <w:color w:val="000000"/>
                <w:sz w:val="18"/>
              </w:rPr>
            </w:pPr>
            <w:r w:rsidRPr="00D3416E">
              <w:rPr>
                <w:rFonts w:ascii="Times New Roman" w:hAnsi="Times New Roman"/>
                <w:b/>
                <w:color w:val="000000"/>
                <w:sz w:val="18"/>
              </w:rPr>
              <w:t>Candidacy Evaluation</w:t>
            </w:r>
          </w:p>
        </w:tc>
        <w:tc>
          <w:tcPr>
            <w:tcW w:w="2965" w:type="dxa"/>
            <w:tcBorders>
              <w:bottom w:val="single" w:color="auto" w:sz="4" w:space="0"/>
            </w:tcBorders>
            <w:shd w:val="clear" w:color="000000" w:fill="D9D9D9" w:themeFill="background1" w:themeFillShade="D9"/>
          </w:tcPr>
          <w:p w:rsidRPr="00D3416E" w:rsidR="00C62D98" w:rsidP="00B577CD" w:rsidRDefault="00C62D98" w14:paraId="68D8B3FD" w14:textId="77777777">
            <w:pPr>
              <w:spacing w:line="220" w:lineRule="exact"/>
              <w:rPr>
                <w:rFonts w:ascii="Times New Roman" w:hAnsi="Times New Roman"/>
                <w:b/>
                <w:color w:val="000000"/>
                <w:sz w:val="18"/>
              </w:rPr>
            </w:pPr>
            <w:r w:rsidRPr="00D3416E">
              <w:rPr>
                <w:rFonts w:ascii="Times New Roman" w:hAnsi="Times New Roman"/>
                <w:b/>
                <w:color w:val="000000"/>
                <w:sz w:val="18"/>
              </w:rPr>
              <w:t>Graduation</w:t>
            </w:r>
          </w:p>
        </w:tc>
      </w:tr>
      <w:tr w:rsidRPr="00A92BA1" w:rsidR="002C449A" w:rsidTr="00C40332" w14:paraId="40FC855C" w14:textId="77777777">
        <w:trPr>
          <w:trHeight w:val="283"/>
        </w:trPr>
        <w:tc>
          <w:tcPr>
            <w:tcW w:w="2273" w:type="dxa"/>
            <w:shd w:val="clear" w:color="000000" w:fill="D9D9D9" w:themeFill="background1" w:themeFillShade="D9"/>
            <w:noWrap/>
            <w:hideMark/>
          </w:tcPr>
          <w:p w:rsidRPr="00D3416E" w:rsidR="00C62D98" w:rsidP="00B577CD" w:rsidRDefault="00C62D98" w14:paraId="3EFA43F2" w14:textId="77777777">
            <w:pPr>
              <w:spacing w:line="220" w:lineRule="exact"/>
              <w:rPr>
                <w:rFonts w:ascii="Times New Roman" w:hAnsi="Times New Roman"/>
                <w:b/>
                <w:color w:val="000000"/>
                <w:sz w:val="18"/>
              </w:rPr>
            </w:pPr>
            <w:r w:rsidRPr="00D3416E">
              <w:rPr>
                <w:rFonts w:ascii="Times New Roman" w:hAnsi="Times New Roman"/>
                <w:b/>
                <w:color w:val="000000"/>
                <w:sz w:val="18"/>
              </w:rPr>
              <w:t xml:space="preserve">Required </w:t>
            </w:r>
          </w:p>
          <w:p w:rsidRPr="00D3416E" w:rsidR="00C62D98" w:rsidP="00B577CD" w:rsidRDefault="00C62D98" w14:paraId="12451884" w14:textId="77777777">
            <w:pPr>
              <w:spacing w:line="220" w:lineRule="exact"/>
              <w:rPr>
                <w:rFonts w:ascii="Times New Roman" w:hAnsi="Times New Roman"/>
                <w:b/>
                <w:color w:val="000000"/>
                <w:sz w:val="18"/>
              </w:rPr>
            </w:pPr>
            <w:r w:rsidRPr="00D3416E">
              <w:rPr>
                <w:rFonts w:ascii="Times New Roman" w:hAnsi="Times New Roman"/>
                <w:b/>
                <w:color w:val="000000"/>
                <w:sz w:val="18"/>
              </w:rPr>
              <w:t>Steps</w:t>
            </w:r>
          </w:p>
        </w:tc>
        <w:tc>
          <w:tcPr>
            <w:tcW w:w="1599" w:type="dxa"/>
            <w:shd w:val="clear" w:color="auto" w:fill="auto"/>
            <w:noWrap/>
            <w:hideMark/>
          </w:tcPr>
          <w:p w:rsidRPr="00D3416E" w:rsidR="00C62D98" w:rsidP="00B577CD" w:rsidRDefault="00C62D98" w14:paraId="18851305" w14:textId="77777777">
            <w:pPr>
              <w:spacing w:line="220" w:lineRule="exact"/>
              <w:rPr>
                <w:rFonts w:ascii="Times New Roman" w:hAnsi="Times New Roman"/>
                <w:color w:val="000000"/>
                <w:sz w:val="18"/>
              </w:rPr>
            </w:pPr>
            <w:r w:rsidRPr="00D3416E">
              <w:rPr>
                <w:rFonts w:ascii="Times New Roman" w:hAnsi="Times New Roman"/>
                <w:color w:val="000000"/>
                <w:sz w:val="18"/>
              </w:rPr>
              <w:t>POS/Major Professor</w:t>
            </w:r>
          </w:p>
        </w:tc>
        <w:tc>
          <w:tcPr>
            <w:tcW w:w="1650" w:type="dxa"/>
            <w:shd w:val="clear" w:color="auto" w:fill="auto"/>
            <w:noWrap/>
            <w:hideMark/>
          </w:tcPr>
          <w:p w:rsidRPr="00D3416E" w:rsidR="00C62D98" w:rsidP="00B577CD" w:rsidRDefault="00C62D98" w14:paraId="1B172C42" w14:textId="77777777">
            <w:pPr>
              <w:spacing w:line="220" w:lineRule="exact"/>
              <w:rPr>
                <w:rFonts w:ascii="Times New Roman" w:hAnsi="Times New Roman"/>
                <w:color w:val="000000"/>
                <w:sz w:val="18"/>
              </w:rPr>
            </w:pPr>
            <w:r w:rsidRPr="00D3416E">
              <w:rPr>
                <w:rFonts w:ascii="Times New Roman" w:hAnsi="Times New Roman"/>
                <w:color w:val="000000"/>
                <w:sz w:val="18"/>
              </w:rPr>
              <w:t xml:space="preserve">Thesis Proposal </w:t>
            </w:r>
          </w:p>
          <w:p w:rsidRPr="00D3416E" w:rsidR="00C62D98" w:rsidP="00B577CD" w:rsidRDefault="00C62D98" w14:paraId="0752C248" w14:textId="77777777">
            <w:pPr>
              <w:spacing w:line="220" w:lineRule="exact"/>
              <w:rPr>
                <w:rFonts w:ascii="Times New Roman" w:hAnsi="Times New Roman"/>
                <w:color w:val="000000"/>
                <w:sz w:val="18"/>
              </w:rPr>
            </w:pPr>
            <w:r w:rsidRPr="00D3416E">
              <w:rPr>
                <w:rFonts w:ascii="Times New Roman" w:hAnsi="Times New Roman"/>
                <w:color w:val="000000"/>
                <w:sz w:val="18"/>
              </w:rPr>
              <w:t>&amp; Defense</w:t>
            </w:r>
          </w:p>
        </w:tc>
        <w:tc>
          <w:tcPr>
            <w:tcW w:w="1763" w:type="dxa"/>
            <w:shd w:val="clear" w:color="auto" w:fill="auto"/>
            <w:noWrap/>
            <w:hideMark/>
          </w:tcPr>
          <w:p w:rsidRPr="00D3416E" w:rsidR="00C62D98" w:rsidP="00B577CD" w:rsidRDefault="00C62D98" w14:paraId="606B8255" w14:textId="77777777">
            <w:pPr>
              <w:spacing w:line="220" w:lineRule="exact"/>
              <w:rPr>
                <w:rFonts w:ascii="Times New Roman" w:hAnsi="Times New Roman"/>
                <w:color w:val="000000"/>
                <w:sz w:val="18"/>
              </w:rPr>
            </w:pPr>
            <w:r w:rsidRPr="00D3416E">
              <w:rPr>
                <w:rFonts w:ascii="Times New Roman" w:hAnsi="Times New Roman"/>
                <w:color w:val="000000"/>
                <w:sz w:val="18"/>
              </w:rPr>
              <w:t xml:space="preserve">POS/Major </w:t>
            </w:r>
          </w:p>
          <w:p w:rsidRPr="00D3416E" w:rsidR="00C62D98" w:rsidP="00B577CD" w:rsidRDefault="00C62D98" w14:paraId="29E71C87" w14:textId="77777777">
            <w:pPr>
              <w:spacing w:line="220" w:lineRule="exact"/>
              <w:rPr>
                <w:rFonts w:ascii="Times New Roman" w:hAnsi="Times New Roman"/>
                <w:color w:val="000000"/>
                <w:sz w:val="18"/>
              </w:rPr>
            </w:pPr>
            <w:r w:rsidRPr="00D3416E">
              <w:rPr>
                <w:rFonts w:ascii="Times New Roman" w:hAnsi="Times New Roman"/>
                <w:color w:val="000000"/>
                <w:sz w:val="18"/>
              </w:rPr>
              <w:t>Professor</w:t>
            </w:r>
          </w:p>
        </w:tc>
        <w:tc>
          <w:tcPr>
            <w:tcW w:w="2070" w:type="dxa"/>
            <w:shd w:val="clear" w:color="auto" w:fill="auto"/>
            <w:noWrap/>
            <w:hideMark/>
          </w:tcPr>
          <w:p w:rsidRPr="00D3416E" w:rsidR="00C62D98" w:rsidP="00B577CD" w:rsidRDefault="00C62D98" w14:paraId="64DCC465" w14:textId="77777777">
            <w:pPr>
              <w:spacing w:line="220" w:lineRule="exact"/>
              <w:rPr>
                <w:rFonts w:ascii="Times New Roman" w:hAnsi="Times New Roman"/>
                <w:color w:val="000000"/>
                <w:sz w:val="18"/>
              </w:rPr>
            </w:pPr>
            <w:r w:rsidRPr="00D3416E">
              <w:rPr>
                <w:rFonts w:ascii="Times New Roman" w:hAnsi="Times New Roman"/>
                <w:color w:val="000000"/>
                <w:sz w:val="18"/>
              </w:rPr>
              <w:t>Dissertation Proposal</w:t>
            </w:r>
          </w:p>
          <w:p w:rsidRPr="00D3416E" w:rsidR="00C62D98" w:rsidP="00B577CD" w:rsidRDefault="00C62D98" w14:paraId="32239202" w14:textId="77777777">
            <w:pPr>
              <w:spacing w:line="220" w:lineRule="exact"/>
              <w:rPr>
                <w:rFonts w:ascii="Times New Roman" w:hAnsi="Times New Roman"/>
                <w:color w:val="000000"/>
                <w:sz w:val="18"/>
              </w:rPr>
            </w:pPr>
            <w:r w:rsidRPr="00D3416E">
              <w:rPr>
                <w:rFonts w:ascii="Times New Roman" w:hAnsi="Times New Roman"/>
                <w:color w:val="000000"/>
                <w:sz w:val="18"/>
              </w:rPr>
              <w:t xml:space="preserve"> &amp; Candidacy</w:t>
            </w:r>
          </w:p>
        </w:tc>
        <w:tc>
          <w:tcPr>
            <w:tcW w:w="2070" w:type="dxa"/>
            <w:shd w:val="clear" w:color="000000" w:fill="D9D9D9" w:themeFill="background1" w:themeFillShade="D9"/>
          </w:tcPr>
          <w:p w:rsidRPr="00D3416E" w:rsidR="00C62D98" w:rsidP="00C40332" w:rsidRDefault="00C62D98" w14:paraId="2693BA39" w14:textId="77777777">
            <w:pPr>
              <w:spacing w:line="220" w:lineRule="exact"/>
              <w:rPr>
                <w:rFonts w:ascii="Times New Roman" w:hAnsi="Times New Roman"/>
                <w:color w:val="000000"/>
                <w:sz w:val="18"/>
              </w:rPr>
            </w:pPr>
            <w:r w:rsidRPr="00D3416E">
              <w:rPr>
                <w:rFonts w:ascii="Times New Roman" w:hAnsi="Times New Roman"/>
                <w:color w:val="000000"/>
                <w:sz w:val="18"/>
              </w:rPr>
              <w:t>Passing Dissertation Proposal</w:t>
            </w:r>
          </w:p>
        </w:tc>
        <w:tc>
          <w:tcPr>
            <w:tcW w:w="2965" w:type="dxa"/>
            <w:shd w:val="clear" w:color="auto" w:fill="auto"/>
          </w:tcPr>
          <w:p w:rsidRPr="00D3416E" w:rsidR="00C62D98" w:rsidP="00B577CD" w:rsidRDefault="00C62D98" w14:paraId="485F4648" w14:textId="77777777">
            <w:pPr>
              <w:spacing w:line="220" w:lineRule="exact"/>
              <w:rPr>
                <w:rFonts w:ascii="Times New Roman" w:hAnsi="Times New Roman"/>
                <w:color w:val="000000"/>
                <w:sz w:val="18"/>
              </w:rPr>
            </w:pPr>
            <w:r w:rsidRPr="00D3416E">
              <w:rPr>
                <w:rFonts w:ascii="Times New Roman" w:hAnsi="Times New Roman"/>
                <w:color w:val="000000"/>
                <w:sz w:val="18"/>
              </w:rPr>
              <w:t xml:space="preserve">Dissertation </w:t>
            </w:r>
          </w:p>
          <w:p w:rsidRPr="00D3416E" w:rsidR="00C62D98" w:rsidP="00B577CD" w:rsidRDefault="00C62D98" w14:paraId="6F1010B1" w14:textId="77777777">
            <w:pPr>
              <w:spacing w:line="220" w:lineRule="exact"/>
              <w:rPr>
                <w:rFonts w:ascii="Times New Roman" w:hAnsi="Times New Roman"/>
                <w:color w:val="000000"/>
                <w:sz w:val="18"/>
              </w:rPr>
            </w:pPr>
            <w:r w:rsidRPr="00D3416E">
              <w:rPr>
                <w:rFonts w:ascii="Times New Roman" w:hAnsi="Times New Roman"/>
                <w:color w:val="000000"/>
                <w:sz w:val="18"/>
              </w:rPr>
              <w:t>Defense</w:t>
            </w:r>
          </w:p>
        </w:tc>
      </w:tr>
      <w:tr w:rsidRPr="00A92BA1" w:rsidR="002C449A" w:rsidTr="00C40332" w14:paraId="75889BD4" w14:textId="77777777">
        <w:trPr>
          <w:trHeight w:val="283"/>
        </w:trPr>
        <w:tc>
          <w:tcPr>
            <w:tcW w:w="2273" w:type="dxa"/>
            <w:shd w:val="clear" w:color="000000" w:fill="D9D9D9" w:themeFill="background1" w:themeFillShade="D9"/>
            <w:noWrap/>
            <w:hideMark/>
          </w:tcPr>
          <w:p w:rsidRPr="00D3416E" w:rsidR="00C62D98" w:rsidP="00B577CD" w:rsidRDefault="00C62D98" w14:paraId="63E4A9CD" w14:textId="77777777">
            <w:pPr>
              <w:spacing w:line="220" w:lineRule="exact"/>
              <w:rPr>
                <w:rFonts w:ascii="Times New Roman" w:hAnsi="Times New Roman"/>
                <w:color w:val="000000"/>
                <w:sz w:val="18"/>
              </w:rPr>
            </w:pPr>
            <w:r w:rsidRPr="00D3416E">
              <w:rPr>
                <w:rFonts w:ascii="Times New Roman" w:hAnsi="Times New Roman"/>
                <w:color w:val="000000"/>
                <w:sz w:val="18"/>
              </w:rPr>
              <w:t> </w:t>
            </w:r>
          </w:p>
        </w:tc>
        <w:tc>
          <w:tcPr>
            <w:tcW w:w="1599" w:type="dxa"/>
            <w:shd w:val="clear" w:color="auto" w:fill="auto"/>
            <w:noWrap/>
            <w:hideMark/>
          </w:tcPr>
          <w:p w:rsidRPr="00D3416E" w:rsidR="00C62D98" w:rsidP="00B577CD" w:rsidRDefault="00C62D98" w14:paraId="36F4249D" w14:textId="77777777">
            <w:pPr>
              <w:spacing w:line="220" w:lineRule="exact"/>
              <w:rPr>
                <w:rFonts w:ascii="Times New Roman" w:hAnsi="Times New Roman"/>
                <w:color w:val="000000"/>
                <w:sz w:val="18"/>
              </w:rPr>
            </w:pPr>
            <w:r w:rsidRPr="00D3416E">
              <w:rPr>
                <w:rFonts w:ascii="Times New Roman" w:hAnsi="Times New Roman"/>
                <w:color w:val="000000"/>
                <w:sz w:val="18"/>
              </w:rPr>
              <w:t xml:space="preserve">CV </w:t>
            </w:r>
          </w:p>
          <w:p w:rsidRPr="00D3416E" w:rsidR="00C62D98" w:rsidP="00B577CD" w:rsidRDefault="00C62D98" w14:paraId="68BBDFB2" w14:textId="77777777">
            <w:pPr>
              <w:spacing w:line="220" w:lineRule="exact"/>
              <w:rPr>
                <w:rFonts w:ascii="Times New Roman" w:hAnsi="Times New Roman"/>
                <w:color w:val="000000"/>
                <w:sz w:val="18"/>
              </w:rPr>
            </w:pPr>
            <w:r w:rsidRPr="00D3416E">
              <w:rPr>
                <w:rFonts w:ascii="Times New Roman" w:hAnsi="Times New Roman"/>
                <w:color w:val="000000"/>
                <w:sz w:val="18"/>
              </w:rPr>
              <w:t>Development</w:t>
            </w:r>
          </w:p>
        </w:tc>
        <w:tc>
          <w:tcPr>
            <w:tcW w:w="1650" w:type="dxa"/>
            <w:shd w:val="clear" w:color="auto" w:fill="auto"/>
            <w:noWrap/>
            <w:hideMark/>
          </w:tcPr>
          <w:p w:rsidRPr="00D3416E" w:rsidR="00C62D98" w:rsidP="00B577CD" w:rsidRDefault="00C62D98" w14:paraId="49D6F9D8" w14:textId="77777777">
            <w:pPr>
              <w:spacing w:line="220" w:lineRule="exact"/>
              <w:rPr>
                <w:rFonts w:ascii="Times New Roman" w:hAnsi="Times New Roman"/>
                <w:color w:val="000000"/>
                <w:sz w:val="18"/>
              </w:rPr>
            </w:pPr>
            <w:r w:rsidRPr="00D3416E">
              <w:rPr>
                <w:rFonts w:ascii="Times New Roman" w:hAnsi="Times New Roman"/>
                <w:color w:val="000000"/>
                <w:sz w:val="18"/>
              </w:rPr>
              <w:t xml:space="preserve">CV </w:t>
            </w:r>
          </w:p>
          <w:p w:rsidRPr="00D3416E" w:rsidR="00C62D98" w:rsidP="00B577CD" w:rsidRDefault="00C62D98" w14:paraId="42C7C3EB" w14:textId="77777777">
            <w:pPr>
              <w:spacing w:line="220" w:lineRule="exact"/>
              <w:rPr>
                <w:rFonts w:ascii="Times New Roman" w:hAnsi="Times New Roman"/>
                <w:color w:val="000000"/>
                <w:sz w:val="18"/>
              </w:rPr>
            </w:pPr>
            <w:r w:rsidRPr="00D3416E">
              <w:rPr>
                <w:rFonts w:ascii="Times New Roman" w:hAnsi="Times New Roman"/>
                <w:color w:val="000000"/>
                <w:sz w:val="18"/>
              </w:rPr>
              <w:t>Development</w:t>
            </w:r>
          </w:p>
        </w:tc>
        <w:tc>
          <w:tcPr>
            <w:tcW w:w="1763" w:type="dxa"/>
            <w:shd w:val="clear" w:color="auto" w:fill="auto"/>
            <w:noWrap/>
            <w:hideMark/>
          </w:tcPr>
          <w:p w:rsidRPr="00D3416E" w:rsidR="00C62D98" w:rsidP="00B577CD" w:rsidRDefault="00C62D98" w14:paraId="611AD571" w14:textId="77777777">
            <w:pPr>
              <w:spacing w:line="220" w:lineRule="exact"/>
              <w:rPr>
                <w:rFonts w:ascii="Times New Roman" w:hAnsi="Times New Roman"/>
                <w:color w:val="000000"/>
                <w:sz w:val="18"/>
              </w:rPr>
            </w:pPr>
            <w:r w:rsidRPr="00D3416E">
              <w:rPr>
                <w:rFonts w:ascii="Times New Roman" w:hAnsi="Times New Roman"/>
                <w:color w:val="000000"/>
                <w:sz w:val="18"/>
              </w:rPr>
              <w:t xml:space="preserve">CV </w:t>
            </w:r>
          </w:p>
          <w:p w:rsidRPr="00D3416E" w:rsidR="00C62D98" w:rsidP="00B577CD" w:rsidRDefault="00C62D98" w14:paraId="2B132172" w14:textId="77777777">
            <w:pPr>
              <w:spacing w:line="220" w:lineRule="exact"/>
              <w:rPr>
                <w:rFonts w:ascii="Times New Roman" w:hAnsi="Times New Roman"/>
                <w:color w:val="000000"/>
                <w:sz w:val="18"/>
              </w:rPr>
            </w:pPr>
            <w:r w:rsidRPr="00D3416E">
              <w:rPr>
                <w:rFonts w:ascii="Times New Roman" w:hAnsi="Times New Roman"/>
                <w:color w:val="000000"/>
                <w:sz w:val="18"/>
              </w:rPr>
              <w:t>Development</w:t>
            </w:r>
          </w:p>
        </w:tc>
        <w:tc>
          <w:tcPr>
            <w:tcW w:w="2070" w:type="dxa"/>
            <w:shd w:val="clear" w:color="auto" w:fill="auto"/>
            <w:noWrap/>
            <w:hideMark/>
          </w:tcPr>
          <w:p w:rsidRPr="00D3416E" w:rsidR="00C62D98" w:rsidP="00B577CD" w:rsidRDefault="00C62D98" w14:paraId="77F7A74F" w14:textId="77777777">
            <w:pPr>
              <w:spacing w:line="220" w:lineRule="exact"/>
              <w:rPr>
                <w:rFonts w:ascii="Times New Roman" w:hAnsi="Times New Roman"/>
                <w:color w:val="000000"/>
                <w:sz w:val="18"/>
              </w:rPr>
            </w:pPr>
            <w:r w:rsidRPr="00D3416E">
              <w:rPr>
                <w:rFonts w:ascii="Times New Roman" w:hAnsi="Times New Roman"/>
                <w:color w:val="000000"/>
                <w:sz w:val="18"/>
              </w:rPr>
              <w:t xml:space="preserve">CV </w:t>
            </w:r>
          </w:p>
          <w:p w:rsidRPr="00D3416E" w:rsidR="00C62D98" w:rsidP="00B577CD" w:rsidRDefault="00C62D98" w14:paraId="4D69496B" w14:textId="77777777">
            <w:pPr>
              <w:spacing w:line="220" w:lineRule="exact"/>
              <w:rPr>
                <w:rFonts w:ascii="Times New Roman" w:hAnsi="Times New Roman"/>
                <w:color w:val="000000"/>
                <w:sz w:val="18"/>
              </w:rPr>
            </w:pPr>
            <w:r w:rsidRPr="00D3416E">
              <w:rPr>
                <w:rFonts w:ascii="Times New Roman" w:hAnsi="Times New Roman"/>
                <w:color w:val="000000"/>
                <w:sz w:val="18"/>
              </w:rPr>
              <w:t>Development</w:t>
            </w:r>
          </w:p>
        </w:tc>
        <w:tc>
          <w:tcPr>
            <w:tcW w:w="2070" w:type="dxa"/>
            <w:shd w:val="clear" w:color="000000" w:fill="D9D9D9" w:themeFill="background1" w:themeFillShade="D9"/>
          </w:tcPr>
          <w:p w:rsidRPr="00D3416E" w:rsidR="00C62D98" w:rsidP="00B577CD" w:rsidRDefault="00C62D98" w14:paraId="3387A1C0" w14:textId="77777777">
            <w:pPr>
              <w:spacing w:line="220" w:lineRule="exact"/>
              <w:rPr>
                <w:rFonts w:ascii="Times New Roman" w:hAnsi="Times New Roman"/>
                <w:color w:val="000000"/>
                <w:sz w:val="18"/>
              </w:rPr>
            </w:pPr>
            <w:r w:rsidRPr="00D3416E">
              <w:rPr>
                <w:rFonts w:ascii="Times New Roman" w:hAnsi="Times New Roman"/>
                <w:color w:val="000000"/>
                <w:sz w:val="18"/>
              </w:rPr>
              <w:t xml:space="preserve">CV </w:t>
            </w:r>
          </w:p>
          <w:p w:rsidRPr="00D3416E" w:rsidR="00C62D98" w:rsidP="00B577CD" w:rsidRDefault="00C62D98" w14:paraId="19A8FED8" w14:textId="77777777">
            <w:pPr>
              <w:spacing w:line="220" w:lineRule="exact"/>
              <w:rPr>
                <w:rFonts w:ascii="Times New Roman" w:hAnsi="Times New Roman"/>
                <w:color w:val="000000"/>
                <w:sz w:val="18"/>
              </w:rPr>
            </w:pPr>
            <w:r w:rsidRPr="00D3416E">
              <w:rPr>
                <w:rFonts w:ascii="Times New Roman" w:hAnsi="Times New Roman"/>
                <w:color w:val="000000"/>
                <w:sz w:val="18"/>
              </w:rPr>
              <w:t>Development</w:t>
            </w:r>
          </w:p>
        </w:tc>
        <w:tc>
          <w:tcPr>
            <w:tcW w:w="2965" w:type="dxa"/>
            <w:shd w:val="clear" w:color="auto" w:fill="auto"/>
          </w:tcPr>
          <w:p w:rsidRPr="00D3416E" w:rsidR="00C62D98" w:rsidP="00B577CD" w:rsidRDefault="00C62D98" w14:paraId="10FF7E03" w14:textId="77777777">
            <w:pPr>
              <w:spacing w:line="220" w:lineRule="exact"/>
              <w:rPr>
                <w:rFonts w:ascii="Times New Roman" w:hAnsi="Times New Roman"/>
                <w:color w:val="000000"/>
                <w:sz w:val="18"/>
              </w:rPr>
            </w:pPr>
            <w:r w:rsidRPr="00D3416E">
              <w:rPr>
                <w:rFonts w:ascii="Times New Roman" w:hAnsi="Times New Roman"/>
                <w:color w:val="000000"/>
                <w:sz w:val="18"/>
              </w:rPr>
              <w:t xml:space="preserve">CV </w:t>
            </w:r>
          </w:p>
          <w:p w:rsidRPr="00D3416E" w:rsidR="00C62D98" w:rsidP="00B577CD" w:rsidRDefault="00C62D98" w14:paraId="725B6AE1" w14:textId="77777777">
            <w:pPr>
              <w:spacing w:line="220" w:lineRule="exact"/>
              <w:rPr>
                <w:rFonts w:ascii="Times New Roman" w:hAnsi="Times New Roman"/>
                <w:color w:val="000000"/>
                <w:sz w:val="18"/>
              </w:rPr>
            </w:pPr>
            <w:r w:rsidRPr="00D3416E">
              <w:rPr>
                <w:rFonts w:ascii="Times New Roman" w:hAnsi="Times New Roman"/>
                <w:color w:val="000000"/>
                <w:sz w:val="18"/>
              </w:rPr>
              <w:t>Development</w:t>
            </w:r>
          </w:p>
        </w:tc>
      </w:tr>
      <w:tr w:rsidRPr="00A92BA1" w:rsidR="002C449A" w:rsidTr="00C40332" w14:paraId="4568B086" w14:textId="77777777">
        <w:trPr>
          <w:trHeight w:val="283"/>
        </w:trPr>
        <w:tc>
          <w:tcPr>
            <w:tcW w:w="2273" w:type="dxa"/>
            <w:shd w:val="clear" w:color="000000" w:fill="D9D9D9" w:themeFill="background1" w:themeFillShade="D9"/>
            <w:noWrap/>
            <w:hideMark/>
          </w:tcPr>
          <w:p w:rsidRPr="00D3416E" w:rsidR="00C62D98" w:rsidP="00B577CD" w:rsidRDefault="00C62D98" w14:paraId="4F6584BE" w14:textId="77777777">
            <w:pPr>
              <w:spacing w:line="220" w:lineRule="exact"/>
              <w:rPr>
                <w:rFonts w:ascii="Times New Roman" w:hAnsi="Times New Roman"/>
                <w:color w:val="000000"/>
                <w:sz w:val="18"/>
              </w:rPr>
            </w:pPr>
            <w:r w:rsidRPr="00D3416E">
              <w:rPr>
                <w:rFonts w:ascii="Times New Roman" w:hAnsi="Times New Roman"/>
                <w:color w:val="000000"/>
                <w:sz w:val="18"/>
              </w:rPr>
              <w:t> </w:t>
            </w:r>
          </w:p>
        </w:tc>
        <w:tc>
          <w:tcPr>
            <w:tcW w:w="1599" w:type="dxa"/>
            <w:shd w:val="clear" w:color="auto" w:fill="auto"/>
            <w:noWrap/>
            <w:hideMark/>
          </w:tcPr>
          <w:p w:rsidRPr="00D3416E" w:rsidR="00C62D98" w:rsidP="00B577CD" w:rsidRDefault="00C62D98" w14:paraId="3A690CD4" w14:textId="77777777">
            <w:pPr>
              <w:spacing w:line="220" w:lineRule="exact"/>
              <w:rPr>
                <w:rFonts w:ascii="Times New Roman" w:hAnsi="Times New Roman"/>
                <w:color w:val="000000"/>
                <w:sz w:val="18"/>
              </w:rPr>
            </w:pPr>
            <w:r w:rsidRPr="00D3416E">
              <w:rPr>
                <w:rFonts w:ascii="Times New Roman" w:hAnsi="Times New Roman"/>
                <w:color w:val="000000"/>
                <w:sz w:val="18"/>
              </w:rPr>
              <w:t>Portfolio</w:t>
            </w:r>
          </w:p>
        </w:tc>
        <w:tc>
          <w:tcPr>
            <w:tcW w:w="1650" w:type="dxa"/>
            <w:shd w:val="clear" w:color="auto" w:fill="auto"/>
            <w:noWrap/>
            <w:hideMark/>
          </w:tcPr>
          <w:p w:rsidRPr="00D3416E" w:rsidR="00C62D98" w:rsidP="00B577CD" w:rsidRDefault="00C62D98" w14:paraId="317D5420" w14:textId="77777777">
            <w:pPr>
              <w:spacing w:line="220" w:lineRule="exact"/>
              <w:rPr>
                <w:rFonts w:ascii="Times New Roman" w:hAnsi="Times New Roman"/>
                <w:color w:val="000000"/>
                <w:sz w:val="18"/>
              </w:rPr>
            </w:pPr>
            <w:r w:rsidRPr="00D3416E">
              <w:rPr>
                <w:rFonts w:ascii="Times New Roman" w:hAnsi="Times New Roman"/>
                <w:color w:val="000000"/>
                <w:sz w:val="18"/>
              </w:rPr>
              <w:t>Portfolio</w:t>
            </w:r>
          </w:p>
        </w:tc>
        <w:tc>
          <w:tcPr>
            <w:tcW w:w="1763" w:type="dxa"/>
            <w:shd w:val="clear" w:color="auto" w:fill="auto"/>
            <w:noWrap/>
            <w:hideMark/>
          </w:tcPr>
          <w:p w:rsidRPr="00D3416E" w:rsidR="00C62D98" w:rsidP="00B577CD" w:rsidRDefault="00C62D98" w14:paraId="58ABCE73" w14:textId="77777777">
            <w:pPr>
              <w:spacing w:line="220" w:lineRule="exact"/>
              <w:rPr>
                <w:rFonts w:ascii="Times New Roman" w:hAnsi="Times New Roman"/>
                <w:color w:val="000000"/>
                <w:sz w:val="18"/>
              </w:rPr>
            </w:pPr>
            <w:r w:rsidRPr="00D3416E">
              <w:rPr>
                <w:rFonts w:ascii="Times New Roman" w:hAnsi="Times New Roman"/>
                <w:color w:val="000000"/>
                <w:sz w:val="18"/>
              </w:rPr>
              <w:t>Portfolio</w:t>
            </w:r>
          </w:p>
        </w:tc>
        <w:tc>
          <w:tcPr>
            <w:tcW w:w="2070" w:type="dxa"/>
            <w:shd w:val="clear" w:color="auto" w:fill="auto"/>
            <w:noWrap/>
            <w:hideMark/>
          </w:tcPr>
          <w:p w:rsidRPr="00D3416E" w:rsidR="00C62D98" w:rsidP="00B577CD" w:rsidRDefault="00C62D98" w14:paraId="18A41DF7" w14:textId="77777777">
            <w:pPr>
              <w:spacing w:line="220" w:lineRule="exact"/>
              <w:rPr>
                <w:rFonts w:ascii="Times New Roman" w:hAnsi="Times New Roman"/>
                <w:color w:val="000000"/>
                <w:sz w:val="18"/>
              </w:rPr>
            </w:pPr>
            <w:r w:rsidRPr="00D3416E">
              <w:rPr>
                <w:rFonts w:ascii="Times New Roman" w:hAnsi="Times New Roman"/>
                <w:color w:val="000000"/>
                <w:sz w:val="18"/>
              </w:rPr>
              <w:t>Portfolio</w:t>
            </w:r>
          </w:p>
        </w:tc>
        <w:tc>
          <w:tcPr>
            <w:tcW w:w="2070" w:type="dxa"/>
            <w:shd w:val="clear" w:color="000000" w:fill="D9D9D9" w:themeFill="background1" w:themeFillShade="D9"/>
          </w:tcPr>
          <w:p w:rsidRPr="00D3416E" w:rsidR="00C62D98" w:rsidP="00B577CD" w:rsidRDefault="00C62D98" w14:paraId="1A7C2D08" w14:textId="77777777">
            <w:pPr>
              <w:spacing w:line="220" w:lineRule="exact"/>
              <w:rPr>
                <w:rFonts w:ascii="Times New Roman" w:hAnsi="Times New Roman"/>
                <w:color w:val="000000"/>
                <w:sz w:val="18"/>
              </w:rPr>
            </w:pPr>
            <w:r w:rsidRPr="00D3416E">
              <w:rPr>
                <w:rFonts w:ascii="Times New Roman" w:hAnsi="Times New Roman"/>
                <w:color w:val="000000"/>
                <w:sz w:val="18"/>
              </w:rPr>
              <w:t>Portfolio Submitted at Dissertation Proposal</w:t>
            </w:r>
          </w:p>
        </w:tc>
        <w:tc>
          <w:tcPr>
            <w:tcW w:w="2965" w:type="dxa"/>
            <w:shd w:val="clear" w:color="auto" w:fill="auto"/>
          </w:tcPr>
          <w:p w:rsidRPr="00D3416E" w:rsidR="00C62D98" w:rsidP="00B577CD" w:rsidRDefault="00C62D98" w14:paraId="08FFDFBA" w14:textId="77777777">
            <w:pPr>
              <w:spacing w:line="220" w:lineRule="exact"/>
              <w:rPr>
                <w:rFonts w:ascii="Times New Roman" w:hAnsi="Times New Roman"/>
                <w:color w:val="000000"/>
                <w:sz w:val="18"/>
              </w:rPr>
            </w:pPr>
            <w:r w:rsidRPr="00D3416E">
              <w:rPr>
                <w:rFonts w:ascii="Times New Roman" w:hAnsi="Times New Roman"/>
                <w:color w:val="000000"/>
                <w:sz w:val="18"/>
              </w:rPr>
              <w:t>Final Portfolio Submitted at Dissertation Defense</w:t>
            </w:r>
          </w:p>
        </w:tc>
      </w:tr>
      <w:tr w:rsidRPr="00A92BA1" w:rsidR="002C449A" w:rsidTr="00C40332" w14:paraId="1A59BD27" w14:textId="77777777">
        <w:trPr>
          <w:trHeight w:val="283"/>
        </w:trPr>
        <w:tc>
          <w:tcPr>
            <w:tcW w:w="2273" w:type="dxa"/>
            <w:shd w:val="clear" w:color="000000" w:fill="D9D9D9" w:themeFill="background1" w:themeFillShade="D9"/>
            <w:noWrap/>
            <w:hideMark/>
          </w:tcPr>
          <w:p w:rsidRPr="00D3416E" w:rsidR="00C62D98" w:rsidP="00B577CD" w:rsidRDefault="00C62D98" w14:paraId="664355AD" w14:textId="77777777">
            <w:pPr>
              <w:spacing w:line="220" w:lineRule="exact"/>
              <w:rPr>
                <w:rFonts w:ascii="Times New Roman" w:hAnsi="Times New Roman"/>
                <w:color w:val="000000"/>
                <w:sz w:val="18"/>
              </w:rPr>
            </w:pPr>
          </w:p>
        </w:tc>
        <w:tc>
          <w:tcPr>
            <w:tcW w:w="1599" w:type="dxa"/>
            <w:shd w:val="clear" w:color="auto" w:fill="auto"/>
            <w:noWrap/>
            <w:hideMark/>
          </w:tcPr>
          <w:p w:rsidRPr="00D3416E" w:rsidR="00C62D98" w:rsidP="00B577CD" w:rsidRDefault="00C62D98" w14:paraId="1A965116" w14:textId="77777777">
            <w:pPr>
              <w:spacing w:line="220" w:lineRule="exact"/>
              <w:rPr>
                <w:rFonts w:ascii="Times New Roman" w:hAnsi="Times New Roman"/>
                <w:color w:val="000000"/>
                <w:sz w:val="18"/>
              </w:rPr>
            </w:pPr>
          </w:p>
        </w:tc>
        <w:tc>
          <w:tcPr>
            <w:tcW w:w="1650" w:type="dxa"/>
            <w:shd w:val="clear" w:color="auto" w:fill="auto"/>
            <w:noWrap/>
            <w:hideMark/>
          </w:tcPr>
          <w:p w:rsidRPr="00D3416E" w:rsidR="00C62D98" w:rsidP="00B577CD" w:rsidRDefault="00C62D98" w14:paraId="7DF4E37C" w14:textId="77777777">
            <w:pPr>
              <w:spacing w:line="220" w:lineRule="exact"/>
              <w:rPr>
                <w:rFonts w:ascii="Times New Roman" w:hAnsi="Times New Roman"/>
                <w:color w:val="000000"/>
                <w:sz w:val="18"/>
              </w:rPr>
            </w:pPr>
          </w:p>
        </w:tc>
        <w:tc>
          <w:tcPr>
            <w:tcW w:w="1763" w:type="dxa"/>
            <w:shd w:val="clear" w:color="auto" w:fill="auto"/>
            <w:noWrap/>
            <w:hideMark/>
          </w:tcPr>
          <w:p w:rsidRPr="00D3416E" w:rsidR="00C62D98" w:rsidP="00B577CD" w:rsidRDefault="00C62D98" w14:paraId="44FB30F8" w14:textId="77777777">
            <w:pPr>
              <w:spacing w:line="220" w:lineRule="exact"/>
              <w:rPr>
                <w:rFonts w:ascii="Times New Roman" w:hAnsi="Times New Roman"/>
                <w:color w:val="000000"/>
                <w:sz w:val="18"/>
              </w:rPr>
            </w:pPr>
          </w:p>
        </w:tc>
        <w:tc>
          <w:tcPr>
            <w:tcW w:w="2070" w:type="dxa"/>
            <w:shd w:val="clear" w:color="auto" w:fill="auto"/>
            <w:noWrap/>
            <w:hideMark/>
          </w:tcPr>
          <w:p w:rsidRPr="00D3416E" w:rsidR="00C62D98" w:rsidP="00B577CD" w:rsidRDefault="00C62D98" w14:paraId="5AC6E044" w14:textId="77777777">
            <w:pPr>
              <w:spacing w:line="220" w:lineRule="exact"/>
              <w:rPr>
                <w:rFonts w:ascii="Times New Roman" w:hAnsi="Times New Roman"/>
                <w:color w:val="000000"/>
                <w:sz w:val="18"/>
              </w:rPr>
            </w:pPr>
            <w:r w:rsidRPr="00D3416E">
              <w:rPr>
                <w:rFonts w:ascii="Times New Roman" w:hAnsi="Times New Roman"/>
                <w:color w:val="000000"/>
                <w:sz w:val="18"/>
              </w:rPr>
              <w:t>Core Coursework Completed</w:t>
            </w:r>
          </w:p>
        </w:tc>
        <w:tc>
          <w:tcPr>
            <w:tcW w:w="2070" w:type="dxa"/>
            <w:shd w:val="clear" w:color="000000" w:fill="D9D9D9" w:themeFill="background1" w:themeFillShade="D9"/>
          </w:tcPr>
          <w:p w:rsidRPr="00D3416E" w:rsidR="00C62D98" w:rsidP="00B577CD" w:rsidRDefault="00C62D98" w14:paraId="5AA82ADB" w14:textId="77777777">
            <w:pPr>
              <w:spacing w:line="220" w:lineRule="exact"/>
              <w:rPr>
                <w:rFonts w:ascii="Times New Roman" w:hAnsi="Times New Roman"/>
                <w:color w:val="000000"/>
                <w:sz w:val="18"/>
              </w:rPr>
            </w:pPr>
            <w:r w:rsidRPr="00D3416E">
              <w:rPr>
                <w:rFonts w:ascii="Times New Roman" w:hAnsi="Times New Roman"/>
                <w:color w:val="000000"/>
                <w:sz w:val="18"/>
              </w:rPr>
              <w:t>Core Coursework Completed</w:t>
            </w:r>
          </w:p>
        </w:tc>
        <w:tc>
          <w:tcPr>
            <w:tcW w:w="2965" w:type="dxa"/>
            <w:shd w:val="clear" w:color="auto" w:fill="auto"/>
          </w:tcPr>
          <w:p w:rsidRPr="00D3416E" w:rsidR="00C62D98" w:rsidP="00B577CD" w:rsidRDefault="00C62D98" w14:paraId="51548A4F" w14:textId="77777777">
            <w:pPr>
              <w:spacing w:line="220" w:lineRule="exact"/>
              <w:rPr>
                <w:rFonts w:ascii="Times New Roman" w:hAnsi="Times New Roman"/>
                <w:color w:val="000000"/>
                <w:sz w:val="18"/>
              </w:rPr>
            </w:pPr>
            <w:r w:rsidRPr="00D3416E">
              <w:rPr>
                <w:rFonts w:ascii="Times New Roman" w:hAnsi="Times New Roman"/>
                <w:color w:val="000000"/>
                <w:sz w:val="18"/>
              </w:rPr>
              <w:t xml:space="preserve">Core Coursework </w:t>
            </w:r>
          </w:p>
          <w:p w:rsidRPr="00D3416E" w:rsidR="00C62D98" w:rsidP="00B577CD" w:rsidRDefault="00C62D98" w14:paraId="3EC20B51" w14:textId="77777777">
            <w:pPr>
              <w:spacing w:line="220" w:lineRule="exact"/>
              <w:rPr>
                <w:rFonts w:ascii="Times New Roman" w:hAnsi="Times New Roman"/>
                <w:color w:val="000000"/>
                <w:sz w:val="18"/>
              </w:rPr>
            </w:pPr>
            <w:r w:rsidRPr="00D3416E">
              <w:rPr>
                <w:rFonts w:ascii="Times New Roman" w:hAnsi="Times New Roman"/>
                <w:color w:val="000000"/>
                <w:sz w:val="18"/>
              </w:rPr>
              <w:t>Completed</w:t>
            </w:r>
          </w:p>
        </w:tc>
      </w:tr>
      <w:tr w:rsidRPr="00A92BA1" w:rsidR="002C449A" w:rsidTr="00C40332" w14:paraId="6C9833AA" w14:textId="77777777">
        <w:trPr>
          <w:trHeight w:val="283"/>
        </w:trPr>
        <w:tc>
          <w:tcPr>
            <w:tcW w:w="2273" w:type="dxa"/>
            <w:shd w:val="clear" w:color="000000" w:fill="D9D9D9" w:themeFill="background1" w:themeFillShade="D9"/>
            <w:noWrap/>
            <w:hideMark/>
          </w:tcPr>
          <w:p w:rsidRPr="00D3416E" w:rsidR="00C62D98" w:rsidP="00B577CD" w:rsidRDefault="00C62D98" w14:paraId="09AF38FC" w14:textId="77777777">
            <w:pPr>
              <w:spacing w:line="220" w:lineRule="exact"/>
              <w:rPr>
                <w:rFonts w:ascii="Times New Roman" w:hAnsi="Times New Roman"/>
                <w:color w:val="000000"/>
                <w:sz w:val="18"/>
              </w:rPr>
            </w:pPr>
            <w:r w:rsidRPr="00D3416E">
              <w:rPr>
                <w:rFonts w:ascii="Times New Roman" w:hAnsi="Times New Roman"/>
                <w:color w:val="000000"/>
                <w:sz w:val="18"/>
              </w:rPr>
              <w:t> </w:t>
            </w:r>
          </w:p>
        </w:tc>
        <w:tc>
          <w:tcPr>
            <w:tcW w:w="1599" w:type="dxa"/>
            <w:shd w:val="clear" w:color="auto" w:fill="auto"/>
            <w:noWrap/>
            <w:hideMark/>
          </w:tcPr>
          <w:p w:rsidRPr="00D3416E" w:rsidR="00C62D98" w:rsidP="00B577CD" w:rsidRDefault="00C62D98" w14:paraId="4CDF246F" w14:textId="77777777">
            <w:pPr>
              <w:spacing w:line="220" w:lineRule="exact"/>
              <w:rPr>
                <w:rFonts w:ascii="Times New Roman" w:hAnsi="Times New Roman"/>
                <w:color w:val="000000"/>
                <w:sz w:val="18"/>
              </w:rPr>
            </w:pPr>
            <w:r w:rsidRPr="00D3416E">
              <w:rPr>
                <w:rFonts w:ascii="Times New Roman" w:hAnsi="Times New Roman"/>
                <w:color w:val="000000"/>
                <w:sz w:val="18"/>
              </w:rPr>
              <w:t xml:space="preserve">Annual </w:t>
            </w:r>
          </w:p>
          <w:p w:rsidRPr="00D3416E" w:rsidR="00C62D98" w:rsidP="00B577CD" w:rsidRDefault="00C62D98" w14:paraId="16D9E787" w14:textId="77777777">
            <w:pPr>
              <w:spacing w:line="220" w:lineRule="exact"/>
              <w:rPr>
                <w:rFonts w:ascii="Times New Roman" w:hAnsi="Times New Roman"/>
                <w:color w:val="000000"/>
                <w:sz w:val="18"/>
              </w:rPr>
            </w:pPr>
            <w:r w:rsidRPr="00D3416E">
              <w:rPr>
                <w:rFonts w:ascii="Times New Roman" w:hAnsi="Times New Roman"/>
                <w:color w:val="000000"/>
                <w:sz w:val="18"/>
              </w:rPr>
              <w:t>Evaluation</w:t>
            </w:r>
          </w:p>
        </w:tc>
        <w:tc>
          <w:tcPr>
            <w:tcW w:w="1650" w:type="dxa"/>
            <w:shd w:val="clear" w:color="auto" w:fill="auto"/>
            <w:noWrap/>
            <w:hideMark/>
          </w:tcPr>
          <w:p w:rsidRPr="00D3416E" w:rsidR="00C62D98" w:rsidP="00B577CD" w:rsidRDefault="00C62D98" w14:paraId="0709C55F" w14:textId="77777777">
            <w:pPr>
              <w:spacing w:line="220" w:lineRule="exact"/>
              <w:rPr>
                <w:rFonts w:ascii="Times New Roman" w:hAnsi="Times New Roman"/>
                <w:color w:val="000000"/>
                <w:sz w:val="18"/>
              </w:rPr>
            </w:pPr>
            <w:r w:rsidRPr="00D3416E">
              <w:rPr>
                <w:rFonts w:ascii="Times New Roman" w:hAnsi="Times New Roman"/>
                <w:color w:val="000000"/>
                <w:sz w:val="18"/>
              </w:rPr>
              <w:t xml:space="preserve">Annual </w:t>
            </w:r>
          </w:p>
          <w:p w:rsidRPr="00D3416E" w:rsidR="00C62D98" w:rsidP="00B577CD" w:rsidRDefault="00C62D98" w14:paraId="19EBF6E4" w14:textId="77777777">
            <w:pPr>
              <w:spacing w:line="220" w:lineRule="exact"/>
              <w:rPr>
                <w:rFonts w:ascii="Times New Roman" w:hAnsi="Times New Roman"/>
                <w:color w:val="000000"/>
                <w:sz w:val="18"/>
              </w:rPr>
            </w:pPr>
            <w:r w:rsidRPr="00D3416E">
              <w:rPr>
                <w:rFonts w:ascii="Times New Roman" w:hAnsi="Times New Roman"/>
                <w:color w:val="000000"/>
                <w:sz w:val="18"/>
              </w:rPr>
              <w:t>Evaluation</w:t>
            </w:r>
          </w:p>
        </w:tc>
        <w:tc>
          <w:tcPr>
            <w:tcW w:w="1763" w:type="dxa"/>
            <w:shd w:val="clear" w:color="auto" w:fill="auto"/>
            <w:noWrap/>
            <w:hideMark/>
          </w:tcPr>
          <w:p w:rsidRPr="00D3416E" w:rsidR="00C62D98" w:rsidP="00B577CD" w:rsidRDefault="00C62D98" w14:paraId="12EC5A2D" w14:textId="77777777">
            <w:pPr>
              <w:spacing w:line="220" w:lineRule="exact"/>
              <w:rPr>
                <w:rFonts w:ascii="Times New Roman" w:hAnsi="Times New Roman"/>
                <w:color w:val="000000"/>
                <w:sz w:val="18"/>
              </w:rPr>
            </w:pPr>
            <w:r w:rsidRPr="00D3416E">
              <w:rPr>
                <w:rFonts w:ascii="Times New Roman" w:hAnsi="Times New Roman"/>
                <w:color w:val="000000"/>
                <w:sz w:val="18"/>
              </w:rPr>
              <w:t xml:space="preserve">Annual </w:t>
            </w:r>
          </w:p>
          <w:p w:rsidRPr="00D3416E" w:rsidR="00C62D98" w:rsidP="00B577CD" w:rsidRDefault="00C62D98" w14:paraId="6AFA331F" w14:textId="77777777">
            <w:pPr>
              <w:spacing w:line="220" w:lineRule="exact"/>
              <w:rPr>
                <w:rFonts w:ascii="Times New Roman" w:hAnsi="Times New Roman"/>
                <w:color w:val="000000"/>
                <w:sz w:val="18"/>
              </w:rPr>
            </w:pPr>
            <w:r w:rsidRPr="00D3416E">
              <w:rPr>
                <w:rFonts w:ascii="Times New Roman" w:hAnsi="Times New Roman"/>
                <w:color w:val="000000"/>
                <w:sz w:val="18"/>
              </w:rPr>
              <w:t>Evaluation</w:t>
            </w:r>
          </w:p>
        </w:tc>
        <w:tc>
          <w:tcPr>
            <w:tcW w:w="2070" w:type="dxa"/>
            <w:shd w:val="clear" w:color="auto" w:fill="auto"/>
            <w:noWrap/>
            <w:hideMark/>
          </w:tcPr>
          <w:p w:rsidRPr="00D3416E" w:rsidR="00C62D98" w:rsidP="00B577CD" w:rsidRDefault="00C62D98" w14:paraId="08EF6AA9" w14:textId="77777777">
            <w:pPr>
              <w:spacing w:line="220" w:lineRule="exact"/>
              <w:rPr>
                <w:rFonts w:ascii="Times New Roman" w:hAnsi="Times New Roman"/>
                <w:color w:val="000000"/>
                <w:sz w:val="18"/>
              </w:rPr>
            </w:pPr>
            <w:r w:rsidRPr="00D3416E">
              <w:rPr>
                <w:rFonts w:ascii="Times New Roman" w:hAnsi="Times New Roman"/>
                <w:color w:val="000000"/>
                <w:sz w:val="18"/>
              </w:rPr>
              <w:t>Annual</w:t>
            </w:r>
          </w:p>
          <w:p w:rsidRPr="00D3416E" w:rsidR="00C62D98" w:rsidP="00B577CD" w:rsidRDefault="00C62D98" w14:paraId="5F336D05" w14:textId="77777777">
            <w:pPr>
              <w:spacing w:line="220" w:lineRule="exact"/>
              <w:rPr>
                <w:rFonts w:ascii="Times New Roman" w:hAnsi="Times New Roman"/>
                <w:color w:val="000000"/>
                <w:sz w:val="18"/>
              </w:rPr>
            </w:pPr>
            <w:r w:rsidRPr="00D3416E">
              <w:rPr>
                <w:rFonts w:ascii="Times New Roman" w:hAnsi="Times New Roman"/>
                <w:color w:val="000000"/>
                <w:sz w:val="18"/>
              </w:rPr>
              <w:t xml:space="preserve"> Evaluation</w:t>
            </w:r>
          </w:p>
        </w:tc>
        <w:tc>
          <w:tcPr>
            <w:tcW w:w="2070" w:type="dxa"/>
            <w:shd w:val="clear" w:color="000000" w:fill="D9D9D9" w:themeFill="background1" w:themeFillShade="D9"/>
          </w:tcPr>
          <w:p w:rsidRPr="00D3416E" w:rsidR="00C62D98" w:rsidP="00B577CD" w:rsidRDefault="00C62D98" w14:paraId="2E40EC1E" w14:textId="77777777">
            <w:pPr>
              <w:spacing w:line="220" w:lineRule="exact"/>
              <w:rPr>
                <w:rFonts w:ascii="Times New Roman" w:hAnsi="Times New Roman"/>
                <w:color w:val="000000"/>
                <w:sz w:val="18"/>
              </w:rPr>
            </w:pPr>
            <w:r w:rsidRPr="00D3416E">
              <w:rPr>
                <w:rFonts w:ascii="Times New Roman" w:hAnsi="Times New Roman"/>
                <w:color w:val="000000"/>
                <w:sz w:val="18"/>
              </w:rPr>
              <w:t xml:space="preserve">Non-Probationary </w:t>
            </w:r>
            <w:r w:rsidRPr="00D3416E" w:rsidR="009013EF">
              <w:rPr>
                <w:rFonts w:ascii="Times New Roman" w:hAnsi="Times New Roman"/>
                <w:color w:val="000000"/>
                <w:sz w:val="18"/>
              </w:rPr>
              <w:t>S</w:t>
            </w:r>
            <w:r w:rsidRPr="00D3416E">
              <w:rPr>
                <w:rFonts w:ascii="Times New Roman" w:hAnsi="Times New Roman"/>
                <w:color w:val="000000"/>
                <w:sz w:val="18"/>
              </w:rPr>
              <w:t>tatus</w:t>
            </w:r>
          </w:p>
        </w:tc>
        <w:tc>
          <w:tcPr>
            <w:tcW w:w="2965" w:type="dxa"/>
            <w:shd w:val="clear" w:color="auto" w:fill="auto"/>
          </w:tcPr>
          <w:p w:rsidRPr="00D3416E" w:rsidR="00C62D98" w:rsidP="00B577CD" w:rsidRDefault="00C62D98" w14:paraId="7048708C" w14:textId="77777777">
            <w:pPr>
              <w:spacing w:line="220" w:lineRule="exact"/>
              <w:rPr>
                <w:rFonts w:ascii="Times New Roman" w:hAnsi="Times New Roman"/>
                <w:color w:val="000000"/>
                <w:sz w:val="18"/>
              </w:rPr>
            </w:pPr>
            <w:r w:rsidRPr="00D3416E">
              <w:rPr>
                <w:rFonts w:ascii="Times New Roman" w:hAnsi="Times New Roman"/>
                <w:color w:val="000000"/>
                <w:sz w:val="18"/>
              </w:rPr>
              <w:t>Fulfilled Graduation Requirements</w:t>
            </w:r>
          </w:p>
        </w:tc>
      </w:tr>
      <w:tr w:rsidRPr="00A92BA1" w:rsidR="002C449A" w:rsidTr="00C40332" w14:paraId="06A7858A" w14:textId="77777777">
        <w:trPr>
          <w:trHeight w:val="283"/>
        </w:trPr>
        <w:tc>
          <w:tcPr>
            <w:tcW w:w="2273" w:type="dxa"/>
            <w:shd w:val="clear" w:color="000000" w:fill="D9D9D9" w:themeFill="background1" w:themeFillShade="D9"/>
            <w:noWrap/>
            <w:hideMark/>
          </w:tcPr>
          <w:p w:rsidRPr="00D3416E" w:rsidR="00C62D98" w:rsidP="00B577CD" w:rsidRDefault="00C62D98" w14:paraId="789CEB7B" w14:textId="77777777">
            <w:pPr>
              <w:spacing w:line="220" w:lineRule="exact"/>
              <w:rPr>
                <w:rFonts w:ascii="Times New Roman" w:hAnsi="Times New Roman"/>
                <w:color w:val="000000"/>
                <w:sz w:val="18"/>
              </w:rPr>
            </w:pPr>
            <w:r w:rsidRPr="00D3416E">
              <w:rPr>
                <w:rFonts w:ascii="Times New Roman" w:hAnsi="Times New Roman"/>
                <w:color w:val="000000"/>
                <w:sz w:val="18"/>
              </w:rPr>
              <w:t> </w:t>
            </w:r>
            <w:r w:rsidRPr="00D3416E">
              <w:rPr>
                <w:rFonts w:ascii="Times New Roman" w:hAnsi="Times New Roman"/>
                <w:b/>
                <w:color w:val="000000"/>
                <w:sz w:val="18"/>
              </w:rPr>
              <w:t>Research</w:t>
            </w:r>
          </w:p>
        </w:tc>
        <w:tc>
          <w:tcPr>
            <w:tcW w:w="1599" w:type="dxa"/>
            <w:shd w:val="clear" w:color="auto" w:fill="auto"/>
            <w:noWrap/>
            <w:hideMark/>
          </w:tcPr>
          <w:p w:rsidRPr="00D3416E" w:rsidR="00C62D98" w:rsidP="00B577CD" w:rsidRDefault="00C62D98" w14:paraId="15AA318D" w14:textId="77777777">
            <w:pPr>
              <w:spacing w:line="220" w:lineRule="exact"/>
              <w:rPr>
                <w:rFonts w:ascii="Times New Roman" w:hAnsi="Times New Roman"/>
                <w:color w:val="000000"/>
                <w:sz w:val="18"/>
              </w:rPr>
            </w:pPr>
            <w:r w:rsidRPr="00D3416E">
              <w:rPr>
                <w:rFonts w:ascii="Times New Roman" w:hAnsi="Times New Roman"/>
                <w:color w:val="000000"/>
                <w:sz w:val="18"/>
              </w:rPr>
              <w:t> </w:t>
            </w:r>
          </w:p>
        </w:tc>
        <w:tc>
          <w:tcPr>
            <w:tcW w:w="1650" w:type="dxa"/>
            <w:shd w:val="clear" w:color="auto" w:fill="auto"/>
            <w:noWrap/>
            <w:hideMark/>
          </w:tcPr>
          <w:p w:rsidRPr="00D3416E" w:rsidR="00C62D98" w:rsidP="00B577CD" w:rsidRDefault="00C62D98" w14:paraId="0D43B3D4" w14:textId="77777777">
            <w:pPr>
              <w:spacing w:line="220" w:lineRule="exact"/>
              <w:rPr>
                <w:rFonts w:ascii="Times New Roman" w:hAnsi="Times New Roman"/>
                <w:color w:val="000000"/>
                <w:sz w:val="18"/>
              </w:rPr>
            </w:pPr>
            <w:r w:rsidRPr="00D3416E">
              <w:rPr>
                <w:rFonts w:ascii="Times New Roman" w:hAnsi="Times New Roman"/>
                <w:color w:val="000000"/>
                <w:sz w:val="18"/>
              </w:rPr>
              <w:t>Presentation Submitted</w:t>
            </w:r>
          </w:p>
        </w:tc>
        <w:tc>
          <w:tcPr>
            <w:tcW w:w="1763" w:type="dxa"/>
            <w:shd w:val="clear" w:color="auto" w:fill="auto"/>
            <w:noWrap/>
            <w:hideMark/>
          </w:tcPr>
          <w:p w:rsidRPr="00D3416E" w:rsidR="00C62D98" w:rsidP="00B577CD" w:rsidRDefault="00C62D98" w14:paraId="461529D1" w14:textId="77777777">
            <w:pPr>
              <w:spacing w:line="220" w:lineRule="exact"/>
              <w:rPr>
                <w:rFonts w:ascii="Times New Roman" w:hAnsi="Times New Roman"/>
                <w:color w:val="000000"/>
                <w:sz w:val="18"/>
              </w:rPr>
            </w:pPr>
            <w:r w:rsidRPr="00D3416E">
              <w:rPr>
                <w:rFonts w:ascii="Times New Roman" w:hAnsi="Times New Roman"/>
                <w:color w:val="000000"/>
                <w:sz w:val="18"/>
              </w:rPr>
              <w:t>Presentation</w:t>
            </w:r>
          </w:p>
          <w:p w:rsidRPr="00D3416E" w:rsidR="00C62D98" w:rsidP="00B577CD" w:rsidRDefault="00C62D98" w14:paraId="684BF120" w14:textId="77777777">
            <w:pPr>
              <w:spacing w:line="220" w:lineRule="exact"/>
              <w:rPr>
                <w:rFonts w:ascii="Times New Roman" w:hAnsi="Times New Roman"/>
                <w:color w:val="000000"/>
                <w:sz w:val="18"/>
              </w:rPr>
            </w:pPr>
            <w:r w:rsidRPr="00D3416E">
              <w:rPr>
                <w:rFonts w:ascii="Times New Roman" w:hAnsi="Times New Roman"/>
                <w:color w:val="000000"/>
                <w:sz w:val="18"/>
              </w:rPr>
              <w:t xml:space="preserve"> Submitted</w:t>
            </w:r>
          </w:p>
        </w:tc>
        <w:tc>
          <w:tcPr>
            <w:tcW w:w="2070" w:type="dxa"/>
            <w:shd w:val="clear" w:color="auto" w:fill="auto"/>
            <w:noWrap/>
            <w:hideMark/>
          </w:tcPr>
          <w:p w:rsidRPr="00D3416E" w:rsidR="00C62D98" w:rsidP="00B577CD" w:rsidRDefault="00C62D98" w14:paraId="32D733A8" w14:textId="77777777">
            <w:pPr>
              <w:spacing w:line="220" w:lineRule="exact"/>
              <w:rPr>
                <w:rFonts w:ascii="Times New Roman" w:hAnsi="Times New Roman"/>
                <w:color w:val="000000"/>
                <w:sz w:val="18"/>
              </w:rPr>
            </w:pPr>
            <w:r w:rsidRPr="00D3416E">
              <w:rPr>
                <w:rFonts w:ascii="Times New Roman" w:hAnsi="Times New Roman"/>
                <w:color w:val="000000"/>
                <w:sz w:val="18"/>
              </w:rPr>
              <w:t xml:space="preserve">Presentation </w:t>
            </w:r>
          </w:p>
          <w:p w:rsidRPr="00D3416E" w:rsidR="00C62D98" w:rsidP="00B577CD" w:rsidRDefault="00C62D98" w14:paraId="0D748705" w14:textId="77777777">
            <w:pPr>
              <w:spacing w:line="220" w:lineRule="exact"/>
              <w:rPr>
                <w:rFonts w:ascii="Times New Roman" w:hAnsi="Times New Roman"/>
                <w:color w:val="000000"/>
                <w:sz w:val="18"/>
              </w:rPr>
            </w:pPr>
            <w:r w:rsidRPr="00D3416E">
              <w:rPr>
                <w:rFonts w:ascii="Times New Roman" w:hAnsi="Times New Roman"/>
                <w:color w:val="000000"/>
                <w:sz w:val="18"/>
              </w:rPr>
              <w:t xml:space="preserve">Submitted </w:t>
            </w:r>
          </w:p>
        </w:tc>
        <w:tc>
          <w:tcPr>
            <w:tcW w:w="2070" w:type="dxa"/>
            <w:shd w:val="clear" w:color="000000" w:fill="D9D9D9" w:themeFill="background1" w:themeFillShade="D9"/>
          </w:tcPr>
          <w:p w:rsidRPr="00D3416E" w:rsidR="00C62D98" w:rsidP="00B577CD" w:rsidRDefault="007A38F6" w14:paraId="602425E2" w14:textId="77777777">
            <w:pPr>
              <w:spacing w:line="220" w:lineRule="exact"/>
              <w:rPr>
                <w:rFonts w:ascii="Times New Roman" w:hAnsi="Times New Roman"/>
                <w:color w:val="000000"/>
                <w:sz w:val="18"/>
              </w:rPr>
            </w:pPr>
            <w:r w:rsidRPr="00D3416E">
              <w:rPr>
                <w:rFonts w:ascii="Times New Roman" w:hAnsi="Times New Roman"/>
                <w:color w:val="000000"/>
                <w:sz w:val="18"/>
              </w:rPr>
              <w:t xml:space="preserve">3 (2) Presentations </w:t>
            </w:r>
            <w:r w:rsidRPr="00D3416E" w:rsidR="00C62D98">
              <w:rPr>
                <w:rFonts w:ascii="Times New Roman" w:hAnsi="Times New Roman"/>
                <w:color w:val="000000"/>
                <w:sz w:val="18"/>
              </w:rPr>
              <w:t xml:space="preserve">Submitted </w:t>
            </w:r>
          </w:p>
        </w:tc>
        <w:tc>
          <w:tcPr>
            <w:tcW w:w="2965" w:type="dxa"/>
            <w:shd w:val="clear" w:color="auto" w:fill="auto"/>
          </w:tcPr>
          <w:p w:rsidRPr="00D3416E" w:rsidR="00C62D98" w:rsidP="00B577CD" w:rsidRDefault="00C62D98" w14:paraId="2E037291" w14:textId="77777777">
            <w:pPr>
              <w:spacing w:line="220" w:lineRule="exact"/>
              <w:rPr>
                <w:rFonts w:ascii="Times New Roman" w:hAnsi="Times New Roman"/>
                <w:color w:val="000000"/>
                <w:sz w:val="18"/>
              </w:rPr>
            </w:pPr>
            <w:r w:rsidRPr="00D3416E">
              <w:rPr>
                <w:rFonts w:ascii="Times New Roman" w:hAnsi="Times New Roman"/>
                <w:color w:val="000000"/>
                <w:sz w:val="18"/>
              </w:rPr>
              <w:t>4 (3) Presentations Submitted</w:t>
            </w:r>
            <w:r w:rsidRPr="00D3416E" w:rsidR="00030A8F">
              <w:rPr>
                <w:rFonts w:ascii="Times New Roman" w:hAnsi="Times New Roman"/>
                <w:color w:val="000000"/>
                <w:sz w:val="18"/>
              </w:rPr>
              <w:t>**</w:t>
            </w:r>
          </w:p>
        </w:tc>
      </w:tr>
      <w:tr w:rsidRPr="00A92BA1" w:rsidR="002C449A" w:rsidTr="00C40332" w14:paraId="0CD47818" w14:textId="77777777">
        <w:trPr>
          <w:trHeight w:val="283"/>
        </w:trPr>
        <w:tc>
          <w:tcPr>
            <w:tcW w:w="2273" w:type="dxa"/>
            <w:shd w:val="clear" w:color="000000" w:fill="D9D9D9" w:themeFill="background1" w:themeFillShade="D9"/>
            <w:noWrap/>
            <w:hideMark/>
          </w:tcPr>
          <w:p w:rsidRPr="00D3416E" w:rsidR="00C62D98" w:rsidP="00B577CD" w:rsidRDefault="00C62D98" w14:paraId="1DA6542E" w14:textId="77777777">
            <w:pPr>
              <w:spacing w:line="220" w:lineRule="exact"/>
              <w:rPr>
                <w:rFonts w:ascii="Times New Roman" w:hAnsi="Times New Roman"/>
                <w:color w:val="000000"/>
                <w:sz w:val="18"/>
              </w:rPr>
            </w:pPr>
          </w:p>
        </w:tc>
        <w:tc>
          <w:tcPr>
            <w:tcW w:w="1599" w:type="dxa"/>
            <w:shd w:val="clear" w:color="auto" w:fill="auto"/>
            <w:noWrap/>
            <w:hideMark/>
          </w:tcPr>
          <w:p w:rsidRPr="00D3416E" w:rsidR="00C62D98" w:rsidP="00B577CD" w:rsidRDefault="00C62D98" w14:paraId="01512BE8" w14:textId="77777777">
            <w:pPr>
              <w:spacing w:line="220" w:lineRule="exact"/>
              <w:rPr>
                <w:rFonts w:ascii="Times New Roman" w:hAnsi="Times New Roman"/>
                <w:color w:val="000000"/>
                <w:sz w:val="18"/>
              </w:rPr>
            </w:pPr>
            <w:r w:rsidRPr="00D3416E">
              <w:rPr>
                <w:rFonts w:ascii="Times New Roman" w:hAnsi="Times New Roman"/>
                <w:color w:val="000000"/>
                <w:sz w:val="18"/>
              </w:rPr>
              <w:t> </w:t>
            </w:r>
          </w:p>
        </w:tc>
        <w:tc>
          <w:tcPr>
            <w:tcW w:w="1650" w:type="dxa"/>
            <w:shd w:val="clear" w:color="auto" w:fill="auto"/>
            <w:noWrap/>
            <w:hideMark/>
          </w:tcPr>
          <w:p w:rsidRPr="00D3416E" w:rsidR="00C62D98" w:rsidP="00B577CD" w:rsidRDefault="00C62D98" w14:paraId="0DA70637" w14:textId="77777777">
            <w:pPr>
              <w:spacing w:line="220" w:lineRule="exact"/>
              <w:rPr>
                <w:rFonts w:ascii="Times New Roman" w:hAnsi="Times New Roman"/>
                <w:color w:val="000000"/>
                <w:sz w:val="18"/>
              </w:rPr>
            </w:pPr>
            <w:r w:rsidRPr="00D3416E">
              <w:rPr>
                <w:rFonts w:ascii="Times New Roman" w:hAnsi="Times New Roman"/>
                <w:color w:val="000000"/>
                <w:sz w:val="18"/>
              </w:rPr>
              <w:t> </w:t>
            </w:r>
          </w:p>
        </w:tc>
        <w:tc>
          <w:tcPr>
            <w:tcW w:w="1763" w:type="dxa"/>
            <w:shd w:val="clear" w:color="auto" w:fill="auto"/>
            <w:noWrap/>
            <w:hideMark/>
          </w:tcPr>
          <w:p w:rsidRPr="00D3416E" w:rsidR="00C62D98" w:rsidP="00B577CD" w:rsidRDefault="00C62D98" w14:paraId="27C7E3AA" w14:textId="77777777">
            <w:pPr>
              <w:spacing w:line="220" w:lineRule="exact"/>
              <w:rPr>
                <w:rFonts w:ascii="Times New Roman" w:hAnsi="Times New Roman"/>
                <w:color w:val="000000"/>
                <w:sz w:val="18"/>
              </w:rPr>
            </w:pPr>
            <w:r w:rsidRPr="00D3416E">
              <w:rPr>
                <w:rFonts w:ascii="Times New Roman" w:hAnsi="Times New Roman"/>
                <w:color w:val="000000"/>
                <w:sz w:val="18"/>
              </w:rPr>
              <w:t>Manuscript Completed (IF, AR)</w:t>
            </w:r>
          </w:p>
        </w:tc>
        <w:tc>
          <w:tcPr>
            <w:tcW w:w="2070" w:type="dxa"/>
            <w:shd w:val="clear" w:color="auto" w:fill="auto"/>
            <w:noWrap/>
            <w:hideMark/>
          </w:tcPr>
          <w:p w:rsidRPr="00D3416E" w:rsidR="00C62D98" w:rsidP="00B577CD" w:rsidRDefault="00C62D98" w14:paraId="4689CDE6" w14:textId="77777777">
            <w:pPr>
              <w:spacing w:line="220" w:lineRule="exact"/>
              <w:rPr>
                <w:rFonts w:ascii="Times New Roman" w:hAnsi="Times New Roman"/>
                <w:color w:val="000000"/>
                <w:sz w:val="18"/>
              </w:rPr>
            </w:pPr>
            <w:r w:rsidRPr="00D3416E">
              <w:rPr>
                <w:rFonts w:ascii="Times New Roman" w:hAnsi="Times New Roman"/>
                <w:color w:val="000000"/>
                <w:sz w:val="18"/>
              </w:rPr>
              <w:t xml:space="preserve">Manuscript </w:t>
            </w:r>
          </w:p>
          <w:p w:rsidRPr="00D3416E" w:rsidR="00C62D98" w:rsidP="00B577CD" w:rsidRDefault="00C62D98" w14:paraId="30331AF1" w14:textId="77777777">
            <w:pPr>
              <w:spacing w:line="220" w:lineRule="exact"/>
              <w:rPr>
                <w:rFonts w:ascii="Times New Roman" w:hAnsi="Times New Roman"/>
                <w:color w:val="000000"/>
                <w:sz w:val="18"/>
              </w:rPr>
            </w:pPr>
            <w:r w:rsidRPr="00D3416E">
              <w:rPr>
                <w:rFonts w:ascii="Times New Roman" w:hAnsi="Times New Roman"/>
                <w:color w:val="000000"/>
                <w:sz w:val="18"/>
              </w:rPr>
              <w:t>Submitted (IF, AR)</w:t>
            </w:r>
          </w:p>
        </w:tc>
        <w:tc>
          <w:tcPr>
            <w:tcW w:w="2070" w:type="dxa"/>
            <w:shd w:val="clear" w:color="000000" w:fill="D9D9D9" w:themeFill="background1" w:themeFillShade="D9"/>
          </w:tcPr>
          <w:p w:rsidRPr="00D3416E" w:rsidR="00C62D98" w:rsidP="00B577CD" w:rsidRDefault="007A38F6" w14:paraId="78A3BD6A" w14:textId="77777777">
            <w:pPr>
              <w:spacing w:line="220" w:lineRule="exact"/>
              <w:rPr>
                <w:rFonts w:ascii="Times New Roman" w:hAnsi="Times New Roman"/>
                <w:color w:val="000000"/>
                <w:sz w:val="18"/>
              </w:rPr>
            </w:pPr>
            <w:r w:rsidRPr="00D3416E">
              <w:rPr>
                <w:rFonts w:ascii="Times New Roman" w:hAnsi="Times New Roman"/>
                <w:color w:val="000000"/>
                <w:sz w:val="18"/>
              </w:rPr>
              <w:t>1</w:t>
            </w:r>
            <w:r w:rsidRPr="00D3416E" w:rsidR="00C62D98">
              <w:rPr>
                <w:rFonts w:ascii="Times New Roman" w:hAnsi="Times New Roman"/>
                <w:color w:val="000000"/>
                <w:sz w:val="18"/>
              </w:rPr>
              <w:t xml:space="preserve"> Manuscripts Submitted</w:t>
            </w:r>
          </w:p>
        </w:tc>
        <w:tc>
          <w:tcPr>
            <w:tcW w:w="2965" w:type="dxa"/>
            <w:shd w:val="clear" w:color="auto" w:fill="auto"/>
          </w:tcPr>
          <w:p w:rsidRPr="00D3416E" w:rsidR="00C62D98" w:rsidP="00B577CD" w:rsidRDefault="009013EF" w14:paraId="51EB2984" w14:textId="77777777">
            <w:pPr>
              <w:spacing w:line="220" w:lineRule="exact"/>
              <w:rPr>
                <w:rFonts w:ascii="Times New Roman" w:hAnsi="Times New Roman"/>
                <w:color w:val="000000"/>
                <w:sz w:val="18"/>
              </w:rPr>
            </w:pPr>
            <w:r w:rsidRPr="00D3416E">
              <w:rPr>
                <w:rFonts w:ascii="Times New Roman" w:hAnsi="Times New Roman"/>
                <w:color w:val="000000"/>
                <w:sz w:val="18"/>
              </w:rPr>
              <w:t>2</w:t>
            </w:r>
            <w:r w:rsidRPr="00D3416E" w:rsidR="00C62D98">
              <w:rPr>
                <w:rFonts w:ascii="Times New Roman" w:hAnsi="Times New Roman"/>
                <w:color w:val="000000"/>
                <w:sz w:val="18"/>
              </w:rPr>
              <w:t xml:space="preserve"> manuscripts submitted</w:t>
            </w:r>
            <w:r w:rsidRPr="00D3416E" w:rsidR="007F0167">
              <w:rPr>
                <w:rFonts w:ascii="Times New Roman" w:hAnsi="Times New Roman"/>
                <w:color w:val="000000"/>
                <w:sz w:val="18"/>
              </w:rPr>
              <w:t>**</w:t>
            </w:r>
            <w:r w:rsidRPr="00D3416E" w:rsidR="00C62D98">
              <w:rPr>
                <w:rFonts w:ascii="Times New Roman" w:hAnsi="Times New Roman"/>
                <w:color w:val="000000"/>
                <w:sz w:val="18"/>
              </w:rPr>
              <w:t xml:space="preserve"> </w:t>
            </w:r>
          </w:p>
        </w:tc>
      </w:tr>
      <w:tr w:rsidRPr="00A92BA1" w:rsidR="002C449A" w:rsidTr="00C40332" w14:paraId="1017A094" w14:textId="77777777">
        <w:trPr>
          <w:trHeight w:val="372"/>
        </w:trPr>
        <w:tc>
          <w:tcPr>
            <w:tcW w:w="2273" w:type="dxa"/>
            <w:shd w:val="clear" w:color="000000" w:fill="D9D9D9" w:themeFill="background1" w:themeFillShade="D9"/>
            <w:noWrap/>
            <w:hideMark/>
          </w:tcPr>
          <w:p w:rsidRPr="00D3416E" w:rsidR="00C62D98" w:rsidP="00B577CD" w:rsidRDefault="00C62D98" w14:paraId="46624170" w14:textId="77777777">
            <w:pPr>
              <w:spacing w:line="220" w:lineRule="exact"/>
              <w:rPr>
                <w:rFonts w:ascii="Times New Roman" w:hAnsi="Times New Roman"/>
                <w:color w:val="000000"/>
                <w:sz w:val="18"/>
              </w:rPr>
            </w:pPr>
            <w:r w:rsidRPr="00D3416E">
              <w:rPr>
                <w:rFonts w:ascii="Times New Roman" w:hAnsi="Times New Roman"/>
                <w:color w:val="000000"/>
                <w:sz w:val="18"/>
              </w:rPr>
              <w:t> </w:t>
            </w:r>
          </w:p>
        </w:tc>
        <w:tc>
          <w:tcPr>
            <w:tcW w:w="1599" w:type="dxa"/>
            <w:shd w:val="clear" w:color="auto" w:fill="auto"/>
            <w:noWrap/>
            <w:hideMark/>
          </w:tcPr>
          <w:p w:rsidRPr="00D3416E" w:rsidR="00C62D98" w:rsidP="00B577CD" w:rsidRDefault="00C62D98" w14:paraId="4B8484D5" w14:textId="77777777">
            <w:pPr>
              <w:spacing w:line="220" w:lineRule="exact"/>
              <w:rPr>
                <w:rFonts w:ascii="Times New Roman" w:hAnsi="Times New Roman"/>
                <w:color w:val="000000"/>
                <w:sz w:val="18"/>
              </w:rPr>
            </w:pPr>
            <w:r w:rsidRPr="00D3416E">
              <w:rPr>
                <w:rFonts w:ascii="Times New Roman" w:hAnsi="Times New Roman"/>
                <w:color w:val="000000"/>
                <w:sz w:val="18"/>
              </w:rPr>
              <w:t> </w:t>
            </w:r>
          </w:p>
        </w:tc>
        <w:tc>
          <w:tcPr>
            <w:tcW w:w="1650" w:type="dxa"/>
            <w:shd w:val="clear" w:color="auto" w:fill="auto"/>
            <w:noWrap/>
            <w:hideMark/>
          </w:tcPr>
          <w:p w:rsidRPr="00D3416E" w:rsidR="00C62D98" w:rsidP="00B577CD" w:rsidRDefault="00C62D98" w14:paraId="4F8F56C0" w14:textId="77777777">
            <w:pPr>
              <w:spacing w:line="220" w:lineRule="exact"/>
              <w:rPr>
                <w:rFonts w:ascii="Times New Roman" w:hAnsi="Times New Roman"/>
                <w:color w:val="000000"/>
                <w:sz w:val="18"/>
              </w:rPr>
            </w:pPr>
            <w:r w:rsidRPr="00D3416E">
              <w:rPr>
                <w:rFonts w:ascii="Times New Roman" w:hAnsi="Times New Roman"/>
                <w:color w:val="000000"/>
                <w:sz w:val="18"/>
              </w:rPr>
              <w:t> </w:t>
            </w:r>
          </w:p>
        </w:tc>
        <w:tc>
          <w:tcPr>
            <w:tcW w:w="1763" w:type="dxa"/>
            <w:shd w:val="clear" w:color="auto" w:fill="auto"/>
            <w:noWrap/>
            <w:hideMark/>
          </w:tcPr>
          <w:p w:rsidRPr="00D3416E" w:rsidR="00C62D98" w:rsidP="00B577CD" w:rsidRDefault="00C62D98" w14:paraId="649CC1FA" w14:textId="77777777">
            <w:pPr>
              <w:spacing w:line="220" w:lineRule="exact"/>
              <w:rPr>
                <w:rFonts w:ascii="Times New Roman" w:hAnsi="Times New Roman"/>
                <w:color w:val="000000"/>
                <w:sz w:val="18"/>
              </w:rPr>
            </w:pPr>
            <w:r w:rsidRPr="00D3416E">
              <w:rPr>
                <w:rFonts w:ascii="Times New Roman" w:hAnsi="Times New Roman"/>
                <w:color w:val="000000"/>
                <w:sz w:val="18"/>
              </w:rPr>
              <w:t> </w:t>
            </w:r>
          </w:p>
        </w:tc>
        <w:tc>
          <w:tcPr>
            <w:tcW w:w="2070" w:type="dxa"/>
            <w:shd w:val="clear" w:color="auto" w:fill="auto"/>
            <w:noWrap/>
            <w:hideMark/>
          </w:tcPr>
          <w:p w:rsidRPr="00D3416E" w:rsidR="00C62D98" w:rsidP="00B577CD" w:rsidRDefault="00C62D98" w14:paraId="3041E394" w14:textId="77777777">
            <w:pPr>
              <w:spacing w:line="220" w:lineRule="exact"/>
              <w:rPr>
                <w:rFonts w:ascii="Times New Roman" w:hAnsi="Times New Roman"/>
                <w:color w:val="000000"/>
                <w:sz w:val="18"/>
              </w:rPr>
            </w:pPr>
          </w:p>
        </w:tc>
        <w:tc>
          <w:tcPr>
            <w:tcW w:w="2070" w:type="dxa"/>
            <w:shd w:val="clear" w:color="000000" w:fill="D9D9D9" w:themeFill="background1" w:themeFillShade="D9"/>
          </w:tcPr>
          <w:p w:rsidRPr="00D3416E" w:rsidR="00C62D98" w:rsidP="00B577CD" w:rsidRDefault="00C62D98" w14:paraId="722B00AE" w14:textId="77777777">
            <w:pPr>
              <w:spacing w:line="220" w:lineRule="exact"/>
              <w:rPr>
                <w:rFonts w:ascii="Times New Roman" w:hAnsi="Times New Roman"/>
                <w:color w:val="000000"/>
                <w:sz w:val="18"/>
              </w:rPr>
            </w:pPr>
          </w:p>
        </w:tc>
        <w:tc>
          <w:tcPr>
            <w:tcW w:w="2965" w:type="dxa"/>
            <w:shd w:val="clear" w:color="auto" w:fill="auto"/>
          </w:tcPr>
          <w:p w:rsidRPr="00D3416E" w:rsidR="00C62D98" w:rsidP="00B577CD" w:rsidRDefault="00C62D98" w14:paraId="1B562D47" w14:textId="77777777">
            <w:pPr>
              <w:spacing w:line="220" w:lineRule="exact"/>
              <w:rPr>
                <w:rFonts w:ascii="Times New Roman" w:hAnsi="Times New Roman"/>
                <w:color w:val="000000"/>
                <w:sz w:val="18"/>
              </w:rPr>
            </w:pPr>
            <w:r w:rsidRPr="00D3416E">
              <w:rPr>
                <w:rFonts w:ascii="Times New Roman" w:hAnsi="Times New Roman"/>
                <w:color w:val="000000"/>
                <w:sz w:val="18"/>
              </w:rPr>
              <w:t>1 Grant Proposal, Program Evaluation, or Policy Brief</w:t>
            </w:r>
          </w:p>
        </w:tc>
      </w:tr>
      <w:tr w:rsidRPr="00A92BA1" w:rsidR="002C449A" w:rsidTr="00C40332" w14:paraId="2AD049F7" w14:textId="77777777">
        <w:trPr>
          <w:trHeight w:val="314"/>
        </w:trPr>
        <w:tc>
          <w:tcPr>
            <w:tcW w:w="2273" w:type="dxa"/>
            <w:shd w:val="clear" w:color="000000" w:fill="D9D9D9" w:themeFill="background1" w:themeFillShade="D9"/>
            <w:noWrap/>
            <w:hideMark/>
          </w:tcPr>
          <w:p w:rsidRPr="00D3416E" w:rsidR="00C62D98" w:rsidP="00B577CD" w:rsidRDefault="00C62D98" w14:paraId="42C6D796" w14:textId="77777777">
            <w:pPr>
              <w:spacing w:line="220" w:lineRule="exact"/>
              <w:rPr>
                <w:rFonts w:ascii="Times New Roman" w:hAnsi="Times New Roman"/>
                <w:color w:val="000000"/>
                <w:sz w:val="18"/>
              </w:rPr>
            </w:pPr>
          </w:p>
        </w:tc>
        <w:tc>
          <w:tcPr>
            <w:tcW w:w="1599" w:type="dxa"/>
            <w:shd w:val="clear" w:color="auto" w:fill="auto"/>
            <w:noWrap/>
            <w:hideMark/>
          </w:tcPr>
          <w:p w:rsidRPr="00D3416E" w:rsidR="00C62D98" w:rsidP="00B577CD" w:rsidRDefault="00C62D98" w14:paraId="6E1831B3" w14:textId="77777777">
            <w:pPr>
              <w:spacing w:line="220" w:lineRule="exact"/>
              <w:rPr>
                <w:rFonts w:ascii="Times New Roman" w:hAnsi="Times New Roman"/>
                <w:color w:val="000000"/>
                <w:sz w:val="18"/>
              </w:rPr>
            </w:pPr>
          </w:p>
        </w:tc>
        <w:tc>
          <w:tcPr>
            <w:tcW w:w="1650" w:type="dxa"/>
            <w:shd w:val="clear" w:color="auto" w:fill="auto"/>
            <w:noWrap/>
            <w:hideMark/>
          </w:tcPr>
          <w:p w:rsidRPr="00D3416E" w:rsidR="00C62D98" w:rsidP="00B577CD" w:rsidRDefault="00C62D98" w14:paraId="54E11D2A" w14:textId="77777777">
            <w:pPr>
              <w:spacing w:line="220" w:lineRule="exact"/>
              <w:rPr>
                <w:rFonts w:ascii="Times New Roman" w:hAnsi="Times New Roman"/>
                <w:color w:val="000000"/>
                <w:sz w:val="18"/>
              </w:rPr>
            </w:pPr>
          </w:p>
        </w:tc>
        <w:tc>
          <w:tcPr>
            <w:tcW w:w="1763" w:type="dxa"/>
            <w:shd w:val="clear" w:color="auto" w:fill="auto"/>
            <w:noWrap/>
            <w:hideMark/>
          </w:tcPr>
          <w:p w:rsidRPr="00D3416E" w:rsidR="00C62D98" w:rsidP="00B577CD" w:rsidRDefault="00C62D98" w14:paraId="31126E5D" w14:textId="77777777">
            <w:pPr>
              <w:spacing w:line="220" w:lineRule="exact"/>
              <w:rPr>
                <w:rFonts w:ascii="Times New Roman" w:hAnsi="Times New Roman"/>
                <w:color w:val="000000"/>
                <w:sz w:val="18"/>
              </w:rPr>
            </w:pPr>
          </w:p>
        </w:tc>
        <w:tc>
          <w:tcPr>
            <w:tcW w:w="2070" w:type="dxa"/>
            <w:shd w:val="clear" w:color="auto" w:fill="auto"/>
            <w:noWrap/>
            <w:hideMark/>
          </w:tcPr>
          <w:p w:rsidRPr="00D3416E" w:rsidR="00C62D98" w:rsidP="00B577CD" w:rsidRDefault="00C62D98" w14:paraId="2F8A160C" w14:textId="77777777">
            <w:pPr>
              <w:spacing w:line="220" w:lineRule="exact"/>
              <w:rPr>
                <w:rFonts w:ascii="Times New Roman" w:hAnsi="Times New Roman"/>
                <w:color w:val="000000"/>
                <w:sz w:val="18"/>
              </w:rPr>
            </w:pPr>
            <w:r w:rsidRPr="00D3416E">
              <w:rPr>
                <w:rFonts w:ascii="Times New Roman" w:hAnsi="Times New Roman"/>
                <w:color w:val="000000"/>
                <w:sz w:val="18"/>
              </w:rPr>
              <w:t>Research Statement</w:t>
            </w:r>
          </w:p>
        </w:tc>
        <w:tc>
          <w:tcPr>
            <w:tcW w:w="2070" w:type="dxa"/>
            <w:shd w:val="clear" w:color="000000" w:fill="D9D9D9" w:themeFill="background1" w:themeFillShade="D9"/>
          </w:tcPr>
          <w:p w:rsidRPr="00D3416E" w:rsidR="00C62D98" w:rsidP="00B577CD" w:rsidRDefault="00C62D98" w14:paraId="7C27651F" w14:textId="77777777">
            <w:pPr>
              <w:spacing w:line="220" w:lineRule="exact"/>
              <w:rPr>
                <w:rFonts w:ascii="Times New Roman" w:hAnsi="Times New Roman"/>
                <w:color w:val="000000"/>
                <w:sz w:val="18"/>
              </w:rPr>
            </w:pPr>
            <w:r w:rsidRPr="00D3416E">
              <w:rPr>
                <w:rFonts w:ascii="Times New Roman" w:hAnsi="Times New Roman"/>
                <w:color w:val="000000"/>
                <w:sz w:val="18"/>
              </w:rPr>
              <w:t>Research Statement</w:t>
            </w:r>
          </w:p>
        </w:tc>
        <w:tc>
          <w:tcPr>
            <w:tcW w:w="2965" w:type="dxa"/>
            <w:shd w:val="clear" w:color="auto" w:fill="auto"/>
          </w:tcPr>
          <w:p w:rsidRPr="00D3416E" w:rsidR="00C62D98" w:rsidP="00B577CD" w:rsidRDefault="00C62D98" w14:paraId="4DE330A5" w14:textId="77777777">
            <w:pPr>
              <w:spacing w:line="220" w:lineRule="exact"/>
              <w:rPr>
                <w:rFonts w:ascii="Times New Roman" w:hAnsi="Times New Roman"/>
                <w:color w:val="000000"/>
                <w:sz w:val="18"/>
              </w:rPr>
            </w:pPr>
            <w:r w:rsidRPr="00D3416E">
              <w:rPr>
                <w:rFonts w:ascii="Times New Roman" w:hAnsi="Times New Roman"/>
                <w:color w:val="000000"/>
                <w:sz w:val="18"/>
              </w:rPr>
              <w:t>Research Statement</w:t>
            </w:r>
          </w:p>
        </w:tc>
      </w:tr>
      <w:tr w:rsidRPr="00A92BA1" w:rsidR="002C449A" w:rsidTr="00C40332" w14:paraId="40E677AA" w14:textId="77777777">
        <w:trPr>
          <w:trHeight w:val="314"/>
        </w:trPr>
        <w:tc>
          <w:tcPr>
            <w:tcW w:w="2273" w:type="dxa"/>
            <w:shd w:val="clear" w:color="000000" w:fill="D9D9D9" w:themeFill="background1" w:themeFillShade="D9"/>
            <w:noWrap/>
            <w:hideMark/>
          </w:tcPr>
          <w:p w:rsidRPr="00D3416E" w:rsidR="00C62D98" w:rsidP="00B577CD" w:rsidRDefault="00C62D98" w14:paraId="2DE403A5" w14:textId="77777777">
            <w:pPr>
              <w:spacing w:line="220" w:lineRule="exact"/>
              <w:rPr>
                <w:rFonts w:ascii="Times New Roman" w:hAnsi="Times New Roman"/>
                <w:color w:val="000000"/>
                <w:sz w:val="18"/>
              </w:rPr>
            </w:pPr>
          </w:p>
        </w:tc>
        <w:tc>
          <w:tcPr>
            <w:tcW w:w="1599" w:type="dxa"/>
            <w:shd w:val="clear" w:color="auto" w:fill="auto"/>
            <w:noWrap/>
            <w:hideMark/>
          </w:tcPr>
          <w:p w:rsidRPr="00D3416E" w:rsidR="00C62D98" w:rsidP="00B577CD" w:rsidRDefault="00C62D98" w14:paraId="62431CDC" w14:textId="77777777">
            <w:pPr>
              <w:spacing w:line="220" w:lineRule="exact"/>
              <w:rPr>
                <w:rFonts w:ascii="Times New Roman" w:hAnsi="Times New Roman"/>
                <w:color w:val="000000"/>
                <w:sz w:val="18"/>
              </w:rPr>
            </w:pPr>
          </w:p>
        </w:tc>
        <w:tc>
          <w:tcPr>
            <w:tcW w:w="1650" w:type="dxa"/>
            <w:shd w:val="clear" w:color="auto" w:fill="auto"/>
            <w:noWrap/>
            <w:hideMark/>
          </w:tcPr>
          <w:p w:rsidRPr="00D3416E" w:rsidR="00C62D98" w:rsidP="00B577CD" w:rsidRDefault="00C62D98" w14:paraId="49E398E2" w14:textId="77777777">
            <w:pPr>
              <w:spacing w:line="220" w:lineRule="exact"/>
              <w:rPr>
                <w:rFonts w:ascii="Times New Roman" w:hAnsi="Times New Roman"/>
                <w:color w:val="000000"/>
                <w:sz w:val="18"/>
              </w:rPr>
            </w:pPr>
          </w:p>
        </w:tc>
        <w:tc>
          <w:tcPr>
            <w:tcW w:w="1763" w:type="dxa"/>
            <w:shd w:val="clear" w:color="auto" w:fill="auto"/>
            <w:noWrap/>
            <w:hideMark/>
          </w:tcPr>
          <w:p w:rsidRPr="00D3416E" w:rsidR="00C62D98" w:rsidP="00B577CD" w:rsidRDefault="00C62D98" w14:paraId="16287F21" w14:textId="77777777">
            <w:pPr>
              <w:spacing w:line="220" w:lineRule="exact"/>
              <w:rPr>
                <w:rFonts w:ascii="Times New Roman" w:hAnsi="Times New Roman"/>
                <w:color w:val="000000"/>
                <w:sz w:val="18"/>
              </w:rPr>
            </w:pPr>
          </w:p>
        </w:tc>
        <w:tc>
          <w:tcPr>
            <w:tcW w:w="2070" w:type="dxa"/>
            <w:shd w:val="clear" w:color="auto" w:fill="auto"/>
            <w:noWrap/>
            <w:hideMark/>
          </w:tcPr>
          <w:p w:rsidRPr="00D3416E" w:rsidR="00C62D98" w:rsidP="00B577CD" w:rsidRDefault="00C62D98" w14:paraId="765FC927" w14:textId="77777777">
            <w:pPr>
              <w:spacing w:line="220" w:lineRule="exact"/>
              <w:rPr>
                <w:rFonts w:ascii="Times New Roman" w:hAnsi="Times New Roman"/>
                <w:color w:val="000000"/>
                <w:sz w:val="18"/>
              </w:rPr>
            </w:pPr>
            <w:r w:rsidRPr="00D3416E">
              <w:rPr>
                <w:rFonts w:ascii="Times New Roman" w:hAnsi="Times New Roman"/>
                <w:color w:val="000000"/>
                <w:sz w:val="18"/>
              </w:rPr>
              <w:t xml:space="preserve">Teaching </w:t>
            </w:r>
          </w:p>
          <w:p w:rsidRPr="00D3416E" w:rsidR="00C62D98" w:rsidP="00B577CD" w:rsidRDefault="00C62D98" w14:paraId="21A30AF1" w14:textId="77777777">
            <w:pPr>
              <w:spacing w:line="220" w:lineRule="exact"/>
              <w:rPr>
                <w:rFonts w:ascii="Times New Roman" w:hAnsi="Times New Roman"/>
                <w:color w:val="000000"/>
                <w:sz w:val="18"/>
              </w:rPr>
            </w:pPr>
            <w:r w:rsidRPr="00D3416E">
              <w:rPr>
                <w:rFonts w:ascii="Times New Roman" w:hAnsi="Times New Roman"/>
                <w:color w:val="000000"/>
                <w:sz w:val="18"/>
              </w:rPr>
              <w:t>Philosophy</w:t>
            </w:r>
          </w:p>
        </w:tc>
        <w:tc>
          <w:tcPr>
            <w:tcW w:w="2070" w:type="dxa"/>
            <w:shd w:val="clear" w:color="000000" w:fill="D9D9D9" w:themeFill="background1" w:themeFillShade="D9"/>
          </w:tcPr>
          <w:p w:rsidRPr="00D3416E" w:rsidR="00C62D98" w:rsidP="00B577CD" w:rsidRDefault="00C62D98" w14:paraId="36300418" w14:textId="77777777">
            <w:pPr>
              <w:spacing w:line="220" w:lineRule="exact"/>
              <w:rPr>
                <w:rFonts w:ascii="Times New Roman" w:hAnsi="Times New Roman"/>
                <w:color w:val="000000"/>
                <w:sz w:val="18"/>
              </w:rPr>
            </w:pPr>
            <w:r w:rsidRPr="00D3416E">
              <w:rPr>
                <w:rFonts w:ascii="Times New Roman" w:hAnsi="Times New Roman"/>
                <w:color w:val="000000"/>
                <w:sz w:val="18"/>
              </w:rPr>
              <w:t>Teaching</w:t>
            </w:r>
          </w:p>
          <w:p w:rsidRPr="00D3416E" w:rsidR="00C62D98" w:rsidP="00B577CD" w:rsidRDefault="00C62D98" w14:paraId="75C250C1" w14:textId="77777777">
            <w:pPr>
              <w:spacing w:line="220" w:lineRule="exact"/>
              <w:rPr>
                <w:rFonts w:ascii="Times New Roman" w:hAnsi="Times New Roman"/>
                <w:color w:val="000000"/>
                <w:sz w:val="18"/>
              </w:rPr>
            </w:pPr>
            <w:r w:rsidRPr="00D3416E">
              <w:rPr>
                <w:rFonts w:ascii="Times New Roman" w:hAnsi="Times New Roman"/>
                <w:color w:val="000000"/>
                <w:sz w:val="18"/>
              </w:rPr>
              <w:t>Philosophy</w:t>
            </w:r>
          </w:p>
        </w:tc>
        <w:tc>
          <w:tcPr>
            <w:tcW w:w="2965" w:type="dxa"/>
            <w:shd w:val="clear" w:color="auto" w:fill="auto"/>
          </w:tcPr>
          <w:p w:rsidRPr="00D3416E" w:rsidR="00C62D98" w:rsidP="00B577CD" w:rsidRDefault="00C62D98" w14:paraId="5D0CF7A4" w14:textId="77777777">
            <w:pPr>
              <w:spacing w:line="220" w:lineRule="exact"/>
              <w:rPr>
                <w:rFonts w:ascii="Times New Roman" w:hAnsi="Times New Roman"/>
                <w:color w:val="000000"/>
                <w:sz w:val="18"/>
              </w:rPr>
            </w:pPr>
            <w:r w:rsidRPr="00D3416E">
              <w:rPr>
                <w:rFonts w:ascii="Times New Roman" w:hAnsi="Times New Roman"/>
                <w:color w:val="000000"/>
                <w:sz w:val="18"/>
              </w:rPr>
              <w:t xml:space="preserve">Teaching </w:t>
            </w:r>
          </w:p>
          <w:p w:rsidRPr="00D3416E" w:rsidR="00C62D98" w:rsidP="00B577CD" w:rsidRDefault="00C62D98" w14:paraId="29A359D3" w14:textId="77777777">
            <w:pPr>
              <w:spacing w:line="220" w:lineRule="exact"/>
              <w:rPr>
                <w:rFonts w:ascii="Times New Roman" w:hAnsi="Times New Roman"/>
                <w:color w:val="000000"/>
                <w:sz w:val="18"/>
              </w:rPr>
            </w:pPr>
            <w:r w:rsidRPr="00D3416E">
              <w:rPr>
                <w:rFonts w:ascii="Times New Roman" w:hAnsi="Times New Roman"/>
                <w:color w:val="000000"/>
                <w:sz w:val="18"/>
              </w:rPr>
              <w:t>Philosophy</w:t>
            </w:r>
          </w:p>
        </w:tc>
      </w:tr>
      <w:tr w:rsidRPr="00A92BA1" w:rsidR="003101B2" w:rsidTr="00C40332" w14:paraId="1A37FBA5" w14:textId="77777777">
        <w:trPr>
          <w:trHeight w:val="314"/>
        </w:trPr>
        <w:tc>
          <w:tcPr>
            <w:tcW w:w="2273" w:type="dxa"/>
            <w:shd w:val="clear" w:color="000000" w:fill="D9D9D9" w:themeFill="background1" w:themeFillShade="D9"/>
            <w:noWrap/>
          </w:tcPr>
          <w:p w:rsidRPr="00D3416E" w:rsidR="003101B2" w:rsidP="00B577CD" w:rsidRDefault="003101B2" w14:paraId="5BE93A62" w14:textId="77777777">
            <w:pPr>
              <w:spacing w:line="220" w:lineRule="exact"/>
              <w:rPr>
                <w:rFonts w:ascii="Times New Roman" w:hAnsi="Times New Roman"/>
                <w:color w:val="000000"/>
                <w:sz w:val="18"/>
              </w:rPr>
            </w:pPr>
          </w:p>
        </w:tc>
        <w:tc>
          <w:tcPr>
            <w:tcW w:w="1599" w:type="dxa"/>
            <w:shd w:val="clear" w:color="auto" w:fill="auto"/>
            <w:noWrap/>
          </w:tcPr>
          <w:p w:rsidRPr="00D3416E" w:rsidR="003101B2" w:rsidP="00B577CD" w:rsidRDefault="003101B2" w14:paraId="384BA73E" w14:textId="77777777">
            <w:pPr>
              <w:spacing w:line="220" w:lineRule="exact"/>
              <w:rPr>
                <w:rFonts w:ascii="Times New Roman" w:hAnsi="Times New Roman"/>
                <w:color w:val="000000"/>
                <w:sz w:val="18"/>
              </w:rPr>
            </w:pPr>
          </w:p>
        </w:tc>
        <w:tc>
          <w:tcPr>
            <w:tcW w:w="1650" w:type="dxa"/>
            <w:shd w:val="clear" w:color="auto" w:fill="auto"/>
            <w:noWrap/>
          </w:tcPr>
          <w:p w:rsidRPr="00D3416E" w:rsidR="003101B2" w:rsidP="00B577CD" w:rsidRDefault="003101B2" w14:paraId="34B3F2EB" w14:textId="77777777">
            <w:pPr>
              <w:spacing w:line="220" w:lineRule="exact"/>
              <w:rPr>
                <w:rFonts w:ascii="Times New Roman" w:hAnsi="Times New Roman"/>
                <w:color w:val="000000"/>
                <w:sz w:val="18"/>
              </w:rPr>
            </w:pPr>
          </w:p>
        </w:tc>
        <w:tc>
          <w:tcPr>
            <w:tcW w:w="1763" w:type="dxa"/>
            <w:shd w:val="clear" w:color="auto" w:fill="auto"/>
            <w:noWrap/>
          </w:tcPr>
          <w:p w:rsidRPr="00D3416E" w:rsidR="003101B2" w:rsidP="00B577CD" w:rsidRDefault="003101B2" w14:paraId="7D34F5C7" w14:textId="77777777">
            <w:pPr>
              <w:spacing w:line="220" w:lineRule="exact"/>
              <w:rPr>
                <w:rFonts w:ascii="Times New Roman" w:hAnsi="Times New Roman"/>
                <w:color w:val="000000"/>
                <w:sz w:val="18"/>
              </w:rPr>
            </w:pPr>
          </w:p>
        </w:tc>
        <w:tc>
          <w:tcPr>
            <w:tcW w:w="2070" w:type="dxa"/>
            <w:shd w:val="clear" w:color="auto" w:fill="auto"/>
            <w:noWrap/>
          </w:tcPr>
          <w:p w:rsidRPr="00D3416E" w:rsidR="003101B2" w:rsidP="00B577CD" w:rsidRDefault="003101B2" w14:paraId="424CF378" w14:textId="77777777">
            <w:pPr>
              <w:spacing w:line="220" w:lineRule="exact"/>
              <w:rPr>
                <w:rFonts w:ascii="Times New Roman" w:hAnsi="Times New Roman"/>
                <w:color w:val="000000"/>
                <w:sz w:val="18"/>
              </w:rPr>
            </w:pPr>
            <w:r w:rsidRPr="00D3416E">
              <w:rPr>
                <w:rFonts w:ascii="Times New Roman" w:hAnsi="Times New Roman"/>
                <w:color w:val="000000"/>
                <w:sz w:val="18"/>
              </w:rPr>
              <w:t>Diversity/Inclusion Statement</w:t>
            </w:r>
          </w:p>
        </w:tc>
        <w:tc>
          <w:tcPr>
            <w:tcW w:w="2070" w:type="dxa"/>
            <w:shd w:val="clear" w:color="000000" w:fill="D9D9D9" w:themeFill="background1" w:themeFillShade="D9"/>
          </w:tcPr>
          <w:p w:rsidRPr="00D3416E" w:rsidR="003101B2" w:rsidP="00722C2D" w:rsidRDefault="003101B2" w14:paraId="115A442F" w14:textId="77777777">
            <w:pPr>
              <w:spacing w:line="220" w:lineRule="exact"/>
              <w:rPr>
                <w:rFonts w:ascii="Times New Roman" w:hAnsi="Times New Roman"/>
                <w:color w:val="000000"/>
                <w:sz w:val="18"/>
              </w:rPr>
            </w:pPr>
            <w:r w:rsidRPr="00D3416E">
              <w:rPr>
                <w:rFonts w:ascii="Times New Roman" w:hAnsi="Times New Roman"/>
                <w:color w:val="000000"/>
                <w:sz w:val="18"/>
              </w:rPr>
              <w:t>Diversity</w:t>
            </w:r>
            <w:r w:rsidR="00722C2D">
              <w:rPr>
                <w:rFonts w:ascii="Times New Roman" w:hAnsi="Times New Roman"/>
                <w:color w:val="000000"/>
                <w:sz w:val="18"/>
              </w:rPr>
              <w:t xml:space="preserve">-Equity- </w:t>
            </w:r>
            <w:r w:rsidRPr="00D3416E">
              <w:rPr>
                <w:rFonts w:ascii="Times New Roman" w:hAnsi="Times New Roman"/>
                <w:color w:val="000000"/>
                <w:sz w:val="18"/>
              </w:rPr>
              <w:t>Inclusion Statement</w:t>
            </w:r>
          </w:p>
        </w:tc>
        <w:tc>
          <w:tcPr>
            <w:tcW w:w="2965" w:type="dxa"/>
            <w:shd w:val="clear" w:color="auto" w:fill="auto"/>
          </w:tcPr>
          <w:p w:rsidRPr="00D3416E" w:rsidR="003101B2" w:rsidP="00722C2D" w:rsidRDefault="00722C2D" w14:paraId="2D2EB4D4" w14:textId="77777777">
            <w:pPr>
              <w:spacing w:line="220" w:lineRule="exact"/>
              <w:rPr>
                <w:rFonts w:ascii="Times New Roman" w:hAnsi="Times New Roman"/>
                <w:color w:val="000000"/>
                <w:sz w:val="18"/>
              </w:rPr>
            </w:pPr>
            <w:r>
              <w:rPr>
                <w:rFonts w:ascii="Times New Roman" w:hAnsi="Times New Roman"/>
                <w:color w:val="000000"/>
                <w:sz w:val="18"/>
              </w:rPr>
              <w:t>Diversity-Equity-Inclusion Statement</w:t>
            </w:r>
          </w:p>
        </w:tc>
      </w:tr>
      <w:tr w:rsidRPr="00A92BA1" w:rsidR="002C449A" w:rsidTr="00C40332" w14:paraId="7E6F5931" w14:textId="77777777">
        <w:trPr>
          <w:trHeight w:val="314"/>
        </w:trPr>
        <w:tc>
          <w:tcPr>
            <w:tcW w:w="2273" w:type="dxa"/>
            <w:shd w:val="clear" w:color="000000" w:fill="D9D9D9" w:themeFill="background1" w:themeFillShade="D9"/>
            <w:noWrap/>
            <w:hideMark/>
          </w:tcPr>
          <w:p w:rsidRPr="00D3416E" w:rsidR="00C62D98" w:rsidP="00B577CD" w:rsidRDefault="00C62D98" w14:paraId="0B4020A7" w14:textId="77777777">
            <w:pPr>
              <w:spacing w:line="220" w:lineRule="exact"/>
              <w:rPr>
                <w:rFonts w:ascii="Times New Roman" w:hAnsi="Times New Roman"/>
                <w:color w:val="000000"/>
                <w:sz w:val="18"/>
              </w:rPr>
            </w:pPr>
          </w:p>
        </w:tc>
        <w:tc>
          <w:tcPr>
            <w:tcW w:w="1599" w:type="dxa"/>
            <w:shd w:val="clear" w:color="auto" w:fill="auto"/>
            <w:noWrap/>
            <w:hideMark/>
          </w:tcPr>
          <w:p w:rsidRPr="00D3416E" w:rsidR="00C62D98" w:rsidP="00B577CD" w:rsidRDefault="00C62D98" w14:paraId="1D7B270A" w14:textId="77777777">
            <w:pPr>
              <w:spacing w:line="220" w:lineRule="exact"/>
              <w:rPr>
                <w:rFonts w:ascii="Times New Roman" w:hAnsi="Times New Roman"/>
                <w:color w:val="000000"/>
                <w:sz w:val="18"/>
              </w:rPr>
            </w:pPr>
          </w:p>
        </w:tc>
        <w:tc>
          <w:tcPr>
            <w:tcW w:w="1650" w:type="dxa"/>
            <w:shd w:val="clear" w:color="auto" w:fill="auto"/>
            <w:noWrap/>
            <w:hideMark/>
          </w:tcPr>
          <w:p w:rsidRPr="00D3416E" w:rsidR="00C62D98" w:rsidP="00B577CD" w:rsidRDefault="00C62D98" w14:paraId="4F904CB7" w14:textId="77777777">
            <w:pPr>
              <w:spacing w:line="220" w:lineRule="exact"/>
              <w:rPr>
                <w:rFonts w:ascii="Times New Roman" w:hAnsi="Times New Roman"/>
                <w:color w:val="000000"/>
                <w:sz w:val="18"/>
              </w:rPr>
            </w:pPr>
          </w:p>
        </w:tc>
        <w:tc>
          <w:tcPr>
            <w:tcW w:w="1763" w:type="dxa"/>
            <w:shd w:val="clear" w:color="auto" w:fill="auto"/>
            <w:noWrap/>
            <w:hideMark/>
          </w:tcPr>
          <w:p w:rsidRPr="00D3416E" w:rsidR="00C62D98" w:rsidP="00B577CD" w:rsidRDefault="00C62D98" w14:paraId="06971CD3" w14:textId="77777777">
            <w:pPr>
              <w:spacing w:line="220" w:lineRule="exact"/>
              <w:rPr>
                <w:rFonts w:ascii="Times New Roman" w:hAnsi="Times New Roman"/>
                <w:color w:val="000000"/>
                <w:sz w:val="18"/>
              </w:rPr>
            </w:pPr>
          </w:p>
        </w:tc>
        <w:tc>
          <w:tcPr>
            <w:tcW w:w="2070" w:type="dxa"/>
            <w:shd w:val="clear" w:color="auto" w:fill="auto"/>
            <w:noWrap/>
            <w:hideMark/>
          </w:tcPr>
          <w:p w:rsidRPr="00D3416E" w:rsidR="00C62D98" w:rsidP="00B577CD" w:rsidRDefault="00C62D98" w14:paraId="11B5C508" w14:textId="77777777">
            <w:pPr>
              <w:spacing w:line="220" w:lineRule="exact"/>
              <w:rPr>
                <w:rFonts w:ascii="Times New Roman" w:hAnsi="Times New Roman"/>
                <w:color w:val="000000"/>
                <w:sz w:val="18"/>
              </w:rPr>
            </w:pPr>
            <w:r w:rsidRPr="00D3416E">
              <w:rPr>
                <w:rFonts w:ascii="Times New Roman" w:hAnsi="Times New Roman"/>
                <w:color w:val="000000"/>
                <w:sz w:val="18"/>
              </w:rPr>
              <w:t xml:space="preserve">Teaching </w:t>
            </w:r>
          </w:p>
          <w:p w:rsidRPr="00D3416E" w:rsidR="00C62D98" w:rsidP="00B577CD" w:rsidRDefault="00C62D98" w14:paraId="50A3ADAB" w14:textId="77777777">
            <w:pPr>
              <w:spacing w:line="220" w:lineRule="exact"/>
              <w:rPr>
                <w:rFonts w:ascii="Times New Roman" w:hAnsi="Times New Roman"/>
                <w:color w:val="000000"/>
                <w:sz w:val="18"/>
              </w:rPr>
            </w:pPr>
            <w:r w:rsidRPr="00D3416E">
              <w:rPr>
                <w:rFonts w:ascii="Times New Roman" w:hAnsi="Times New Roman"/>
                <w:color w:val="000000"/>
                <w:sz w:val="18"/>
              </w:rPr>
              <w:t>Internship/</w:t>
            </w:r>
          </w:p>
          <w:p w:rsidRPr="00D3416E" w:rsidR="00C62D98" w:rsidP="00B577CD" w:rsidRDefault="00C62D98" w14:paraId="718EE1A2" w14:textId="77777777">
            <w:pPr>
              <w:spacing w:line="220" w:lineRule="exact"/>
              <w:rPr>
                <w:rFonts w:ascii="Times New Roman" w:hAnsi="Times New Roman"/>
                <w:color w:val="000000"/>
                <w:sz w:val="18"/>
              </w:rPr>
            </w:pPr>
            <w:r w:rsidRPr="00D3416E">
              <w:rPr>
                <w:rFonts w:ascii="Times New Roman" w:hAnsi="Times New Roman"/>
                <w:color w:val="000000"/>
                <w:sz w:val="18"/>
              </w:rPr>
              <w:t>Experience</w:t>
            </w:r>
          </w:p>
        </w:tc>
        <w:tc>
          <w:tcPr>
            <w:tcW w:w="2070" w:type="dxa"/>
            <w:shd w:val="clear" w:color="000000" w:fill="D9D9D9" w:themeFill="background1" w:themeFillShade="D9"/>
          </w:tcPr>
          <w:p w:rsidRPr="00D3416E" w:rsidR="00C62D98" w:rsidP="00B577CD" w:rsidRDefault="00C62D98" w14:paraId="78CCE5AF" w14:textId="77777777">
            <w:pPr>
              <w:spacing w:line="220" w:lineRule="exact"/>
              <w:rPr>
                <w:rFonts w:ascii="Times New Roman" w:hAnsi="Times New Roman"/>
                <w:color w:val="000000"/>
                <w:sz w:val="18"/>
              </w:rPr>
            </w:pPr>
            <w:r w:rsidRPr="00D3416E">
              <w:rPr>
                <w:rFonts w:ascii="Times New Roman" w:hAnsi="Times New Roman"/>
                <w:color w:val="000000"/>
                <w:sz w:val="18"/>
              </w:rPr>
              <w:t>Teaching Internship/</w:t>
            </w:r>
          </w:p>
          <w:p w:rsidRPr="00D3416E" w:rsidR="00C62D98" w:rsidP="00B577CD" w:rsidRDefault="00C62D98" w14:paraId="406AB2DC" w14:textId="77777777">
            <w:pPr>
              <w:spacing w:line="220" w:lineRule="exact"/>
              <w:rPr>
                <w:rFonts w:ascii="Times New Roman" w:hAnsi="Times New Roman"/>
                <w:color w:val="000000"/>
                <w:sz w:val="18"/>
              </w:rPr>
            </w:pPr>
            <w:r w:rsidRPr="00D3416E">
              <w:rPr>
                <w:rFonts w:ascii="Times New Roman" w:hAnsi="Times New Roman"/>
                <w:color w:val="000000"/>
                <w:sz w:val="18"/>
              </w:rPr>
              <w:t>Experience in Progress or Completed</w:t>
            </w:r>
          </w:p>
        </w:tc>
        <w:tc>
          <w:tcPr>
            <w:tcW w:w="2965" w:type="dxa"/>
            <w:shd w:val="clear" w:color="auto" w:fill="auto"/>
          </w:tcPr>
          <w:p w:rsidRPr="00D3416E" w:rsidR="00C62D98" w:rsidP="00B577CD" w:rsidRDefault="00722C2D" w14:paraId="3D848697" w14:textId="77777777">
            <w:pPr>
              <w:spacing w:line="220" w:lineRule="exact"/>
              <w:rPr>
                <w:rFonts w:ascii="Times New Roman" w:hAnsi="Times New Roman"/>
                <w:color w:val="000000"/>
                <w:sz w:val="18"/>
              </w:rPr>
            </w:pPr>
            <w:r>
              <w:rPr>
                <w:rFonts w:ascii="Times New Roman" w:hAnsi="Times New Roman"/>
                <w:color w:val="000000"/>
                <w:sz w:val="18"/>
              </w:rPr>
              <w:t>Teaching Internship Completed</w:t>
            </w:r>
          </w:p>
        </w:tc>
      </w:tr>
      <w:tr w:rsidRPr="00A92BA1" w:rsidR="00C62D98" w:rsidTr="00C40332" w14:paraId="6A8F9973" w14:textId="77777777">
        <w:trPr>
          <w:trHeight w:val="283"/>
        </w:trPr>
        <w:tc>
          <w:tcPr>
            <w:tcW w:w="14390" w:type="dxa"/>
            <w:gridSpan w:val="7"/>
            <w:shd w:val="clear" w:color="000000" w:fill="D9D9D9" w:themeFill="background1" w:themeFillShade="D9"/>
            <w:noWrap/>
            <w:hideMark/>
          </w:tcPr>
          <w:p w:rsidRPr="00D3416E" w:rsidR="00C62D98" w:rsidP="00B577CD" w:rsidRDefault="00C62D98" w14:paraId="08094A0C" w14:textId="77777777">
            <w:pPr>
              <w:spacing w:line="220" w:lineRule="exact"/>
              <w:rPr>
                <w:rFonts w:ascii="Times New Roman" w:hAnsi="Times New Roman"/>
                <w:b/>
                <w:color w:val="000000"/>
                <w:sz w:val="18"/>
              </w:rPr>
            </w:pPr>
            <w:r w:rsidRPr="00D3416E">
              <w:rPr>
                <w:rFonts w:ascii="Times New Roman" w:hAnsi="Times New Roman"/>
                <w:b/>
                <w:color w:val="000000"/>
                <w:sz w:val="18"/>
              </w:rPr>
              <w:t>Preferred But Not Required</w:t>
            </w:r>
          </w:p>
        </w:tc>
      </w:tr>
      <w:tr w:rsidRPr="00A92BA1" w:rsidR="007D27E3" w:rsidTr="00C40332" w14:paraId="65DE4471" w14:textId="77777777">
        <w:trPr>
          <w:trHeight w:val="283"/>
        </w:trPr>
        <w:tc>
          <w:tcPr>
            <w:tcW w:w="2273" w:type="dxa"/>
            <w:shd w:val="clear" w:color="000000" w:fill="D9D9D9" w:themeFill="background1" w:themeFillShade="D9"/>
            <w:noWrap/>
            <w:hideMark/>
          </w:tcPr>
          <w:p w:rsidRPr="00D3416E" w:rsidR="007D27E3" w:rsidP="00B577CD" w:rsidRDefault="007D27E3" w14:paraId="618A6356" w14:textId="77777777">
            <w:pPr>
              <w:spacing w:line="220" w:lineRule="exact"/>
              <w:rPr>
                <w:rFonts w:ascii="Times New Roman" w:hAnsi="Times New Roman"/>
                <w:b/>
                <w:color w:val="000000"/>
                <w:sz w:val="18"/>
              </w:rPr>
            </w:pPr>
            <w:r w:rsidRPr="00D3416E">
              <w:rPr>
                <w:rFonts w:ascii="Times New Roman" w:hAnsi="Times New Roman"/>
                <w:b/>
                <w:color w:val="000000"/>
                <w:sz w:val="18"/>
              </w:rPr>
              <w:t xml:space="preserve">Professional Affiliation </w:t>
            </w:r>
          </w:p>
        </w:tc>
        <w:tc>
          <w:tcPr>
            <w:tcW w:w="12117" w:type="dxa"/>
            <w:gridSpan w:val="6"/>
            <w:shd w:val="clear" w:color="auto" w:fill="auto"/>
            <w:noWrap/>
            <w:hideMark/>
          </w:tcPr>
          <w:p w:rsidRPr="00D3416E" w:rsidR="007D27E3" w:rsidP="00B577CD" w:rsidRDefault="007D27E3" w14:paraId="6A2FE53C" w14:textId="77777777">
            <w:pPr>
              <w:spacing w:line="220" w:lineRule="exact"/>
              <w:rPr>
                <w:rFonts w:ascii="Times New Roman" w:hAnsi="Times New Roman"/>
                <w:color w:val="000000"/>
                <w:sz w:val="18"/>
              </w:rPr>
            </w:pPr>
            <w:r w:rsidRPr="00D3416E">
              <w:rPr>
                <w:rFonts w:ascii="Times New Roman" w:hAnsi="Times New Roman"/>
                <w:color w:val="000000"/>
                <w:sz w:val="18"/>
              </w:rPr>
              <w:t>5 (3)</w:t>
            </w:r>
            <w:r w:rsidRPr="00D3416E" w:rsidR="003101B2">
              <w:rPr>
                <w:rFonts w:ascii="Times New Roman" w:hAnsi="Times New Roman"/>
                <w:color w:val="000000"/>
                <w:sz w:val="18"/>
              </w:rPr>
              <w:t xml:space="preserve"> </w:t>
            </w:r>
            <w:r w:rsidRPr="00D3416E">
              <w:rPr>
                <w:rFonts w:ascii="Times New Roman" w:hAnsi="Times New Roman"/>
                <w:color w:val="000000"/>
                <w:sz w:val="18"/>
              </w:rPr>
              <w:t>Years of Professional Membership</w:t>
            </w:r>
          </w:p>
        </w:tc>
      </w:tr>
      <w:tr w:rsidRPr="00A92BA1" w:rsidR="00BC28DA" w:rsidTr="00C40332" w14:paraId="4F613D8C" w14:textId="77777777">
        <w:trPr>
          <w:trHeight w:val="809"/>
        </w:trPr>
        <w:tc>
          <w:tcPr>
            <w:tcW w:w="2273" w:type="dxa"/>
            <w:shd w:val="clear" w:color="000000" w:fill="D9D9D9" w:themeFill="background1" w:themeFillShade="D9"/>
            <w:noWrap/>
            <w:hideMark/>
          </w:tcPr>
          <w:p w:rsidRPr="00D3416E" w:rsidR="00BC28DA" w:rsidP="00B577CD" w:rsidRDefault="00BC28DA" w14:paraId="45EF62C2" w14:textId="77777777">
            <w:pPr>
              <w:spacing w:line="220" w:lineRule="exact"/>
              <w:rPr>
                <w:rFonts w:ascii="Times New Roman" w:hAnsi="Times New Roman"/>
                <w:b/>
                <w:color w:val="000000"/>
                <w:sz w:val="18"/>
              </w:rPr>
            </w:pPr>
            <w:r w:rsidRPr="00D3416E">
              <w:rPr>
                <w:rFonts w:ascii="Times New Roman" w:hAnsi="Times New Roman"/>
                <w:b/>
                <w:color w:val="000000"/>
                <w:sz w:val="18"/>
              </w:rPr>
              <w:t>Teaching/</w:t>
            </w:r>
          </w:p>
          <w:p w:rsidRPr="00D3416E" w:rsidR="00BC28DA" w:rsidP="00B577CD" w:rsidRDefault="00BC28DA" w14:paraId="14FE133D" w14:textId="77777777">
            <w:pPr>
              <w:spacing w:line="220" w:lineRule="exact"/>
              <w:rPr>
                <w:rFonts w:ascii="Times New Roman" w:hAnsi="Times New Roman"/>
                <w:b/>
                <w:color w:val="000000"/>
                <w:sz w:val="18"/>
              </w:rPr>
            </w:pPr>
            <w:r w:rsidRPr="00D3416E">
              <w:rPr>
                <w:rFonts w:ascii="Times New Roman" w:hAnsi="Times New Roman"/>
                <w:b/>
                <w:color w:val="000000"/>
                <w:sz w:val="18"/>
              </w:rPr>
              <w:t>Outreach</w:t>
            </w:r>
          </w:p>
          <w:p w:rsidRPr="00D3416E" w:rsidR="00BC28DA" w:rsidP="00B577CD" w:rsidRDefault="00BC28DA" w14:paraId="10EF996B" w14:textId="77777777">
            <w:pPr>
              <w:spacing w:line="220" w:lineRule="exact"/>
              <w:rPr>
                <w:rFonts w:ascii="Times New Roman" w:hAnsi="Times New Roman"/>
                <w:b/>
                <w:color w:val="000000"/>
                <w:sz w:val="18"/>
              </w:rPr>
            </w:pPr>
            <w:r w:rsidRPr="00D3416E">
              <w:rPr>
                <w:rFonts w:ascii="Times New Roman" w:hAnsi="Times New Roman"/>
                <w:color w:val="000000"/>
                <w:sz w:val="18"/>
              </w:rPr>
              <w:t> </w:t>
            </w:r>
          </w:p>
        </w:tc>
        <w:tc>
          <w:tcPr>
            <w:tcW w:w="1599" w:type="dxa"/>
            <w:shd w:val="clear" w:color="auto" w:fill="auto"/>
            <w:noWrap/>
            <w:hideMark/>
          </w:tcPr>
          <w:p w:rsidRPr="00D3416E" w:rsidR="00BC28DA" w:rsidP="00B577CD" w:rsidRDefault="00BC28DA" w14:paraId="5E3886A4" w14:textId="77777777">
            <w:pPr>
              <w:spacing w:line="220" w:lineRule="exact"/>
              <w:rPr>
                <w:rFonts w:ascii="Times New Roman" w:hAnsi="Times New Roman"/>
                <w:color w:val="000000"/>
                <w:sz w:val="18"/>
              </w:rPr>
            </w:pPr>
            <w:r w:rsidRPr="00D3416E">
              <w:rPr>
                <w:rFonts w:ascii="Times New Roman" w:hAnsi="Times New Roman"/>
                <w:color w:val="000000"/>
                <w:sz w:val="18"/>
              </w:rPr>
              <w:t> </w:t>
            </w:r>
          </w:p>
          <w:p w:rsidRPr="00D3416E" w:rsidR="00BC28DA" w:rsidP="00B577CD" w:rsidRDefault="00BC28DA" w14:paraId="4ECEB114" w14:textId="77777777">
            <w:pPr>
              <w:spacing w:line="220" w:lineRule="exact"/>
              <w:rPr>
                <w:rFonts w:ascii="Times New Roman" w:hAnsi="Times New Roman"/>
                <w:color w:val="000000"/>
                <w:sz w:val="18"/>
              </w:rPr>
            </w:pPr>
            <w:r w:rsidRPr="00D3416E">
              <w:rPr>
                <w:rFonts w:ascii="Times New Roman" w:hAnsi="Times New Roman"/>
                <w:color w:val="000000"/>
                <w:sz w:val="18"/>
              </w:rPr>
              <w:t> </w:t>
            </w:r>
          </w:p>
        </w:tc>
        <w:tc>
          <w:tcPr>
            <w:tcW w:w="1650" w:type="dxa"/>
            <w:shd w:val="clear" w:color="auto" w:fill="auto"/>
            <w:noWrap/>
            <w:hideMark/>
          </w:tcPr>
          <w:p w:rsidRPr="00D3416E" w:rsidR="00BC28DA" w:rsidP="00B577CD" w:rsidRDefault="00BC28DA" w14:paraId="0D8BF348" w14:textId="77777777">
            <w:pPr>
              <w:spacing w:line="220" w:lineRule="exact"/>
              <w:rPr>
                <w:rFonts w:ascii="Times New Roman" w:hAnsi="Times New Roman"/>
                <w:color w:val="000000"/>
                <w:sz w:val="18"/>
              </w:rPr>
            </w:pPr>
            <w:r w:rsidRPr="00D3416E">
              <w:rPr>
                <w:rFonts w:ascii="Times New Roman" w:hAnsi="Times New Roman"/>
                <w:color w:val="000000"/>
                <w:sz w:val="18"/>
              </w:rPr>
              <w:t> </w:t>
            </w:r>
          </w:p>
          <w:p w:rsidRPr="00D3416E" w:rsidR="00BC28DA" w:rsidP="00B577CD" w:rsidRDefault="00BC28DA" w14:paraId="5EDB29A5" w14:textId="77777777">
            <w:pPr>
              <w:spacing w:line="220" w:lineRule="exact"/>
              <w:rPr>
                <w:rFonts w:ascii="Times New Roman" w:hAnsi="Times New Roman"/>
                <w:color w:val="000000"/>
                <w:sz w:val="18"/>
              </w:rPr>
            </w:pPr>
            <w:r w:rsidRPr="00D3416E">
              <w:rPr>
                <w:rFonts w:ascii="Times New Roman" w:hAnsi="Times New Roman"/>
                <w:color w:val="000000"/>
                <w:sz w:val="18"/>
              </w:rPr>
              <w:t> </w:t>
            </w:r>
          </w:p>
        </w:tc>
        <w:tc>
          <w:tcPr>
            <w:tcW w:w="1763" w:type="dxa"/>
            <w:shd w:val="clear" w:color="auto" w:fill="auto"/>
            <w:noWrap/>
            <w:hideMark/>
          </w:tcPr>
          <w:p w:rsidRPr="00D3416E" w:rsidR="00BC28DA" w:rsidP="00B577CD" w:rsidRDefault="00BC28DA" w14:paraId="4474F8A0" w14:textId="77777777">
            <w:pPr>
              <w:spacing w:line="220" w:lineRule="exact"/>
              <w:rPr>
                <w:rFonts w:ascii="Times New Roman" w:hAnsi="Times New Roman"/>
                <w:color w:val="000000"/>
                <w:sz w:val="18"/>
              </w:rPr>
            </w:pPr>
            <w:r w:rsidRPr="00D3416E">
              <w:rPr>
                <w:rFonts w:ascii="Times New Roman" w:hAnsi="Times New Roman"/>
                <w:color w:val="000000"/>
                <w:sz w:val="18"/>
              </w:rPr>
              <w:t> </w:t>
            </w:r>
          </w:p>
          <w:p w:rsidRPr="00D3416E" w:rsidR="00BC28DA" w:rsidP="00B577CD" w:rsidRDefault="00BC28DA" w14:paraId="5E6F60B5" w14:textId="77777777">
            <w:pPr>
              <w:spacing w:line="220" w:lineRule="exact"/>
              <w:rPr>
                <w:rFonts w:ascii="Times New Roman" w:hAnsi="Times New Roman"/>
                <w:color w:val="000000"/>
                <w:sz w:val="18"/>
              </w:rPr>
            </w:pPr>
            <w:r w:rsidRPr="00D3416E">
              <w:rPr>
                <w:rFonts w:ascii="Times New Roman" w:hAnsi="Times New Roman"/>
                <w:color w:val="000000"/>
                <w:sz w:val="18"/>
              </w:rPr>
              <w:t> </w:t>
            </w:r>
          </w:p>
        </w:tc>
        <w:tc>
          <w:tcPr>
            <w:tcW w:w="2070" w:type="dxa"/>
            <w:shd w:val="clear" w:color="auto" w:fill="auto"/>
            <w:noWrap/>
            <w:hideMark/>
          </w:tcPr>
          <w:p w:rsidRPr="00D3416E" w:rsidR="00BC28DA" w:rsidP="00B577CD" w:rsidRDefault="00BC28DA" w14:paraId="2A1F701D" w14:textId="77777777">
            <w:pPr>
              <w:spacing w:line="220" w:lineRule="exact"/>
              <w:rPr>
                <w:rFonts w:ascii="Times New Roman" w:hAnsi="Times New Roman"/>
                <w:color w:val="000000"/>
                <w:sz w:val="18"/>
              </w:rPr>
            </w:pPr>
          </w:p>
        </w:tc>
        <w:tc>
          <w:tcPr>
            <w:tcW w:w="2070" w:type="dxa"/>
            <w:shd w:val="clear" w:color="000000" w:fill="D9D9D9" w:themeFill="background1" w:themeFillShade="D9"/>
          </w:tcPr>
          <w:p w:rsidRPr="00D3416E" w:rsidR="00BC28DA" w:rsidP="00B577CD" w:rsidRDefault="00BC28DA" w14:paraId="03EFCA41" w14:textId="77777777">
            <w:pPr>
              <w:spacing w:line="220" w:lineRule="exact"/>
              <w:rPr>
                <w:rFonts w:ascii="Times New Roman" w:hAnsi="Times New Roman"/>
                <w:color w:val="000000"/>
                <w:sz w:val="18"/>
              </w:rPr>
            </w:pPr>
          </w:p>
        </w:tc>
        <w:tc>
          <w:tcPr>
            <w:tcW w:w="2965" w:type="dxa"/>
            <w:shd w:val="clear" w:color="auto" w:fill="auto"/>
          </w:tcPr>
          <w:p w:rsidRPr="00C40332" w:rsidR="00BC28DA" w:rsidP="00C40332" w:rsidRDefault="00C40332" w14:paraId="4556B6DE" w14:textId="77777777">
            <w:pPr>
              <w:spacing w:line="220" w:lineRule="exact"/>
              <w:rPr>
                <w:rFonts w:ascii="Times New Roman" w:hAnsi="Times New Roman"/>
                <w:color w:val="000000"/>
                <w:sz w:val="18"/>
              </w:rPr>
            </w:pPr>
            <w:r w:rsidRPr="00C40332">
              <w:rPr>
                <w:rFonts w:ascii="Times New Roman" w:hAnsi="Times New Roman"/>
                <w:color w:val="000000"/>
                <w:sz w:val="18"/>
              </w:rPr>
              <w:t>1</w:t>
            </w:r>
            <w:r>
              <w:rPr>
                <w:rFonts w:ascii="Times New Roman" w:hAnsi="Times New Roman"/>
                <w:color w:val="000000"/>
                <w:sz w:val="18"/>
              </w:rPr>
              <w:t xml:space="preserve"> </w:t>
            </w:r>
            <w:r w:rsidRPr="00C40332">
              <w:rPr>
                <w:rFonts w:ascii="Times New Roman" w:hAnsi="Times New Roman"/>
                <w:color w:val="000000"/>
                <w:sz w:val="18"/>
              </w:rPr>
              <w:t xml:space="preserve">Independent </w:t>
            </w:r>
            <w:r>
              <w:rPr>
                <w:rFonts w:ascii="Times New Roman" w:hAnsi="Times New Roman"/>
                <w:color w:val="000000"/>
                <w:sz w:val="18"/>
              </w:rPr>
              <w:t>Instruction</w:t>
            </w:r>
          </w:p>
          <w:p w:rsidRPr="00D3416E" w:rsidR="00BC28DA" w:rsidP="00C40332" w:rsidRDefault="00BC28DA" w14:paraId="6A2229C3" w14:textId="77777777">
            <w:pPr>
              <w:spacing w:line="220" w:lineRule="exact"/>
              <w:rPr>
                <w:rFonts w:ascii="Times New Roman" w:hAnsi="Times New Roman"/>
                <w:color w:val="000000"/>
                <w:sz w:val="18"/>
              </w:rPr>
            </w:pPr>
            <w:r w:rsidRPr="00D3416E">
              <w:rPr>
                <w:rFonts w:ascii="Times New Roman" w:hAnsi="Times New Roman"/>
                <w:color w:val="000000"/>
                <w:sz w:val="18"/>
              </w:rPr>
              <w:t>(Syllabi and Evaluations submitted with Portfolio)</w:t>
            </w:r>
            <w:r w:rsidR="00C40332">
              <w:rPr>
                <w:rFonts w:ascii="Times New Roman" w:hAnsi="Times New Roman"/>
                <w:color w:val="000000"/>
                <w:sz w:val="18"/>
              </w:rPr>
              <w:t xml:space="preserve">; 2 </w:t>
            </w:r>
            <w:r w:rsidRPr="00D3416E">
              <w:rPr>
                <w:rFonts w:ascii="Times New Roman" w:hAnsi="Times New Roman"/>
                <w:color w:val="000000"/>
                <w:sz w:val="18"/>
              </w:rPr>
              <w:t>Teaching /Outreach Experience</w:t>
            </w:r>
            <w:r w:rsidR="00C40332">
              <w:rPr>
                <w:rFonts w:ascii="Times New Roman" w:hAnsi="Times New Roman"/>
                <w:color w:val="000000"/>
                <w:sz w:val="18"/>
              </w:rPr>
              <w:t>s</w:t>
            </w:r>
          </w:p>
        </w:tc>
      </w:tr>
      <w:tr w:rsidRPr="00A92BA1" w:rsidR="00BC28DA" w:rsidTr="00C40332" w14:paraId="14CCC360" w14:textId="77777777">
        <w:trPr>
          <w:trHeight w:val="296"/>
        </w:trPr>
        <w:tc>
          <w:tcPr>
            <w:tcW w:w="2273" w:type="dxa"/>
            <w:tcBorders>
              <w:bottom w:val="single" w:color="auto" w:sz="4" w:space="0"/>
            </w:tcBorders>
            <w:shd w:val="clear" w:color="000000" w:fill="D9D9D9" w:themeFill="background1" w:themeFillShade="D9"/>
            <w:noWrap/>
          </w:tcPr>
          <w:p w:rsidRPr="00D3416E" w:rsidR="00BC28DA" w:rsidP="00B577CD" w:rsidRDefault="00BC28DA" w14:paraId="7C3C1F36" w14:textId="77777777">
            <w:pPr>
              <w:spacing w:line="220" w:lineRule="exact"/>
              <w:rPr>
                <w:rFonts w:ascii="Times New Roman" w:hAnsi="Times New Roman"/>
                <w:b/>
                <w:color w:val="000000"/>
                <w:sz w:val="18"/>
              </w:rPr>
            </w:pPr>
            <w:r w:rsidRPr="00D3416E">
              <w:rPr>
                <w:rFonts w:ascii="Times New Roman" w:hAnsi="Times New Roman"/>
                <w:b/>
                <w:color w:val="000000"/>
                <w:sz w:val="18"/>
              </w:rPr>
              <w:t>Research</w:t>
            </w:r>
          </w:p>
        </w:tc>
        <w:tc>
          <w:tcPr>
            <w:tcW w:w="12117" w:type="dxa"/>
            <w:gridSpan w:val="6"/>
            <w:shd w:val="clear" w:color="auto" w:fill="auto"/>
            <w:noWrap/>
          </w:tcPr>
          <w:p w:rsidRPr="00D3416E" w:rsidR="00BC28DA" w:rsidP="00B577CD" w:rsidRDefault="00BC28DA" w14:paraId="09199490" w14:textId="77777777">
            <w:pPr>
              <w:spacing w:line="220" w:lineRule="exact"/>
              <w:rPr>
                <w:rFonts w:ascii="Times New Roman" w:hAnsi="Times New Roman"/>
                <w:color w:val="000000"/>
                <w:sz w:val="18"/>
              </w:rPr>
            </w:pPr>
            <w:r w:rsidRPr="00D3416E">
              <w:rPr>
                <w:rFonts w:ascii="Times New Roman" w:hAnsi="Times New Roman"/>
                <w:color w:val="000000"/>
                <w:sz w:val="18"/>
              </w:rPr>
              <w:t>Discuss research priorities with MP and POSC to determine personal goals and progress.</w:t>
            </w:r>
          </w:p>
        </w:tc>
      </w:tr>
      <w:tr w:rsidRPr="00A92BA1" w:rsidR="002C449A" w:rsidTr="00C40332" w14:paraId="4B027E60" w14:textId="77777777">
        <w:trPr>
          <w:trHeight w:val="646"/>
        </w:trPr>
        <w:tc>
          <w:tcPr>
            <w:tcW w:w="2273" w:type="dxa"/>
            <w:tcBorders>
              <w:bottom w:val="single" w:color="auto" w:sz="4" w:space="0"/>
            </w:tcBorders>
            <w:shd w:val="clear" w:color="000000" w:fill="D9D9D9" w:themeFill="background1" w:themeFillShade="D9"/>
            <w:noWrap/>
            <w:hideMark/>
          </w:tcPr>
          <w:p w:rsidRPr="00D3416E" w:rsidR="00C62D98" w:rsidP="00B577CD" w:rsidRDefault="00C62D98" w14:paraId="32F41BEC" w14:textId="77777777">
            <w:pPr>
              <w:spacing w:line="220" w:lineRule="exact"/>
              <w:rPr>
                <w:rFonts w:ascii="Times New Roman" w:hAnsi="Times New Roman"/>
                <w:b/>
                <w:color w:val="000000"/>
                <w:sz w:val="18"/>
              </w:rPr>
            </w:pPr>
            <w:r w:rsidRPr="00D3416E">
              <w:rPr>
                <w:rFonts w:ascii="Times New Roman" w:hAnsi="Times New Roman"/>
                <w:b/>
                <w:color w:val="000000"/>
                <w:sz w:val="18"/>
              </w:rPr>
              <w:t>Service and Leadership</w:t>
            </w:r>
          </w:p>
        </w:tc>
        <w:tc>
          <w:tcPr>
            <w:tcW w:w="1599" w:type="dxa"/>
            <w:shd w:val="clear" w:color="auto" w:fill="auto"/>
            <w:noWrap/>
            <w:hideMark/>
          </w:tcPr>
          <w:p w:rsidRPr="00D3416E" w:rsidR="00C62D98" w:rsidP="00B577CD" w:rsidRDefault="00C62D98" w14:paraId="1DF8BA61" w14:textId="77777777">
            <w:pPr>
              <w:spacing w:line="220" w:lineRule="exact"/>
              <w:rPr>
                <w:rFonts w:ascii="Times New Roman" w:hAnsi="Times New Roman"/>
                <w:color w:val="000000"/>
                <w:sz w:val="18"/>
              </w:rPr>
            </w:pPr>
            <w:r w:rsidRPr="00D3416E">
              <w:rPr>
                <w:rFonts w:ascii="Times New Roman" w:hAnsi="Times New Roman"/>
                <w:color w:val="000000"/>
                <w:sz w:val="18"/>
              </w:rPr>
              <w:t> </w:t>
            </w:r>
          </w:p>
        </w:tc>
        <w:tc>
          <w:tcPr>
            <w:tcW w:w="1650" w:type="dxa"/>
            <w:shd w:val="clear" w:color="auto" w:fill="auto"/>
            <w:noWrap/>
            <w:hideMark/>
          </w:tcPr>
          <w:p w:rsidRPr="00D3416E" w:rsidR="00C62D98" w:rsidP="00B577CD" w:rsidRDefault="00C62D98" w14:paraId="1FDDF1F1" w14:textId="77777777">
            <w:pPr>
              <w:spacing w:line="220" w:lineRule="exact"/>
              <w:rPr>
                <w:rFonts w:ascii="Times New Roman" w:hAnsi="Times New Roman"/>
                <w:color w:val="000000"/>
                <w:sz w:val="18"/>
              </w:rPr>
            </w:pPr>
            <w:r w:rsidRPr="00D3416E">
              <w:rPr>
                <w:rFonts w:ascii="Times New Roman" w:hAnsi="Times New Roman"/>
                <w:color w:val="000000"/>
                <w:sz w:val="18"/>
              </w:rPr>
              <w:t>Service/</w:t>
            </w:r>
          </w:p>
          <w:p w:rsidRPr="00D3416E" w:rsidR="00C62D98" w:rsidP="00B577CD" w:rsidRDefault="00C62D98" w14:paraId="0E80918B" w14:textId="77777777">
            <w:pPr>
              <w:spacing w:line="220" w:lineRule="exact"/>
              <w:rPr>
                <w:rFonts w:ascii="Times New Roman" w:hAnsi="Times New Roman"/>
                <w:color w:val="000000"/>
                <w:sz w:val="18"/>
              </w:rPr>
            </w:pPr>
            <w:r w:rsidRPr="00D3416E">
              <w:rPr>
                <w:rFonts w:ascii="Times New Roman" w:hAnsi="Times New Roman"/>
                <w:color w:val="000000"/>
                <w:sz w:val="18"/>
              </w:rPr>
              <w:t>Leadership Experience</w:t>
            </w:r>
          </w:p>
        </w:tc>
        <w:tc>
          <w:tcPr>
            <w:tcW w:w="1763" w:type="dxa"/>
            <w:shd w:val="clear" w:color="auto" w:fill="auto"/>
            <w:noWrap/>
            <w:hideMark/>
          </w:tcPr>
          <w:p w:rsidRPr="00D3416E" w:rsidR="00C62D98" w:rsidP="00B577CD" w:rsidRDefault="00C62D98" w14:paraId="307BB279" w14:textId="77777777">
            <w:pPr>
              <w:spacing w:line="220" w:lineRule="exact"/>
              <w:rPr>
                <w:rFonts w:ascii="Times New Roman" w:hAnsi="Times New Roman"/>
                <w:color w:val="000000"/>
                <w:sz w:val="18"/>
              </w:rPr>
            </w:pPr>
            <w:r w:rsidRPr="00D3416E">
              <w:rPr>
                <w:rFonts w:ascii="Times New Roman" w:hAnsi="Times New Roman"/>
                <w:color w:val="000000"/>
                <w:sz w:val="18"/>
              </w:rPr>
              <w:t>Service/</w:t>
            </w:r>
          </w:p>
          <w:p w:rsidRPr="00D3416E" w:rsidR="00C62D98" w:rsidP="00B577CD" w:rsidRDefault="00C62D98" w14:paraId="25EE04E8" w14:textId="77777777">
            <w:pPr>
              <w:spacing w:line="220" w:lineRule="exact"/>
              <w:rPr>
                <w:rFonts w:ascii="Times New Roman" w:hAnsi="Times New Roman"/>
                <w:color w:val="000000"/>
                <w:sz w:val="18"/>
              </w:rPr>
            </w:pPr>
            <w:r w:rsidRPr="00D3416E">
              <w:rPr>
                <w:rFonts w:ascii="Times New Roman" w:hAnsi="Times New Roman"/>
                <w:color w:val="000000"/>
                <w:sz w:val="18"/>
              </w:rPr>
              <w:t>Leadership Experience</w:t>
            </w:r>
          </w:p>
        </w:tc>
        <w:tc>
          <w:tcPr>
            <w:tcW w:w="2070" w:type="dxa"/>
            <w:shd w:val="clear" w:color="auto" w:fill="auto"/>
            <w:noWrap/>
            <w:hideMark/>
          </w:tcPr>
          <w:p w:rsidRPr="00D3416E" w:rsidR="00C62D98" w:rsidP="00B577CD" w:rsidRDefault="00C62D98" w14:paraId="0EE9B6EE" w14:textId="77777777">
            <w:pPr>
              <w:spacing w:line="220" w:lineRule="exact"/>
              <w:rPr>
                <w:rFonts w:ascii="Times New Roman" w:hAnsi="Times New Roman"/>
                <w:color w:val="000000"/>
                <w:sz w:val="18"/>
              </w:rPr>
            </w:pPr>
            <w:r w:rsidRPr="00D3416E">
              <w:rPr>
                <w:rFonts w:ascii="Times New Roman" w:hAnsi="Times New Roman"/>
                <w:color w:val="000000"/>
                <w:sz w:val="18"/>
              </w:rPr>
              <w:t>Service/</w:t>
            </w:r>
          </w:p>
          <w:p w:rsidRPr="00D3416E" w:rsidR="00C62D98" w:rsidP="00B577CD" w:rsidRDefault="00C62D98" w14:paraId="149A7A21" w14:textId="77777777">
            <w:pPr>
              <w:spacing w:line="220" w:lineRule="exact"/>
              <w:rPr>
                <w:rFonts w:ascii="Times New Roman" w:hAnsi="Times New Roman"/>
                <w:color w:val="000000"/>
                <w:sz w:val="18"/>
              </w:rPr>
            </w:pPr>
            <w:r w:rsidRPr="00D3416E">
              <w:rPr>
                <w:rFonts w:ascii="Times New Roman" w:hAnsi="Times New Roman"/>
                <w:color w:val="000000"/>
                <w:sz w:val="18"/>
              </w:rPr>
              <w:t>Leadership Experience</w:t>
            </w:r>
          </w:p>
        </w:tc>
        <w:tc>
          <w:tcPr>
            <w:tcW w:w="2070" w:type="dxa"/>
            <w:shd w:val="clear" w:color="000000" w:fill="D9D9D9" w:themeFill="background1" w:themeFillShade="D9"/>
          </w:tcPr>
          <w:p w:rsidRPr="00D3416E" w:rsidR="00C62D98" w:rsidP="00B577CD" w:rsidRDefault="00C62D98" w14:paraId="1107569E" w14:textId="77777777">
            <w:pPr>
              <w:spacing w:line="220" w:lineRule="exact"/>
              <w:rPr>
                <w:rFonts w:ascii="Times New Roman" w:hAnsi="Times New Roman"/>
                <w:color w:val="000000"/>
                <w:sz w:val="18"/>
              </w:rPr>
            </w:pPr>
            <w:r w:rsidRPr="00D3416E">
              <w:rPr>
                <w:rFonts w:ascii="Times New Roman" w:hAnsi="Times New Roman"/>
                <w:color w:val="000000"/>
                <w:sz w:val="18"/>
              </w:rPr>
              <w:t>3 Service or Leadership Experiences</w:t>
            </w:r>
          </w:p>
        </w:tc>
        <w:tc>
          <w:tcPr>
            <w:tcW w:w="2965" w:type="dxa"/>
            <w:shd w:val="clear" w:color="auto" w:fill="auto"/>
          </w:tcPr>
          <w:p w:rsidRPr="00D3416E" w:rsidR="00C62D98" w:rsidP="00B577CD" w:rsidRDefault="00C62D98" w14:paraId="29B5BF01" w14:textId="77777777">
            <w:pPr>
              <w:spacing w:line="220" w:lineRule="exact"/>
              <w:rPr>
                <w:rFonts w:ascii="Times New Roman" w:hAnsi="Times New Roman"/>
                <w:color w:val="000000"/>
                <w:sz w:val="18"/>
              </w:rPr>
            </w:pPr>
            <w:r w:rsidRPr="00D3416E">
              <w:rPr>
                <w:rFonts w:ascii="Times New Roman" w:hAnsi="Times New Roman"/>
                <w:color w:val="000000"/>
                <w:sz w:val="18"/>
              </w:rPr>
              <w:t>4  (3) or more Service/Leadership Experiences</w:t>
            </w:r>
          </w:p>
        </w:tc>
      </w:tr>
      <w:tr w:rsidRPr="00A92BA1" w:rsidR="00BC28DA" w:rsidTr="00C40332" w14:paraId="5FE2436D" w14:textId="77777777">
        <w:trPr>
          <w:trHeight w:val="291"/>
        </w:trPr>
        <w:tc>
          <w:tcPr>
            <w:tcW w:w="2273" w:type="dxa"/>
            <w:tcBorders>
              <w:bottom w:val="single" w:color="auto" w:sz="4" w:space="0"/>
            </w:tcBorders>
            <w:shd w:val="clear" w:color="000000" w:fill="D9D9D9" w:themeFill="background1" w:themeFillShade="D9"/>
            <w:noWrap/>
            <w:hideMark/>
          </w:tcPr>
          <w:p w:rsidRPr="00D3416E" w:rsidR="00BC28DA" w:rsidP="00B577CD" w:rsidRDefault="00BC28DA" w14:paraId="48A2E12A" w14:textId="77777777">
            <w:pPr>
              <w:spacing w:line="220" w:lineRule="exact"/>
              <w:rPr>
                <w:rFonts w:ascii="Times New Roman" w:hAnsi="Times New Roman"/>
                <w:b/>
                <w:color w:val="000000"/>
                <w:sz w:val="18"/>
              </w:rPr>
            </w:pPr>
            <w:r w:rsidRPr="00D3416E">
              <w:rPr>
                <w:rFonts w:ascii="Times New Roman" w:hAnsi="Times New Roman"/>
                <w:b/>
                <w:color w:val="000000"/>
                <w:sz w:val="18"/>
              </w:rPr>
              <w:t>Other Professional Experiences</w:t>
            </w:r>
          </w:p>
        </w:tc>
        <w:tc>
          <w:tcPr>
            <w:tcW w:w="12117" w:type="dxa"/>
            <w:gridSpan w:val="6"/>
            <w:tcBorders>
              <w:bottom w:val="single" w:color="auto" w:sz="4" w:space="0"/>
            </w:tcBorders>
            <w:shd w:val="clear" w:color="auto" w:fill="auto"/>
            <w:noWrap/>
            <w:hideMark/>
          </w:tcPr>
          <w:p w:rsidRPr="00D3416E" w:rsidR="00BC28DA" w:rsidP="00B577CD" w:rsidRDefault="00BC28DA" w14:paraId="17415986" w14:textId="77777777">
            <w:pPr>
              <w:spacing w:line="220" w:lineRule="exact"/>
              <w:rPr>
                <w:rFonts w:ascii="Times New Roman" w:hAnsi="Times New Roman"/>
                <w:color w:val="000000"/>
                <w:sz w:val="18"/>
              </w:rPr>
            </w:pPr>
            <w:r w:rsidRPr="00D3416E">
              <w:rPr>
                <w:rFonts w:ascii="Times New Roman" w:hAnsi="Times New Roman"/>
                <w:color w:val="000000"/>
                <w:sz w:val="18"/>
              </w:rPr>
              <w:t> Discuss professional priorities with MP and POSC to determine personal goals and progress.</w:t>
            </w:r>
          </w:p>
          <w:p w:rsidRPr="00D3416E" w:rsidR="00BC28DA" w:rsidP="00B577CD" w:rsidRDefault="00BC28DA" w14:paraId="365DB198" w14:textId="77777777">
            <w:pPr>
              <w:spacing w:line="220" w:lineRule="exact"/>
              <w:rPr>
                <w:rFonts w:ascii="Times New Roman" w:hAnsi="Times New Roman"/>
                <w:color w:val="000000"/>
                <w:sz w:val="18"/>
              </w:rPr>
            </w:pPr>
            <w:r w:rsidRPr="00D3416E">
              <w:rPr>
                <w:rFonts w:ascii="Times New Roman" w:hAnsi="Times New Roman"/>
                <w:color w:val="000000"/>
                <w:sz w:val="18"/>
              </w:rPr>
              <w:t> </w:t>
            </w:r>
          </w:p>
        </w:tc>
      </w:tr>
      <w:tr w:rsidRPr="00A92BA1" w:rsidR="00C62D98" w:rsidTr="00C40332" w14:paraId="05A56752" w14:textId="77777777">
        <w:trPr>
          <w:trHeight w:val="170"/>
        </w:trPr>
        <w:tc>
          <w:tcPr>
            <w:tcW w:w="14390" w:type="dxa"/>
            <w:gridSpan w:val="7"/>
            <w:tcBorders>
              <w:bottom w:val="single" w:color="auto" w:sz="4" w:space="0"/>
            </w:tcBorders>
            <w:shd w:val="clear" w:color="000000" w:fill="auto"/>
            <w:noWrap/>
          </w:tcPr>
          <w:p w:rsidRPr="00D3416E" w:rsidR="00C62D98" w:rsidP="00B577CD" w:rsidRDefault="00C62D98" w14:paraId="3B4742D7" w14:textId="77777777">
            <w:pPr>
              <w:spacing w:line="220" w:lineRule="exact"/>
              <w:rPr>
                <w:rFonts w:ascii="Times New Roman" w:hAnsi="Times New Roman"/>
                <w:color w:val="000000"/>
                <w:sz w:val="18"/>
              </w:rPr>
            </w:pPr>
            <w:r w:rsidRPr="00D3416E">
              <w:rPr>
                <w:rFonts w:ascii="Times New Roman" w:hAnsi="Times New Roman"/>
                <w:sz w:val="18"/>
              </w:rPr>
              <w:lastRenderedPageBreak/>
              <w:t>**Notes: (1) Documentation for all information contained in SPDP is required</w:t>
            </w:r>
            <w:r w:rsidRPr="00D3416E" w:rsidR="00447739">
              <w:rPr>
                <w:rFonts w:ascii="Times New Roman" w:hAnsi="Times New Roman"/>
                <w:sz w:val="18"/>
              </w:rPr>
              <w:t xml:space="preserve">. </w:t>
            </w:r>
            <w:r w:rsidRPr="00D3416E">
              <w:rPr>
                <w:rFonts w:ascii="Times New Roman" w:hAnsi="Times New Roman"/>
                <w:color w:val="000000"/>
                <w:sz w:val="18"/>
              </w:rPr>
              <w:t>(2) Tasks may be completed ahead of time</w:t>
            </w:r>
            <w:r w:rsidRPr="00D3416E" w:rsidR="00447739">
              <w:rPr>
                <w:rFonts w:ascii="Times New Roman" w:hAnsi="Times New Roman"/>
                <w:color w:val="000000"/>
                <w:sz w:val="18"/>
              </w:rPr>
              <w:t xml:space="preserve">. </w:t>
            </w:r>
            <w:r w:rsidRPr="00D3416E">
              <w:rPr>
                <w:rFonts w:ascii="Times New Roman" w:hAnsi="Times New Roman"/>
                <w:color w:val="000000"/>
                <w:sz w:val="18"/>
              </w:rPr>
              <w:t xml:space="preserve">(3) Three-Year </w:t>
            </w:r>
            <w:r w:rsidRPr="00D3416E" w:rsidR="00A25C84">
              <w:rPr>
                <w:rFonts w:ascii="Times New Roman" w:hAnsi="Times New Roman"/>
                <w:color w:val="000000"/>
                <w:sz w:val="18"/>
              </w:rPr>
              <w:t>PhD</w:t>
            </w:r>
            <w:r w:rsidRPr="00D3416E">
              <w:rPr>
                <w:rFonts w:ascii="Times New Roman" w:hAnsi="Times New Roman"/>
                <w:color w:val="000000"/>
                <w:sz w:val="18"/>
              </w:rPr>
              <w:t xml:space="preserve"> Requirements are contained in Parentheses</w:t>
            </w:r>
            <w:r w:rsidRPr="00D3416E" w:rsidR="00447739">
              <w:rPr>
                <w:rFonts w:ascii="Times New Roman" w:hAnsi="Times New Roman"/>
                <w:color w:val="000000"/>
                <w:sz w:val="18"/>
              </w:rPr>
              <w:t xml:space="preserve">. </w:t>
            </w:r>
            <w:r w:rsidRPr="00D3416E">
              <w:rPr>
                <w:rFonts w:ascii="Times New Roman" w:hAnsi="Times New Roman"/>
                <w:color w:val="000000"/>
                <w:sz w:val="18"/>
              </w:rPr>
              <w:t>(4) Two presentations must be first-authored</w:t>
            </w:r>
            <w:r w:rsidRPr="00D3416E" w:rsidR="00447739">
              <w:rPr>
                <w:rFonts w:ascii="Times New Roman" w:hAnsi="Times New Roman"/>
                <w:color w:val="000000"/>
                <w:sz w:val="18"/>
              </w:rPr>
              <w:t xml:space="preserve">. </w:t>
            </w:r>
            <w:r w:rsidRPr="00D3416E">
              <w:rPr>
                <w:rFonts w:ascii="Times New Roman" w:hAnsi="Times New Roman"/>
                <w:color w:val="000000"/>
                <w:sz w:val="18"/>
              </w:rPr>
              <w:t>(5) At least one manuscript must be first-authored.</w:t>
            </w:r>
          </w:p>
        </w:tc>
      </w:tr>
    </w:tbl>
    <w:p w:rsidRPr="00D3416E" w:rsidR="00C62D98" w:rsidP="00B577CD" w:rsidRDefault="00C62D98" w14:paraId="5F96A722" w14:textId="77777777">
      <w:pPr>
        <w:spacing w:after="120"/>
        <w:rPr>
          <w:rFonts w:ascii="Times New Roman" w:hAnsi="Times New Roman"/>
        </w:rPr>
        <w:sectPr w:rsidRPr="00D3416E" w:rsidR="00C62D98" w:rsidSect="00350749">
          <w:headerReference w:type="default" r:id="rId47"/>
          <w:headerReference w:type="first" r:id="rId48"/>
          <w:pgSz w:w="15840" w:h="12240" w:orient="landscape"/>
          <w:pgMar w:top="720" w:right="720" w:bottom="720" w:left="720" w:header="720" w:footer="720" w:gutter="0"/>
          <w:cols w:space="720"/>
          <w:docGrid w:linePitch="360"/>
        </w:sectPr>
      </w:pPr>
    </w:p>
    <w:p w:rsidRPr="00D3416E" w:rsidR="00C62D98" w:rsidP="00B577CD" w:rsidRDefault="00C62D98" w14:paraId="40C2E276" w14:textId="77777777">
      <w:pPr>
        <w:spacing w:after="120"/>
        <w:rPr>
          <w:rFonts w:ascii="Times New Roman" w:hAnsi="Times New Roman"/>
          <w:b/>
          <w:i/>
        </w:rPr>
      </w:pPr>
      <w:r w:rsidRPr="00D3416E">
        <w:rPr>
          <w:rFonts w:ascii="Times New Roman" w:hAnsi="Times New Roman"/>
          <w:b/>
          <w:i/>
        </w:rPr>
        <w:lastRenderedPageBreak/>
        <w:t>Teaching/Outreach Experience</w:t>
      </w:r>
      <w:r w:rsidRPr="00D3416E" w:rsidR="00324488">
        <w:rPr>
          <w:rFonts w:ascii="Times New Roman" w:hAnsi="Times New Roman"/>
          <w:b/>
          <w:i/>
        </w:rPr>
        <w:t xml:space="preserve"> May Include:</w:t>
      </w:r>
    </w:p>
    <w:p w:rsidRPr="00D3416E" w:rsidR="00C62D98" w:rsidP="00501FF1" w:rsidRDefault="00C62D98" w14:paraId="68336CBA" w14:textId="77777777">
      <w:pPr>
        <w:pStyle w:val="ListParagraph"/>
        <w:numPr>
          <w:ilvl w:val="0"/>
          <w:numId w:val="28"/>
        </w:numPr>
        <w:tabs>
          <w:tab w:val="left" w:pos="1440"/>
        </w:tabs>
        <w:spacing w:after="120"/>
        <w:ind w:left="720"/>
        <w:contextualSpacing/>
        <w:rPr>
          <w:rFonts w:ascii="Times New Roman" w:hAnsi="Times New Roman"/>
        </w:rPr>
      </w:pPr>
      <w:r w:rsidRPr="00D3416E">
        <w:rPr>
          <w:rFonts w:ascii="Times New Roman" w:hAnsi="Times New Roman"/>
        </w:rPr>
        <w:t>Full responsibility for a second class</w:t>
      </w:r>
    </w:p>
    <w:p w:rsidRPr="00D3416E" w:rsidR="00C62D98" w:rsidP="00501FF1" w:rsidRDefault="00C62D98" w14:paraId="3BA39004" w14:textId="77777777">
      <w:pPr>
        <w:pStyle w:val="ListParagraph"/>
        <w:numPr>
          <w:ilvl w:val="0"/>
          <w:numId w:val="28"/>
        </w:numPr>
        <w:tabs>
          <w:tab w:val="left" w:pos="1440"/>
        </w:tabs>
        <w:spacing w:after="120"/>
        <w:ind w:left="720"/>
        <w:contextualSpacing/>
        <w:rPr>
          <w:rFonts w:ascii="Times New Roman" w:hAnsi="Times New Roman"/>
        </w:rPr>
      </w:pPr>
      <w:r w:rsidRPr="00D3416E">
        <w:rPr>
          <w:rFonts w:ascii="Times New Roman" w:hAnsi="Times New Roman"/>
        </w:rPr>
        <w:t>Primary responsibility for a programmatic series of 4 to 6 presentations for local or state agency</w:t>
      </w:r>
    </w:p>
    <w:p w:rsidRPr="00D3416E" w:rsidR="00C62D98" w:rsidP="00501FF1" w:rsidRDefault="00C62D98" w14:paraId="6F7A1873" w14:textId="77777777">
      <w:pPr>
        <w:pStyle w:val="ListParagraph"/>
        <w:numPr>
          <w:ilvl w:val="0"/>
          <w:numId w:val="28"/>
        </w:numPr>
        <w:tabs>
          <w:tab w:val="left" w:pos="1440"/>
        </w:tabs>
        <w:spacing w:after="120"/>
        <w:ind w:left="720"/>
        <w:contextualSpacing/>
        <w:rPr>
          <w:rFonts w:ascii="Times New Roman" w:hAnsi="Times New Roman"/>
        </w:rPr>
      </w:pPr>
      <w:r w:rsidRPr="00D3416E">
        <w:rPr>
          <w:rFonts w:ascii="Times New Roman" w:hAnsi="Times New Roman"/>
        </w:rPr>
        <w:t>On-going clinical/work/outreach in an institutional setting</w:t>
      </w:r>
    </w:p>
    <w:p w:rsidRPr="00D3416E" w:rsidR="00C62D98" w:rsidP="00B577CD" w:rsidRDefault="00C62D98" w14:paraId="5DC34525" w14:textId="77777777">
      <w:pPr>
        <w:spacing w:after="120"/>
        <w:rPr>
          <w:rFonts w:ascii="Times New Roman" w:hAnsi="Times New Roman"/>
          <w:b/>
          <w:i/>
        </w:rPr>
      </w:pPr>
      <w:r w:rsidRPr="00D3416E">
        <w:rPr>
          <w:rFonts w:ascii="Times New Roman" w:hAnsi="Times New Roman"/>
          <w:b/>
          <w:i/>
        </w:rPr>
        <w:t>Service/Leadership Experiences May Include:</w:t>
      </w:r>
    </w:p>
    <w:p w:rsidRPr="00D3416E" w:rsidR="00C62D98" w:rsidP="00501FF1" w:rsidRDefault="00C62D98" w14:paraId="78F37983" w14:textId="77777777">
      <w:pPr>
        <w:pStyle w:val="ListParagraph"/>
        <w:numPr>
          <w:ilvl w:val="0"/>
          <w:numId w:val="27"/>
        </w:numPr>
        <w:spacing w:after="120"/>
        <w:contextualSpacing/>
        <w:rPr>
          <w:rFonts w:ascii="Times New Roman" w:hAnsi="Times New Roman"/>
        </w:rPr>
      </w:pPr>
      <w:r w:rsidRPr="00D3416E">
        <w:rPr>
          <w:rFonts w:ascii="Times New Roman" w:hAnsi="Times New Roman"/>
        </w:rPr>
        <w:t>Reviewing proposals for presentations or publications</w:t>
      </w:r>
    </w:p>
    <w:p w:rsidRPr="00D3416E" w:rsidR="00C62D98" w:rsidP="00501FF1" w:rsidRDefault="00C62D98" w14:paraId="1A73FE0C" w14:textId="77777777">
      <w:pPr>
        <w:pStyle w:val="ListParagraph"/>
        <w:numPr>
          <w:ilvl w:val="0"/>
          <w:numId w:val="27"/>
        </w:numPr>
        <w:spacing w:after="120"/>
        <w:contextualSpacing/>
        <w:rPr>
          <w:rFonts w:ascii="Times New Roman" w:hAnsi="Times New Roman"/>
        </w:rPr>
      </w:pPr>
      <w:r w:rsidRPr="00D3416E">
        <w:rPr>
          <w:rFonts w:ascii="Times New Roman" w:hAnsi="Times New Roman"/>
        </w:rPr>
        <w:t>Servi</w:t>
      </w:r>
      <w:r w:rsidRPr="00D3416E" w:rsidR="00E5057A">
        <w:rPr>
          <w:rFonts w:ascii="Times New Roman" w:hAnsi="Times New Roman"/>
        </w:rPr>
        <w:t>ng</w:t>
      </w:r>
      <w:r w:rsidRPr="00D3416E">
        <w:rPr>
          <w:rFonts w:ascii="Times New Roman" w:hAnsi="Times New Roman"/>
        </w:rPr>
        <w:t xml:space="preserve"> on departmental, university, community, state, professional organization committee</w:t>
      </w:r>
      <w:r w:rsidRPr="00D3416E" w:rsidR="002A7343">
        <w:rPr>
          <w:rFonts w:ascii="Times New Roman" w:hAnsi="Times New Roman"/>
        </w:rPr>
        <w:t xml:space="preserve">s, </w:t>
      </w:r>
      <w:r w:rsidRPr="00D3416E">
        <w:rPr>
          <w:rFonts w:ascii="Times New Roman" w:hAnsi="Times New Roman"/>
        </w:rPr>
        <w:t>Graduate Student Network</w:t>
      </w:r>
      <w:r w:rsidRPr="00D3416E" w:rsidR="002A7343">
        <w:rPr>
          <w:rFonts w:ascii="Times New Roman" w:hAnsi="Times New Roman"/>
        </w:rPr>
        <w:t>, or Graduate and Professional Student Senate</w:t>
      </w:r>
    </w:p>
    <w:p w:rsidRPr="00D3416E" w:rsidR="00C62D98" w:rsidP="00501FF1" w:rsidRDefault="00E5057A" w14:paraId="485BD14F" w14:textId="77777777">
      <w:pPr>
        <w:pStyle w:val="ListParagraph"/>
        <w:numPr>
          <w:ilvl w:val="0"/>
          <w:numId w:val="27"/>
        </w:numPr>
        <w:spacing w:after="120"/>
        <w:contextualSpacing/>
        <w:rPr>
          <w:rFonts w:ascii="Times New Roman" w:hAnsi="Times New Roman"/>
        </w:rPr>
      </w:pPr>
      <w:r w:rsidRPr="00D3416E">
        <w:rPr>
          <w:rFonts w:ascii="Times New Roman" w:hAnsi="Times New Roman"/>
        </w:rPr>
        <w:t xml:space="preserve">Belonging to or serving on </w:t>
      </w:r>
      <w:r w:rsidRPr="00D3416E" w:rsidR="00C62D98">
        <w:rPr>
          <w:rFonts w:ascii="Times New Roman" w:hAnsi="Times New Roman"/>
        </w:rPr>
        <w:t>professional or organization boards</w:t>
      </w:r>
    </w:p>
    <w:p w:rsidRPr="00D3416E" w:rsidR="00C62D98" w:rsidP="00501FF1" w:rsidRDefault="00C62D98" w14:paraId="4A34190C" w14:textId="77777777">
      <w:pPr>
        <w:pStyle w:val="ListParagraph"/>
        <w:numPr>
          <w:ilvl w:val="0"/>
          <w:numId w:val="27"/>
        </w:numPr>
        <w:spacing w:after="120"/>
        <w:contextualSpacing/>
        <w:rPr>
          <w:rFonts w:ascii="Times New Roman" w:hAnsi="Times New Roman"/>
        </w:rPr>
      </w:pPr>
      <w:r w:rsidRPr="00D3416E">
        <w:rPr>
          <w:rFonts w:ascii="Times New Roman" w:hAnsi="Times New Roman"/>
        </w:rPr>
        <w:t>Volunteer</w:t>
      </w:r>
      <w:r w:rsidRPr="00D3416E" w:rsidR="00E5057A">
        <w:rPr>
          <w:rFonts w:ascii="Times New Roman" w:hAnsi="Times New Roman"/>
        </w:rPr>
        <w:t>ing</w:t>
      </w:r>
      <w:r w:rsidRPr="00D3416E">
        <w:rPr>
          <w:rFonts w:ascii="Times New Roman" w:hAnsi="Times New Roman"/>
        </w:rPr>
        <w:t xml:space="preserve"> at state, multistate, or national conferences</w:t>
      </w:r>
    </w:p>
    <w:p w:rsidRPr="00D3416E" w:rsidR="00C62D98" w:rsidP="00501FF1" w:rsidRDefault="00E5057A" w14:paraId="08AAD42A" w14:textId="77777777">
      <w:pPr>
        <w:pStyle w:val="ListParagraph"/>
        <w:numPr>
          <w:ilvl w:val="0"/>
          <w:numId w:val="27"/>
        </w:numPr>
        <w:spacing w:after="120"/>
        <w:contextualSpacing/>
        <w:rPr>
          <w:rFonts w:ascii="Times New Roman" w:hAnsi="Times New Roman"/>
        </w:rPr>
      </w:pPr>
      <w:r w:rsidRPr="00D3416E">
        <w:rPr>
          <w:rFonts w:ascii="Times New Roman" w:hAnsi="Times New Roman"/>
        </w:rPr>
        <w:t>Being a</w:t>
      </w:r>
      <w:r w:rsidRPr="00D3416E" w:rsidR="00C62D98">
        <w:rPr>
          <w:rFonts w:ascii="Times New Roman" w:hAnsi="Times New Roman"/>
        </w:rPr>
        <w:t>ppoin</w:t>
      </w:r>
      <w:r w:rsidRPr="00D3416E">
        <w:rPr>
          <w:rFonts w:ascii="Times New Roman" w:hAnsi="Times New Roman"/>
        </w:rPr>
        <w:t>ted</w:t>
      </w:r>
      <w:r w:rsidRPr="00D3416E" w:rsidR="00C62D98">
        <w:rPr>
          <w:rFonts w:ascii="Times New Roman" w:hAnsi="Times New Roman"/>
        </w:rPr>
        <w:t xml:space="preserve"> or elect</w:t>
      </w:r>
      <w:r w:rsidRPr="00D3416E">
        <w:rPr>
          <w:rFonts w:ascii="Times New Roman" w:hAnsi="Times New Roman"/>
        </w:rPr>
        <w:t>ed</w:t>
      </w:r>
      <w:r w:rsidRPr="00D3416E" w:rsidR="00C62D98">
        <w:rPr>
          <w:rFonts w:ascii="Times New Roman" w:hAnsi="Times New Roman"/>
        </w:rPr>
        <w:t xml:space="preserve"> for committee involvement in state, multistate, or national organizations</w:t>
      </w:r>
    </w:p>
    <w:p w:rsidRPr="00D3416E" w:rsidR="00C62D98" w:rsidP="00501FF1" w:rsidRDefault="00C62D98" w14:paraId="65EB3211" w14:textId="77777777">
      <w:pPr>
        <w:pStyle w:val="ListParagraph"/>
        <w:numPr>
          <w:ilvl w:val="0"/>
          <w:numId w:val="27"/>
        </w:numPr>
        <w:spacing w:after="120"/>
        <w:ind w:left="360" w:firstLine="0"/>
        <w:contextualSpacing/>
        <w:rPr>
          <w:rFonts w:ascii="Times New Roman" w:hAnsi="Times New Roman"/>
        </w:rPr>
      </w:pPr>
      <w:r w:rsidRPr="00D3416E">
        <w:rPr>
          <w:rFonts w:ascii="Times New Roman" w:hAnsi="Times New Roman"/>
        </w:rPr>
        <w:t>Moderati</w:t>
      </w:r>
      <w:r w:rsidRPr="00D3416E" w:rsidR="00E5057A">
        <w:rPr>
          <w:rFonts w:ascii="Times New Roman" w:hAnsi="Times New Roman"/>
        </w:rPr>
        <w:t>ng</w:t>
      </w:r>
      <w:r w:rsidRPr="00D3416E">
        <w:rPr>
          <w:rFonts w:ascii="Times New Roman" w:hAnsi="Times New Roman"/>
        </w:rPr>
        <w:t xml:space="preserve"> a session at a state, multistate, or national meeting</w:t>
      </w:r>
      <w:bookmarkStart w:name="_Toc12350464" w:id="532"/>
      <w:bookmarkStart w:name="_Toc12350595" w:id="533"/>
      <w:bookmarkStart w:name="_Toc12761034" w:id="534"/>
      <w:bookmarkStart w:name="_Toc12767328" w:id="535"/>
      <w:bookmarkStart w:name="_Toc12781786" w:id="536"/>
      <w:bookmarkStart w:name="_Toc12782388" w:id="537"/>
      <w:bookmarkStart w:name="_Toc12784108" w:id="538"/>
      <w:bookmarkStart w:name="_Toc16051935" w:id="539"/>
      <w:bookmarkStart w:name="_Toc16054968" w:id="540"/>
      <w:bookmarkStart w:name="_Toc16055314" w:id="541"/>
      <w:bookmarkStart w:name="_Toc16055766" w:id="542"/>
      <w:bookmarkStart w:name="_Toc16058319" w:id="543"/>
      <w:bookmarkStart w:name="_Toc16058487" w:id="544"/>
      <w:bookmarkStart w:name="_Toc16065435" w:id="545"/>
      <w:bookmarkStart w:name="_Toc49053679" w:id="546"/>
      <w:bookmarkStart w:name="_Toc49056640" w:id="547"/>
      <w:bookmarkStart w:name="_Toc49057135" w:id="548"/>
      <w:bookmarkStart w:name="_Toc49145803" w:id="549"/>
      <w:bookmarkStart w:name="_Toc49154398" w:id="550"/>
      <w:bookmarkStart w:name="_Toc49155570" w:id="551"/>
      <w:bookmarkStart w:name="_Toc80085462" w:id="552"/>
      <w:bookmarkStart w:name="_Toc80086304" w:id="553"/>
      <w:bookmarkStart w:name="_Toc109448823" w:id="554"/>
      <w:bookmarkStart w:name="_Toc109542315" w:id="555"/>
      <w:bookmarkStart w:name="_Toc109549704" w:id="556"/>
      <w:bookmarkStart w:name="_Toc110307098" w:id="557"/>
      <w:bookmarkStart w:name="_Toc142988115" w:id="558"/>
      <w:bookmarkStart w:name="_Toc142988336" w:id="559"/>
      <w:bookmarkStart w:name="_Toc142988739" w:id="560"/>
      <w:bookmarkStart w:name="_Toc174941891" w:id="561"/>
      <w:bookmarkStart w:name="_Toc174943325" w:id="562"/>
      <w:bookmarkStart w:name="_Toc175038307" w:id="563"/>
      <w:bookmarkStart w:name="_Toc175038776" w:id="564"/>
      <w:bookmarkStart w:name="_Toc175042162" w:id="565"/>
      <w:bookmarkStart w:name="_Toc175042462" w:id="566"/>
      <w:bookmarkStart w:name="_Toc175042635" w:id="567"/>
      <w:bookmarkStart w:name="_Toc175366084" w:id="568"/>
      <w:bookmarkStart w:name="_Toc175389146" w:id="569"/>
      <w:bookmarkStart w:name="_Toc175531744" w:id="570"/>
      <w:bookmarkStart w:name="_Toc206298631" w:id="571"/>
      <w:bookmarkStart w:name="_Toc211920337" w:id="572"/>
      <w:bookmarkStart w:name="_Toc237418120" w:id="573"/>
      <w:bookmarkStart w:name="_Toc237418265" w:id="574"/>
      <w:bookmarkStart w:name="_Toc268252222" w:id="575"/>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3416E">
        <w:rPr>
          <w:rFonts w:ascii="Times New Roman" w:hAnsi="Times New Roman"/>
          <w:i/>
          <w:sz w:val="28"/>
        </w:rPr>
        <w:br w:type="page"/>
      </w:r>
    </w:p>
    <w:p w:rsidRPr="00D3416E" w:rsidR="00836199" w:rsidP="00292FC3" w:rsidRDefault="6E69538F" w14:paraId="42E4B8CC" w14:textId="77777777">
      <w:pPr>
        <w:pStyle w:val="Heading2"/>
      </w:pPr>
      <w:bookmarkStart w:name="_Toc519601560" w:id="576"/>
      <w:bookmarkStart w:name="_Toc519604863" w:id="577"/>
      <w:bookmarkStart w:name="_Toc520727066" w:id="578"/>
      <w:bookmarkStart w:name="_Toc2054048751" w:id="579"/>
      <w:r>
        <w:lastRenderedPageBreak/>
        <w:t>Dissertation</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rsidRPr="00D3416E" w:rsidR="00EF618D" w:rsidP="00B577CD" w:rsidRDefault="00683804" w14:paraId="00AB35E6" w14:textId="77777777">
      <w:pPr>
        <w:pStyle w:val="BodyText"/>
        <w:tabs>
          <w:tab w:val="left" w:pos="90"/>
        </w:tabs>
        <w:spacing w:before="0"/>
        <w:rPr>
          <w:sz w:val="16"/>
        </w:rPr>
      </w:pPr>
      <w:r>
        <w:tab/>
      </w:r>
      <w:r>
        <w:tab/>
      </w:r>
      <w:r w:rsidRPr="00D3416E" w:rsidR="00EF618D">
        <w:t xml:space="preserve">All graduate theses and dissertations submitted to </w:t>
      </w:r>
      <w:r w:rsidR="00D3416E">
        <w:t>ISU</w:t>
      </w:r>
      <w:r w:rsidRPr="00D3416E" w:rsidR="00EF618D">
        <w:t xml:space="preserve"> must comply with the requirements established by the Graduate College</w:t>
      </w:r>
      <w:r w:rsidRPr="00D3416E" w:rsidR="00E47A39">
        <w:t>, as stated in the current Thesi</w:t>
      </w:r>
      <w:r w:rsidRPr="00D3416E" w:rsidR="00EF618D">
        <w:t xml:space="preserve">s Manual found on the website link </w:t>
      </w:r>
      <w:hyperlink w:history="1" r:id="rId49">
        <w:r w:rsidRPr="00D3416E" w:rsidR="00324488">
          <w:rPr>
            <w:rStyle w:val="Hyperlink"/>
          </w:rPr>
          <w:t>Dissertation/Thesis Home</w:t>
        </w:r>
      </w:hyperlink>
      <w:r w:rsidRPr="00D3416E" w:rsidR="00447739">
        <w:t xml:space="preserve">. </w:t>
      </w:r>
      <w:r w:rsidRPr="00D3416E" w:rsidR="00EF618D">
        <w:t>The Graduate College reviews the electronically deposited final thesis or dissertation and approves the final format before signing the final Approval Slip</w:t>
      </w:r>
      <w:r w:rsidRPr="00D3416E" w:rsidR="00447739">
        <w:t xml:space="preserve">. </w:t>
      </w:r>
      <w:r w:rsidRPr="00D3416E" w:rsidR="00EF618D">
        <w:t>Staff</w:t>
      </w:r>
      <w:r w:rsidRPr="00D3416E" w:rsidR="00282C33">
        <w:t xml:space="preserve"> is</w:t>
      </w:r>
      <w:r w:rsidRPr="00D3416E" w:rsidR="00EF618D">
        <w:t xml:space="preserve"> available to advise students on formatting proble</w:t>
      </w:r>
      <w:r w:rsidRPr="00D3416E" w:rsidR="00A5758F">
        <w:t>ms</w:t>
      </w:r>
      <w:r w:rsidRPr="00D3416E" w:rsidR="00EF618D">
        <w:t xml:space="preserve"> they may encounter</w:t>
      </w:r>
      <w:r w:rsidR="00C7024C">
        <w:t>,</w:t>
      </w:r>
      <w:r w:rsidRPr="00D3416E" w:rsidR="00EF618D">
        <w:t xml:space="preserve"> but there is no formal format check prior to the electronic deposit</w:t>
      </w:r>
      <w:r w:rsidR="00C7024C">
        <w:t>,</w:t>
      </w:r>
      <w:r w:rsidRPr="00D3416E" w:rsidR="00EF618D">
        <w:t xml:space="preserve"> so be sure your final version is really in excellent shape</w:t>
      </w:r>
      <w:r w:rsidRPr="00D3416E" w:rsidR="00447739">
        <w:t xml:space="preserve">. </w:t>
      </w:r>
      <w:r w:rsidRPr="00D3416E" w:rsidR="00EF618D">
        <w:t xml:space="preserve">A word to the wise, finish your </w:t>
      </w:r>
      <w:r w:rsidRPr="00D3416E" w:rsidR="00B81C74">
        <w:t xml:space="preserve">dissertation </w:t>
      </w:r>
      <w:r w:rsidRPr="00D3416E" w:rsidR="00EF618D">
        <w:t>defense several weeks before the Graduate College deadline in order to allow time for revisions and for the electronic deposit</w:t>
      </w:r>
      <w:r w:rsidRPr="00D3416E" w:rsidR="00447739">
        <w:t xml:space="preserve">. </w:t>
      </w:r>
      <w:r w:rsidRPr="00D3416E" w:rsidR="00EF618D">
        <w:t>If you miss the deadline</w:t>
      </w:r>
      <w:r w:rsidR="00C7024C">
        <w:t>,</w:t>
      </w:r>
      <w:r w:rsidRPr="00D3416E" w:rsidR="00EF618D">
        <w:t xml:space="preserve"> you will not graduate.</w:t>
      </w:r>
      <w:r w:rsidRPr="00D3416E" w:rsidR="00612A37">
        <w:tab/>
      </w:r>
    </w:p>
    <w:p w:rsidRPr="00D3416E" w:rsidR="00EF618D" w:rsidP="00B577CD" w:rsidRDefault="00EF618D" w14:paraId="57EF2D8C" w14:textId="77777777">
      <w:pPr>
        <w:pStyle w:val="BodyText"/>
        <w:spacing w:before="0"/>
        <w:ind w:firstLine="720"/>
      </w:pPr>
      <w:r w:rsidRPr="00D3416E">
        <w:t xml:space="preserve">Because all </w:t>
      </w:r>
      <w:r w:rsidRPr="00D3416E" w:rsidR="00B81C74">
        <w:t>dissertations</w:t>
      </w:r>
      <w:r w:rsidRPr="00D3416E">
        <w:t xml:space="preserve"> are </w:t>
      </w:r>
      <w:r w:rsidRPr="00D3416E" w:rsidR="00487CCE">
        <w:t>cataloge</w:t>
      </w:r>
      <w:r w:rsidRPr="00D3416E">
        <w:t xml:space="preserve">d in the </w:t>
      </w:r>
      <w:r w:rsidR="00D3416E">
        <w:t>ISU</w:t>
      </w:r>
      <w:r w:rsidRPr="00D3416E">
        <w:t xml:space="preserve"> Library, formatting requirements are very exact</w:t>
      </w:r>
      <w:r w:rsidRPr="00D3416E" w:rsidR="00447739">
        <w:t xml:space="preserve">. </w:t>
      </w:r>
      <w:r w:rsidRPr="00D3416E">
        <w:t xml:space="preserve">For students who lack the word processing skills to meet these requirements, the Thesis Office will provide a list of individuals who can be hired to complete the final </w:t>
      </w:r>
      <w:r w:rsidRPr="00D3416E" w:rsidR="00B81C74">
        <w:t>dissertation</w:t>
      </w:r>
      <w:r w:rsidRPr="00D3416E">
        <w:t xml:space="preserve"> preparation</w:t>
      </w:r>
      <w:r w:rsidRPr="00D3416E" w:rsidR="00447739">
        <w:t xml:space="preserve">. </w:t>
      </w:r>
      <w:r w:rsidRPr="00D3416E" w:rsidR="00B07903">
        <w:t xml:space="preserve">In addition, </w:t>
      </w:r>
      <w:r w:rsidRPr="00D3416E">
        <w:t>several informational thesis</w:t>
      </w:r>
      <w:r w:rsidRPr="00D3416E" w:rsidR="00B81C74">
        <w:t>/dissertation</w:t>
      </w:r>
      <w:r w:rsidRPr="00D3416E">
        <w:t xml:space="preserve"> seminars </w:t>
      </w:r>
      <w:r w:rsidRPr="00D3416E" w:rsidR="00B07903">
        <w:t xml:space="preserve">are offered </w:t>
      </w:r>
      <w:r w:rsidRPr="00D3416E">
        <w:t>early each semester</w:t>
      </w:r>
      <w:r w:rsidRPr="00D3416E" w:rsidR="00B07903">
        <w:t>.</w:t>
      </w:r>
    </w:p>
    <w:p w:rsidRPr="00D3416E" w:rsidR="002231DA" w:rsidP="002231DA" w:rsidRDefault="002231DA" w14:paraId="5E0D0FEC" w14:textId="77777777">
      <w:pPr>
        <w:pStyle w:val="BodyText"/>
        <w:spacing w:before="0"/>
        <w:ind w:firstLine="720"/>
      </w:pPr>
      <w:bookmarkStart w:name="_Toc49053681" w:id="580"/>
      <w:bookmarkStart w:name="_Toc49056642" w:id="581"/>
      <w:bookmarkStart w:name="_Toc49057137" w:id="582"/>
      <w:bookmarkStart w:name="_Toc49145805" w:id="583"/>
      <w:bookmarkStart w:name="_Toc49154400" w:id="584"/>
      <w:bookmarkStart w:name="_Toc49155572" w:id="585"/>
      <w:bookmarkStart w:name="_Toc80085464" w:id="586"/>
      <w:bookmarkStart w:name="_Toc80086306" w:id="587"/>
      <w:r w:rsidRPr="00D3416E">
        <w:t xml:space="preserve"> Dissertation data based on human </w:t>
      </w:r>
      <w:proofErr w:type="gramStart"/>
      <w:r w:rsidRPr="00D3416E">
        <w:t>subjects</w:t>
      </w:r>
      <w:proofErr w:type="gramEnd"/>
      <w:r w:rsidRPr="00D3416E">
        <w:t xml:space="preserve"> research must come from participants who have voluntarily consented to participate in a research study. The data must come from projects that have been reviewed and approved by an Institutional Review Board (IRB) or deemed not human subjects research by federal regulations. To omit this approval jeopardizes all research funding to ISU from federal sources. IRB approval </w:t>
      </w:r>
      <w:r w:rsidRPr="00D3416E">
        <w:rPr>
          <w:b/>
        </w:rPr>
        <w:t xml:space="preserve">cannot </w:t>
      </w:r>
      <w:r w:rsidRPr="00D3416E">
        <w:t>be given retroactively. When using secondary data</w:t>
      </w:r>
      <w:r w:rsidRPr="00D3416E" w:rsidR="00952ED5">
        <w:t xml:space="preserve"> or if you are unsure that your project is human </w:t>
      </w:r>
      <w:proofErr w:type="gramStart"/>
      <w:r w:rsidRPr="00D3416E" w:rsidR="00952ED5">
        <w:t>subjects</w:t>
      </w:r>
      <w:proofErr w:type="gramEnd"/>
      <w:r w:rsidRPr="00D3416E" w:rsidR="00952ED5">
        <w:t xml:space="preserve"> research</w:t>
      </w:r>
      <w:r w:rsidRPr="00D3416E">
        <w:t xml:space="preserve">, consult the </w:t>
      </w:r>
      <w:hyperlink w:history="1" r:id="rId50">
        <w:r w:rsidRPr="00D3416E">
          <w:rPr>
            <w:rStyle w:val="Hyperlink"/>
          </w:rPr>
          <w:t>IRB Self-Test and Decision Trees</w:t>
        </w:r>
      </w:hyperlink>
      <w:r w:rsidRPr="00D3416E">
        <w:t xml:space="preserve"> to determine if you need approval. If your project is deemed “not human subjects research” </w:t>
      </w:r>
      <w:r w:rsidRPr="00D3416E" w:rsidR="00952ED5">
        <w:t xml:space="preserve">from the self-test, </w:t>
      </w:r>
      <w:r w:rsidRPr="00D3416E">
        <w:t>print a copy of the resulting determination and include it in your Appendix.</w:t>
      </w:r>
    </w:p>
    <w:p w:rsidRPr="00D3416E" w:rsidR="002231DA" w:rsidP="00D3416E" w:rsidRDefault="002231DA" w14:paraId="0617C751" w14:textId="77777777">
      <w:pPr>
        <w:pStyle w:val="BodyText"/>
        <w:spacing w:before="0" w:after="0"/>
        <w:ind w:firstLine="720"/>
      </w:pPr>
      <w:r w:rsidRPr="00D3416E">
        <w:t>All personnel listed on a human subjects form must have completed CITI training and be affiliated with ISU in the CITI system in order to be added to any research protocol with human subjects. Go to the Human Subjects Training website and follow the instructions for required training. Please Note:</w:t>
      </w:r>
    </w:p>
    <w:p w:rsidRPr="00D3416E" w:rsidR="002231DA" w:rsidP="002231DA" w:rsidRDefault="002231DA" w14:paraId="7E2F9427" w14:textId="77777777">
      <w:pPr>
        <w:shd w:val="clear" w:color="auto" w:fill="FFFFFF"/>
        <w:spacing w:before="100" w:beforeAutospacing="1" w:after="100" w:afterAutospacing="1"/>
        <w:ind w:left="810"/>
        <w:rPr>
          <w:rFonts w:ascii="Times New Roman" w:hAnsi="Times New Roman"/>
          <w:color w:val="000000"/>
        </w:rPr>
      </w:pPr>
      <w:r w:rsidRPr="00D3416E">
        <w:rPr>
          <w:rFonts w:ascii="Times New Roman" w:hAnsi="Times New Roman"/>
          <w:color w:val="000000"/>
        </w:rPr>
        <w:t>THE MAJORITY OF HDFS STUDENTS WILL COMPLETE THE SOCIAL AND BEHAVIORAL RESEARCH TRACK EVEN IF THEY ARE USING BIOMARKERS.</w:t>
      </w:r>
    </w:p>
    <w:p w:rsidRPr="00D3416E" w:rsidR="002231DA" w:rsidP="00D3416E" w:rsidRDefault="002231DA" w14:paraId="3886737D" w14:textId="77777777">
      <w:pPr>
        <w:pStyle w:val="BodyText"/>
        <w:spacing w:before="0"/>
        <w:ind w:firstLine="720"/>
        <w:rPr>
          <w:u w:val="single"/>
        </w:rPr>
      </w:pPr>
      <w:r w:rsidRPr="00D3416E">
        <w:t xml:space="preserve">For student submissions, the Major Professor or supervising faculty member's contact information must be included on the consent form. The </w:t>
      </w:r>
      <w:hyperlink w:history="1" r:id="rId51">
        <w:r w:rsidRPr="00D3416E">
          <w:rPr>
            <w:rStyle w:val="Hyperlink"/>
          </w:rPr>
          <w:t>IRB website</w:t>
        </w:r>
      </w:hyperlink>
      <w:r w:rsidRPr="00D3416E">
        <w:t xml:space="preserve"> contains all information about training and the approval process.</w:t>
      </w:r>
    </w:p>
    <w:p w:rsidRPr="00D3416E" w:rsidR="00836199" w:rsidP="00B577CD" w:rsidRDefault="00836199" w14:paraId="5B95CD12" w14:textId="77777777">
      <w:pPr>
        <w:pStyle w:val="BodyText"/>
        <w:spacing w:before="0"/>
        <w:ind w:firstLine="450"/>
        <w:rPr>
          <w:u w:val="single"/>
        </w:rPr>
      </w:pPr>
    </w:p>
    <w:p w:rsidRPr="00D3416E" w:rsidR="00FB5CF8" w:rsidP="00B577CD" w:rsidRDefault="001864FF" w14:paraId="5220BBB2" w14:textId="77777777">
      <w:pPr>
        <w:rPr>
          <w:rFonts w:ascii="Times New Roman" w:hAnsi="Times New Roman"/>
          <w:b/>
          <w:i/>
          <w:sz w:val="40"/>
        </w:rPr>
      </w:pPr>
      <w:bookmarkStart w:name="_Toc206298632" w:id="588"/>
      <w:bookmarkStart w:name="_Toc211920338" w:id="589"/>
      <w:bookmarkStart w:name="_Toc237418121" w:id="590"/>
      <w:bookmarkStart w:name="_Toc237418266" w:id="591"/>
      <w:bookmarkStart w:name="_Toc268252223" w:id="592"/>
      <w:bookmarkStart w:name="_Toc109448825" w:id="593"/>
      <w:bookmarkStart w:name="_Toc110307100" w:id="594"/>
      <w:bookmarkStart w:name="_Toc142988118" w:id="595"/>
      <w:bookmarkStart w:name="_Toc142988338" w:id="596"/>
      <w:bookmarkStart w:name="_Toc142988463" w:id="597"/>
      <w:bookmarkStart w:name="_Toc174941892" w:id="598"/>
      <w:bookmarkStart w:name="_Toc174943326" w:id="599"/>
      <w:bookmarkStart w:name="_Toc175038308" w:id="600"/>
      <w:bookmarkStart w:name="_Toc175038777" w:id="601"/>
      <w:bookmarkStart w:name="_Toc175042163" w:id="602"/>
      <w:bookmarkStart w:name="_Toc175042463" w:id="603"/>
      <w:bookmarkStart w:name="_Toc175042636" w:id="604"/>
      <w:bookmarkStart w:name="_Toc175366085" w:id="605"/>
      <w:bookmarkStart w:name="_Toc175389147" w:id="606"/>
      <w:bookmarkStart w:name="_Toc175531745" w:id="607"/>
      <w:r w:rsidRPr="00D3416E">
        <w:rPr>
          <w:rFonts w:ascii="Times New Roman" w:hAnsi="Times New Roman"/>
        </w:rPr>
        <w:br w:type="page"/>
      </w:r>
    </w:p>
    <w:p w:rsidRPr="00D3416E" w:rsidR="00982280" w:rsidP="00E35F09" w:rsidRDefault="6E69538F" w14:paraId="3674789C" w14:textId="77777777">
      <w:pPr>
        <w:pStyle w:val="Heading1"/>
      </w:pPr>
      <w:bookmarkStart w:name="_Toc519601561" w:id="608"/>
      <w:bookmarkStart w:name="_Toc519604864" w:id="609"/>
      <w:bookmarkStart w:name="_Toc520727067" w:id="610"/>
      <w:bookmarkStart w:name="_Toc1639487914" w:id="611"/>
      <w:r>
        <w:lastRenderedPageBreak/>
        <w:t>Interdepartmental Majors with HDFS as the Home Department</w:t>
      </w:r>
      <w:bookmarkEnd w:id="608"/>
      <w:bookmarkEnd w:id="609"/>
      <w:bookmarkEnd w:id="610"/>
      <w:r>
        <w:t xml:space="preserve"> </w:t>
      </w:r>
      <w:bookmarkEnd w:id="611"/>
    </w:p>
    <w:p w:rsidRPr="00D3416E" w:rsidR="00982280" w:rsidP="00D54D7E" w:rsidRDefault="00982280" w14:paraId="13CB595B" w14:textId="77777777">
      <w:pPr>
        <w:ind w:left="90"/>
        <w:rPr>
          <w:rFonts w:ascii="Times New Roman" w:hAnsi="Times New Roman"/>
          <w:b/>
          <w:sz w:val="16"/>
        </w:rPr>
      </w:pPr>
    </w:p>
    <w:p w:rsidRPr="00D3416E" w:rsidR="00E5057A" w:rsidP="00B577CD" w:rsidRDefault="00E5057A" w14:paraId="4D913A1B" w14:textId="77777777">
      <w:pPr>
        <w:ind w:left="360"/>
        <w:rPr>
          <w:rFonts w:ascii="Times New Roman" w:hAnsi="Times New Roman"/>
          <w:i/>
        </w:rPr>
      </w:pPr>
      <w:r w:rsidRPr="00D3416E">
        <w:rPr>
          <w:rFonts w:ascii="Times New Roman" w:hAnsi="Times New Roman"/>
          <w:i/>
        </w:rPr>
        <w:t>(Excerpt in italics from the ISU Grad College Handbook, Ch.4)</w:t>
      </w:r>
    </w:p>
    <w:p w:rsidRPr="00D3416E" w:rsidR="00FB5CF8" w:rsidP="00B577CD" w:rsidRDefault="00FB5CF8" w14:paraId="0F606C25" w14:textId="77777777">
      <w:pPr>
        <w:spacing w:line="260" w:lineRule="exact"/>
        <w:ind w:firstLine="360"/>
        <w:rPr>
          <w:rFonts w:ascii="Times New Roman" w:hAnsi="Times New Roman"/>
          <w:i/>
        </w:rPr>
      </w:pPr>
      <w:r w:rsidRPr="00D3416E">
        <w:rPr>
          <w:rFonts w:ascii="Times New Roman" w:hAnsi="Times New Roman"/>
          <w:i/>
        </w:rPr>
        <w:t xml:space="preserve">Interdepartmental graduate majors and academic departments are in synergistic relationships. The majors gain from these relationships by placing their students in physical settings in which scholarship can thrive. Departments gain talented students who enrich the academic unit in various ways. </w:t>
      </w:r>
    </w:p>
    <w:p w:rsidRPr="00D3416E" w:rsidR="00FB5CF8" w:rsidP="00501FF1" w:rsidRDefault="00FB5CF8" w14:paraId="55FC0F8E" w14:textId="77777777">
      <w:pPr>
        <w:pStyle w:val="ListParagraph"/>
        <w:numPr>
          <w:ilvl w:val="0"/>
          <w:numId w:val="37"/>
        </w:numPr>
        <w:spacing w:line="260" w:lineRule="exact"/>
        <w:rPr>
          <w:rFonts w:ascii="Times New Roman" w:hAnsi="Times New Roman"/>
          <w:i/>
        </w:rPr>
      </w:pPr>
      <w:r w:rsidRPr="00D3416E">
        <w:rPr>
          <w:rFonts w:ascii="Times New Roman" w:hAnsi="Times New Roman"/>
          <w:i/>
        </w:rPr>
        <w:t>Interdepartmental students contribute to the academic culture of their home departments by being highly qualified, prepared, and motivated to focus on a research subject through a broad lens.</w:t>
      </w:r>
    </w:p>
    <w:p w:rsidRPr="00D3416E" w:rsidR="00FB5CF8" w:rsidP="00501FF1" w:rsidRDefault="00FB5CF8" w14:paraId="0D8A0B1C" w14:textId="77777777">
      <w:pPr>
        <w:pStyle w:val="ListParagraph"/>
        <w:numPr>
          <w:ilvl w:val="0"/>
          <w:numId w:val="37"/>
        </w:numPr>
        <w:spacing w:line="260" w:lineRule="exact"/>
        <w:rPr>
          <w:rFonts w:ascii="Times New Roman" w:hAnsi="Times New Roman"/>
          <w:i/>
        </w:rPr>
      </w:pPr>
      <w:bookmarkStart w:name="32" w:id="612"/>
      <w:bookmarkEnd w:id="612"/>
      <w:r w:rsidRPr="00D3416E">
        <w:rPr>
          <w:rFonts w:ascii="Times New Roman" w:hAnsi="Times New Roman"/>
          <w:i/>
        </w:rPr>
        <w:t>Interdepartmental students who enroll in courses in their home department bolster the student credit hours of the department.</w:t>
      </w:r>
    </w:p>
    <w:p w:rsidRPr="00D3416E" w:rsidR="00FB5CF8" w:rsidP="00501FF1" w:rsidRDefault="00FB5CF8" w14:paraId="0AD5EAD3" w14:textId="77777777">
      <w:pPr>
        <w:pStyle w:val="ListParagraph"/>
        <w:numPr>
          <w:ilvl w:val="0"/>
          <w:numId w:val="37"/>
        </w:numPr>
        <w:spacing w:line="260" w:lineRule="exact"/>
        <w:rPr>
          <w:rFonts w:ascii="Times New Roman" w:hAnsi="Times New Roman"/>
          <w:i/>
        </w:rPr>
      </w:pPr>
      <w:r w:rsidRPr="00D3416E">
        <w:rPr>
          <w:rFonts w:ascii="Times New Roman" w:hAnsi="Times New Roman"/>
          <w:i/>
        </w:rPr>
        <w:t>Many interdepartmental students co-major in departmental progra</w:t>
      </w:r>
      <w:r w:rsidRPr="00D3416E" w:rsidR="00803225">
        <w:rPr>
          <w:rFonts w:ascii="Times New Roman" w:hAnsi="Times New Roman"/>
          <w:i/>
        </w:rPr>
        <w:t>ms</w:t>
      </w:r>
      <w:r w:rsidRPr="00D3416E">
        <w:rPr>
          <w:rFonts w:ascii="Times New Roman" w:hAnsi="Times New Roman"/>
          <w:i/>
        </w:rPr>
        <w:t xml:space="preserve"> to enhance their credential base. In this manner, interdepartmental progra</w:t>
      </w:r>
      <w:r w:rsidRPr="00D3416E" w:rsidR="00803225">
        <w:rPr>
          <w:rFonts w:ascii="Times New Roman" w:hAnsi="Times New Roman"/>
          <w:i/>
        </w:rPr>
        <w:t>ms</w:t>
      </w:r>
      <w:r w:rsidRPr="00D3416E">
        <w:rPr>
          <w:rFonts w:ascii="Times New Roman" w:hAnsi="Times New Roman"/>
          <w:i/>
        </w:rPr>
        <w:t xml:space="preserve"> act as a recruiting channel for departmental majors.</w:t>
      </w:r>
    </w:p>
    <w:p w:rsidRPr="00D3416E" w:rsidR="00FB5CF8" w:rsidP="00501FF1" w:rsidRDefault="00FB5CF8" w14:paraId="2D5903C8" w14:textId="77777777">
      <w:pPr>
        <w:pStyle w:val="ListParagraph"/>
        <w:numPr>
          <w:ilvl w:val="0"/>
          <w:numId w:val="37"/>
        </w:numPr>
        <w:spacing w:line="260" w:lineRule="exact"/>
        <w:rPr>
          <w:rFonts w:ascii="Times New Roman" w:hAnsi="Times New Roman"/>
          <w:i/>
        </w:rPr>
      </w:pPr>
      <w:r w:rsidRPr="00D3416E">
        <w:rPr>
          <w:rFonts w:ascii="Times New Roman" w:hAnsi="Times New Roman"/>
          <w:i/>
        </w:rPr>
        <w:t>Interdepartmental students frequently have unique experience and training that enhance their effectiveness as teaching assistants for a home department’s courses.</w:t>
      </w:r>
    </w:p>
    <w:p w:rsidRPr="00D3416E" w:rsidR="00E77E51" w:rsidP="00501FF1" w:rsidRDefault="00FB5CF8" w14:paraId="0DDE7522" w14:textId="77777777">
      <w:pPr>
        <w:pStyle w:val="ListParagraph"/>
        <w:numPr>
          <w:ilvl w:val="0"/>
          <w:numId w:val="37"/>
        </w:numPr>
        <w:spacing w:line="260" w:lineRule="exact"/>
        <w:rPr>
          <w:rFonts w:ascii="Times New Roman" w:hAnsi="Times New Roman"/>
          <w:i/>
        </w:rPr>
      </w:pPr>
      <w:r w:rsidRPr="00D3416E">
        <w:rPr>
          <w:rFonts w:ascii="Times New Roman" w:hAnsi="Times New Roman"/>
          <w:i/>
        </w:rPr>
        <w:t xml:space="preserve">Tuition revenue from interdepartmental students flows to the home department of the student. </w:t>
      </w:r>
    </w:p>
    <w:p w:rsidRPr="00D3416E" w:rsidR="00E77E51" w:rsidP="00B577CD" w:rsidRDefault="00E77E51" w14:paraId="6D9C8D39" w14:textId="77777777">
      <w:pPr>
        <w:pStyle w:val="ListParagraph"/>
        <w:spacing w:line="260" w:lineRule="exact"/>
        <w:rPr>
          <w:rFonts w:ascii="Times New Roman" w:hAnsi="Times New Roman"/>
          <w:i/>
        </w:rPr>
      </w:pPr>
    </w:p>
    <w:p w:rsidRPr="00D3416E" w:rsidR="00FB5CF8" w:rsidP="00B577CD" w:rsidRDefault="00FB5CF8" w14:paraId="32B0CEDB" w14:textId="77777777">
      <w:pPr>
        <w:spacing w:line="260" w:lineRule="exact"/>
        <w:rPr>
          <w:rFonts w:ascii="Times New Roman" w:hAnsi="Times New Roman"/>
          <w:i/>
        </w:rPr>
      </w:pPr>
      <w:r w:rsidRPr="00D3416E">
        <w:rPr>
          <w:rFonts w:ascii="Times New Roman" w:hAnsi="Times New Roman"/>
          <w:i/>
        </w:rPr>
        <w:t>Clear ter</w:t>
      </w:r>
      <w:r w:rsidRPr="00D3416E" w:rsidR="00A5758F">
        <w:rPr>
          <w:rFonts w:ascii="Times New Roman" w:hAnsi="Times New Roman"/>
          <w:i/>
        </w:rPr>
        <w:t>ms</w:t>
      </w:r>
      <w:r w:rsidRPr="00D3416E">
        <w:rPr>
          <w:rFonts w:ascii="Times New Roman" w:hAnsi="Times New Roman"/>
          <w:i/>
        </w:rPr>
        <w:t xml:space="preserve"> of relationships between interdepartmental majors and home departments will prevent misunderstandings that might harm students and ultimately restrict the university’s research mission. </w:t>
      </w:r>
    </w:p>
    <w:p w:rsidRPr="00D3416E" w:rsidR="00FB5CF8" w:rsidP="00B577CD" w:rsidRDefault="00FB5CF8" w14:paraId="675E05EE" w14:textId="77777777">
      <w:pPr>
        <w:spacing w:line="260" w:lineRule="exact"/>
        <w:rPr>
          <w:rFonts w:ascii="Times New Roman" w:hAnsi="Times New Roman"/>
          <w:i/>
        </w:rPr>
      </w:pPr>
    </w:p>
    <w:p w:rsidRPr="00D3416E" w:rsidR="00FB5CF8" w:rsidP="00B577CD" w:rsidRDefault="6E69538F" w14:paraId="162F7188" w14:textId="77777777">
      <w:pPr>
        <w:pStyle w:val="Heading2"/>
      </w:pPr>
      <w:bookmarkStart w:name="_Toc520727068" w:id="613"/>
      <w:bookmarkStart w:name="_Toc510851568" w:id="614"/>
      <w:r>
        <w:t>Admission</w:t>
      </w:r>
      <w:bookmarkEnd w:id="613"/>
      <w:bookmarkEnd w:id="614"/>
    </w:p>
    <w:p w:rsidRPr="00D3416E" w:rsidR="00FB5CF8" w:rsidP="00B577CD" w:rsidRDefault="00FB5CF8" w14:paraId="7D091ECD" w14:textId="77777777">
      <w:pPr>
        <w:spacing w:line="260" w:lineRule="exact"/>
        <w:ind w:firstLine="720"/>
        <w:rPr>
          <w:rFonts w:ascii="Times New Roman" w:hAnsi="Times New Roman"/>
          <w:i/>
        </w:rPr>
      </w:pPr>
      <w:r w:rsidRPr="00D3416E">
        <w:rPr>
          <w:rFonts w:ascii="Times New Roman" w:hAnsi="Times New Roman"/>
          <w:i/>
        </w:rPr>
        <w:t xml:space="preserve">Interdepartmental majors review applicants for admission to those majors based on university-wide and program standards. Cooperating departments do not influence the decision of whether to admit applicants to interdepartmental majors, but the departments do have the choice of whether to serve as the academic home for admissible applicants to interdepartmental majors. A department may elect not to serve as the academic home for reasons such as resource limitations, but declining home department status should not be based on prioritizing students based on major or admission standards. By affiliating with an interdepartmental major, the department agrees to defer to the major for decisions on admissibility. Interdepartmental majors may need to decline admission to a well-qualified applicant who seeks to work with a specific faculty member if that professor’s department will not serve as the student’s home. The choice of a </w:t>
      </w:r>
      <w:r w:rsidR="00BC162A">
        <w:rPr>
          <w:rFonts w:ascii="Times New Roman" w:hAnsi="Times New Roman"/>
          <w:i/>
          <w:szCs w:val="22"/>
        </w:rPr>
        <w:t>M</w:t>
      </w:r>
      <w:r w:rsidRPr="00D3416E">
        <w:rPr>
          <w:rFonts w:ascii="Times New Roman" w:hAnsi="Times New Roman"/>
          <w:i/>
          <w:szCs w:val="22"/>
        </w:rPr>
        <w:t xml:space="preserve">ajor </w:t>
      </w:r>
      <w:r w:rsidR="00BC162A">
        <w:rPr>
          <w:rFonts w:ascii="Times New Roman" w:hAnsi="Times New Roman"/>
          <w:i/>
          <w:szCs w:val="22"/>
        </w:rPr>
        <w:t>P</w:t>
      </w:r>
      <w:r w:rsidRPr="00D3416E">
        <w:rPr>
          <w:rFonts w:ascii="Times New Roman" w:hAnsi="Times New Roman"/>
          <w:i/>
        </w:rPr>
        <w:t xml:space="preserve">rofessor by students who rotate among labs immediately after admission may be based, at least in part, on which potential </w:t>
      </w:r>
      <w:r w:rsidR="00BC162A">
        <w:rPr>
          <w:rFonts w:ascii="Times New Roman" w:hAnsi="Times New Roman"/>
          <w:i/>
          <w:szCs w:val="22"/>
        </w:rPr>
        <w:t>M</w:t>
      </w:r>
      <w:r w:rsidRPr="00D3416E">
        <w:rPr>
          <w:rFonts w:ascii="Times New Roman" w:hAnsi="Times New Roman"/>
          <w:i/>
          <w:szCs w:val="22"/>
        </w:rPr>
        <w:t xml:space="preserve">ajor </w:t>
      </w:r>
      <w:r w:rsidR="00BC162A">
        <w:rPr>
          <w:rFonts w:ascii="Times New Roman" w:hAnsi="Times New Roman"/>
          <w:i/>
          <w:szCs w:val="22"/>
        </w:rPr>
        <w:t>P</w:t>
      </w:r>
      <w:r w:rsidRPr="00D3416E">
        <w:rPr>
          <w:rFonts w:ascii="Times New Roman" w:hAnsi="Times New Roman"/>
          <w:i/>
        </w:rPr>
        <w:t xml:space="preserve">rofessors are able to offer the student a home department. </w:t>
      </w:r>
    </w:p>
    <w:p w:rsidRPr="00D3416E" w:rsidR="00FB5CF8" w:rsidP="00B577CD" w:rsidRDefault="00FB5CF8" w14:paraId="2FC17F8B" w14:textId="77777777">
      <w:pPr>
        <w:spacing w:line="260" w:lineRule="exact"/>
        <w:rPr>
          <w:rFonts w:ascii="Times New Roman" w:hAnsi="Times New Roman"/>
          <w:i/>
        </w:rPr>
      </w:pPr>
    </w:p>
    <w:p w:rsidRPr="00D3416E" w:rsidR="00FB5CF8" w:rsidP="00B577CD" w:rsidRDefault="6E69538F" w14:paraId="7E8583CA" w14:textId="77777777">
      <w:pPr>
        <w:pStyle w:val="Heading2"/>
      </w:pPr>
      <w:bookmarkStart w:name="_Toc520727069" w:id="615"/>
      <w:bookmarkStart w:name="_Toc1833814269" w:id="616"/>
      <w:r>
        <w:t>Home Department Status</w:t>
      </w:r>
      <w:bookmarkEnd w:id="615"/>
      <w:bookmarkEnd w:id="616"/>
    </w:p>
    <w:p w:rsidRPr="00D3416E" w:rsidR="00FB5CF8" w:rsidP="00B577CD" w:rsidRDefault="00FB5CF8" w14:paraId="06FB3468" w14:textId="77777777">
      <w:pPr>
        <w:spacing w:line="260" w:lineRule="exact"/>
        <w:ind w:firstLine="720"/>
        <w:rPr>
          <w:rFonts w:ascii="Times New Roman" w:hAnsi="Times New Roman"/>
          <w:i/>
        </w:rPr>
      </w:pPr>
      <w:r w:rsidRPr="00D3416E">
        <w:rPr>
          <w:rFonts w:ascii="Times New Roman" w:hAnsi="Times New Roman"/>
          <w:i/>
        </w:rPr>
        <w:t>Students admitted to an interdepartmental major may begin their progra</w:t>
      </w:r>
      <w:r w:rsidRPr="00D3416E" w:rsidR="00803225">
        <w:rPr>
          <w:rFonts w:ascii="Times New Roman" w:hAnsi="Times New Roman"/>
          <w:i/>
        </w:rPr>
        <w:t>ms</w:t>
      </w:r>
      <w:r w:rsidRPr="00D3416E">
        <w:rPr>
          <w:rFonts w:ascii="Times New Roman" w:hAnsi="Times New Roman"/>
          <w:i/>
        </w:rPr>
        <w:t xml:space="preserve"> with confirmed </w:t>
      </w:r>
      <w:r w:rsidR="00BC162A">
        <w:rPr>
          <w:rFonts w:ascii="Times New Roman" w:hAnsi="Times New Roman"/>
          <w:i/>
          <w:szCs w:val="22"/>
        </w:rPr>
        <w:t>M</w:t>
      </w:r>
      <w:r w:rsidRPr="00D3416E">
        <w:rPr>
          <w:rFonts w:ascii="Times New Roman" w:hAnsi="Times New Roman"/>
          <w:i/>
          <w:szCs w:val="22"/>
        </w:rPr>
        <w:t xml:space="preserve">ajor </w:t>
      </w:r>
      <w:r w:rsidR="00BC162A">
        <w:rPr>
          <w:rFonts w:ascii="Times New Roman" w:hAnsi="Times New Roman"/>
          <w:i/>
          <w:szCs w:val="22"/>
        </w:rPr>
        <w:t>P</w:t>
      </w:r>
      <w:r w:rsidRPr="00D3416E">
        <w:rPr>
          <w:rFonts w:ascii="Times New Roman" w:hAnsi="Times New Roman"/>
          <w:i/>
        </w:rPr>
        <w:t xml:space="preserve">rofessors. In such cases, the department of the professor has agreed to be the home department for the new student. For faculty members with joint appointments among departments whose students pay different tuition rates, the faculty member’s primary department </w:t>
      </w:r>
      <w:r w:rsidRPr="00D3416E">
        <w:rPr>
          <w:rFonts w:ascii="Times New Roman" w:hAnsi="Times New Roman"/>
          <w:i/>
        </w:rPr>
        <w:lastRenderedPageBreak/>
        <w:t xml:space="preserve">must be that faculty members students’ home department. Some students begin a graduate program in an interdepartmental major without a </w:t>
      </w:r>
      <w:r w:rsidR="00BC162A">
        <w:rPr>
          <w:rFonts w:ascii="Times New Roman" w:hAnsi="Times New Roman"/>
          <w:i/>
          <w:szCs w:val="22"/>
        </w:rPr>
        <w:t>M</w:t>
      </w:r>
      <w:r w:rsidRPr="00D3416E">
        <w:rPr>
          <w:rFonts w:ascii="Times New Roman" w:hAnsi="Times New Roman"/>
          <w:i/>
          <w:szCs w:val="22"/>
        </w:rPr>
        <w:t xml:space="preserve">ajor </w:t>
      </w:r>
      <w:r w:rsidR="00BC162A">
        <w:rPr>
          <w:rFonts w:ascii="Times New Roman" w:hAnsi="Times New Roman"/>
          <w:i/>
          <w:szCs w:val="22"/>
        </w:rPr>
        <w:t>P</w:t>
      </w:r>
      <w:r w:rsidRPr="00D3416E">
        <w:rPr>
          <w:rFonts w:ascii="Times New Roman" w:hAnsi="Times New Roman"/>
          <w:i/>
        </w:rPr>
        <w:t xml:space="preserve">rofessor. For example, it is common for new students to have rotation experiences with multiple faculty members before settling on a </w:t>
      </w:r>
      <w:r w:rsidR="00BC162A">
        <w:rPr>
          <w:rFonts w:ascii="Times New Roman" w:hAnsi="Times New Roman"/>
          <w:i/>
          <w:szCs w:val="22"/>
        </w:rPr>
        <w:t>M</w:t>
      </w:r>
      <w:r w:rsidRPr="00D3416E" w:rsidR="0042739C">
        <w:rPr>
          <w:rFonts w:ascii="Times New Roman" w:hAnsi="Times New Roman"/>
          <w:i/>
          <w:szCs w:val="22"/>
        </w:rPr>
        <w:t xml:space="preserve">ajor </w:t>
      </w:r>
      <w:r w:rsidR="00BC162A">
        <w:rPr>
          <w:rFonts w:ascii="Times New Roman" w:hAnsi="Times New Roman"/>
          <w:i/>
          <w:szCs w:val="22"/>
        </w:rPr>
        <w:t>P</w:t>
      </w:r>
      <w:r w:rsidRPr="00D3416E" w:rsidR="0042739C">
        <w:rPr>
          <w:rFonts w:ascii="Times New Roman" w:hAnsi="Times New Roman"/>
          <w:i/>
        </w:rPr>
        <w:t xml:space="preserve">rofessor </w:t>
      </w:r>
      <w:r w:rsidRPr="00D3416E">
        <w:rPr>
          <w:rFonts w:ascii="Times New Roman" w:hAnsi="Times New Roman"/>
          <w:i/>
        </w:rPr>
        <w:t xml:space="preserve">and permanent home department. In this case, the DOGE of the interdepartmental major may provide a home as the student completes rotations or each faculty member hosting a rotation may provide a temporary home for the student. During this interim period, tuition is assessed based on the sole or primary department of the interdepartmental DOGE, and the college of the interdepartmental DOGE awards tuition scholarships to qualified students. The eventual choice of a </w:t>
      </w:r>
      <w:r w:rsidR="00BC162A">
        <w:rPr>
          <w:rFonts w:ascii="Times New Roman" w:hAnsi="Times New Roman"/>
          <w:i/>
          <w:szCs w:val="22"/>
        </w:rPr>
        <w:t>M</w:t>
      </w:r>
      <w:r w:rsidRPr="00D3416E">
        <w:rPr>
          <w:rFonts w:ascii="Times New Roman" w:hAnsi="Times New Roman"/>
          <w:i/>
          <w:szCs w:val="22"/>
        </w:rPr>
        <w:t xml:space="preserve">ajor </w:t>
      </w:r>
      <w:r w:rsidR="00BC162A">
        <w:rPr>
          <w:rFonts w:ascii="Times New Roman" w:hAnsi="Times New Roman"/>
          <w:i/>
          <w:szCs w:val="22"/>
        </w:rPr>
        <w:t>P</w:t>
      </w:r>
      <w:r w:rsidRPr="00D3416E">
        <w:rPr>
          <w:rFonts w:ascii="Times New Roman" w:hAnsi="Times New Roman"/>
          <w:i/>
        </w:rPr>
        <w:t xml:space="preserve">rofessor for students who begin a graduate program without one may be based in part on which professors can provide a home department. If a student selects a </w:t>
      </w:r>
      <w:r w:rsidR="00BC162A">
        <w:rPr>
          <w:rFonts w:ascii="Times New Roman" w:hAnsi="Times New Roman"/>
          <w:i/>
          <w:szCs w:val="22"/>
        </w:rPr>
        <w:t>M</w:t>
      </w:r>
      <w:r w:rsidRPr="00D3416E">
        <w:rPr>
          <w:rFonts w:ascii="Times New Roman" w:hAnsi="Times New Roman"/>
          <w:i/>
          <w:szCs w:val="22"/>
        </w:rPr>
        <w:t xml:space="preserve">ajor </w:t>
      </w:r>
      <w:r w:rsidR="00BC162A">
        <w:rPr>
          <w:rFonts w:ascii="Times New Roman" w:hAnsi="Times New Roman"/>
          <w:i/>
          <w:szCs w:val="22"/>
        </w:rPr>
        <w:t>P</w:t>
      </w:r>
      <w:r w:rsidRPr="00D3416E">
        <w:rPr>
          <w:rFonts w:ascii="Times New Roman" w:hAnsi="Times New Roman"/>
          <w:i/>
        </w:rPr>
        <w:t xml:space="preserve">rofessor who holds joint appointments among departments, and if different rates of tuition are charged to students in those departments, the home department must be the primary department of the professor. Students who enter an interdepartmental program without a </w:t>
      </w:r>
      <w:r w:rsidR="00BC162A">
        <w:rPr>
          <w:rFonts w:ascii="Times New Roman" w:hAnsi="Times New Roman"/>
          <w:i/>
          <w:szCs w:val="22"/>
        </w:rPr>
        <w:t>M</w:t>
      </w:r>
      <w:r w:rsidRPr="00D3416E">
        <w:rPr>
          <w:rFonts w:ascii="Times New Roman" w:hAnsi="Times New Roman"/>
          <w:i/>
          <w:szCs w:val="22"/>
        </w:rPr>
        <w:t xml:space="preserve">ajor </w:t>
      </w:r>
      <w:r w:rsidR="00BC162A">
        <w:rPr>
          <w:rFonts w:ascii="Times New Roman" w:hAnsi="Times New Roman"/>
          <w:i/>
          <w:szCs w:val="22"/>
        </w:rPr>
        <w:t>P</w:t>
      </w:r>
      <w:r w:rsidRPr="00D3416E">
        <w:rPr>
          <w:rFonts w:ascii="Times New Roman" w:hAnsi="Times New Roman"/>
          <w:i/>
        </w:rPr>
        <w:t xml:space="preserve">rofessor must seek approval to designate a home department by initiating the form titled “Request to Establish a Home Department for Students Admitted to Interdepartmental Majors,” which is available on the Graduate College Website at  </w:t>
      </w:r>
      <w:hyperlink w:history="1" r:id="rId52">
        <w:r w:rsidRPr="00D3416E" w:rsidR="00F64B46">
          <w:rPr>
            <w:rStyle w:val="Hyperlink"/>
            <w:rFonts w:ascii="Times New Roman" w:hAnsi="Times New Roman"/>
            <w:i/>
          </w:rPr>
          <w:t>Home Department for Students Admitted to Interdepartmental Majors</w:t>
        </w:r>
      </w:hyperlink>
      <w:r w:rsidRPr="00D3416E" w:rsidR="00F64B46">
        <w:rPr>
          <w:rStyle w:val="Hyperlink"/>
          <w:rFonts w:ascii="Times New Roman" w:hAnsi="Times New Roman"/>
          <w:i/>
        </w:rPr>
        <w:t>.</w:t>
      </w:r>
    </w:p>
    <w:p w:rsidRPr="00D3416E" w:rsidR="00FB5CF8" w:rsidP="00B577CD" w:rsidRDefault="00FB5CF8" w14:paraId="0A4F7224" w14:textId="77777777">
      <w:pPr>
        <w:spacing w:line="260" w:lineRule="exact"/>
        <w:rPr>
          <w:rFonts w:ascii="Times New Roman" w:hAnsi="Times New Roman"/>
          <w:i/>
        </w:rPr>
      </w:pPr>
    </w:p>
    <w:p w:rsidRPr="00D3416E" w:rsidR="00FB5CF8" w:rsidP="00B577CD" w:rsidRDefault="00FB5CF8" w14:paraId="02D285E5" w14:textId="77777777">
      <w:pPr>
        <w:spacing w:line="260" w:lineRule="exact"/>
        <w:ind w:firstLine="720"/>
        <w:rPr>
          <w:rFonts w:ascii="Times New Roman" w:hAnsi="Times New Roman"/>
          <w:i/>
        </w:rPr>
      </w:pPr>
      <w:r w:rsidRPr="00D3416E">
        <w:rPr>
          <w:rFonts w:ascii="Times New Roman" w:hAnsi="Times New Roman"/>
          <w:i/>
        </w:rPr>
        <w:t xml:space="preserve">If a student changes their </w:t>
      </w:r>
      <w:r w:rsidR="00BC162A">
        <w:rPr>
          <w:rFonts w:ascii="Times New Roman" w:hAnsi="Times New Roman"/>
          <w:i/>
          <w:szCs w:val="22"/>
        </w:rPr>
        <w:t>M</w:t>
      </w:r>
      <w:r w:rsidRPr="00D3416E">
        <w:rPr>
          <w:rFonts w:ascii="Times New Roman" w:hAnsi="Times New Roman"/>
          <w:i/>
          <w:szCs w:val="22"/>
        </w:rPr>
        <w:t xml:space="preserve">ajor </w:t>
      </w:r>
      <w:r w:rsidR="00BC162A">
        <w:rPr>
          <w:rFonts w:ascii="Times New Roman" w:hAnsi="Times New Roman"/>
          <w:i/>
          <w:szCs w:val="22"/>
        </w:rPr>
        <w:t>P</w:t>
      </w:r>
      <w:r w:rsidRPr="00D3416E">
        <w:rPr>
          <w:rFonts w:ascii="Times New Roman" w:hAnsi="Times New Roman"/>
          <w:i/>
        </w:rPr>
        <w:t xml:space="preserve">rofessor or a </w:t>
      </w:r>
      <w:r w:rsidR="00BC162A">
        <w:rPr>
          <w:rFonts w:ascii="Times New Roman" w:hAnsi="Times New Roman"/>
          <w:i/>
          <w:szCs w:val="22"/>
        </w:rPr>
        <w:t>M</w:t>
      </w:r>
      <w:r w:rsidRPr="00D3416E">
        <w:rPr>
          <w:rFonts w:ascii="Times New Roman" w:hAnsi="Times New Roman"/>
          <w:i/>
          <w:szCs w:val="22"/>
        </w:rPr>
        <w:t xml:space="preserve">ajor </w:t>
      </w:r>
      <w:r w:rsidR="00BC162A">
        <w:rPr>
          <w:rFonts w:ascii="Times New Roman" w:hAnsi="Times New Roman"/>
          <w:i/>
          <w:szCs w:val="22"/>
        </w:rPr>
        <w:t>P</w:t>
      </w:r>
      <w:r w:rsidRPr="00D3416E">
        <w:rPr>
          <w:rFonts w:ascii="Times New Roman" w:hAnsi="Times New Roman"/>
          <w:i/>
        </w:rPr>
        <w:t xml:space="preserve">rofessor notifies a student that </w:t>
      </w:r>
    </w:p>
    <w:p w:rsidRPr="00D3416E" w:rsidR="00FB5CF8" w:rsidP="00B577CD" w:rsidRDefault="00FB5CF8" w14:paraId="7623EA24" w14:textId="77777777">
      <w:pPr>
        <w:spacing w:line="260" w:lineRule="exact"/>
        <w:rPr>
          <w:rFonts w:ascii="Times New Roman" w:hAnsi="Times New Roman"/>
          <w:i/>
        </w:rPr>
      </w:pPr>
      <w:proofErr w:type="gramStart"/>
      <w:r w:rsidRPr="00D3416E">
        <w:rPr>
          <w:rFonts w:ascii="Times New Roman" w:hAnsi="Times New Roman"/>
          <w:i/>
        </w:rPr>
        <w:t>he/</w:t>
      </w:r>
      <w:r w:rsidRPr="00D3416E" w:rsidR="0042739C">
        <w:rPr>
          <w:rFonts w:ascii="Times New Roman" w:hAnsi="Times New Roman"/>
          <w:i/>
        </w:rPr>
        <w:t>she</w:t>
      </w:r>
      <w:proofErr w:type="gramEnd"/>
      <w:r w:rsidRPr="00D3416E" w:rsidR="0042739C">
        <w:rPr>
          <w:rFonts w:ascii="Times New Roman" w:hAnsi="Times New Roman"/>
          <w:i/>
        </w:rPr>
        <w:t xml:space="preserve"> will</w:t>
      </w:r>
      <w:r w:rsidRPr="00D3416E">
        <w:rPr>
          <w:rFonts w:ascii="Times New Roman" w:hAnsi="Times New Roman"/>
          <w:i/>
        </w:rPr>
        <w:t xml:space="preserve"> no longer serve</w:t>
      </w:r>
      <w:r w:rsidR="00C7024C">
        <w:rPr>
          <w:rFonts w:ascii="Times New Roman" w:hAnsi="Times New Roman"/>
          <w:i/>
        </w:rPr>
        <w:t>;</w:t>
      </w:r>
      <w:r w:rsidRPr="00D3416E">
        <w:rPr>
          <w:rFonts w:ascii="Times New Roman" w:hAnsi="Times New Roman"/>
          <w:i/>
        </w:rPr>
        <w:t xml:space="preserve"> the interdepartmental major should notify the home department so that the department may determine whether to terminate home department status</w:t>
      </w:r>
      <w:r w:rsidRPr="00D3416E" w:rsidR="004D1858">
        <w:rPr>
          <w:rFonts w:ascii="Times New Roman" w:hAnsi="Times New Roman"/>
          <w:i/>
          <w:szCs w:val="22"/>
        </w:rPr>
        <w:t xml:space="preserve">. </w:t>
      </w:r>
      <w:r w:rsidRPr="00D3416E">
        <w:rPr>
          <w:rFonts w:ascii="Times New Roman" w:hAnsi="Times New Roman"/>
          <w:i/>
        </w:rPr>
        <w:t xml:space="preserve">The Graduate </w:t>
      </w:r>
      <w:r w:rsidRPr="00D3416E" w:rsidR="0042739C">
        <w:rPr>
          <w:rFonts w:ascii="Times New Roman" w:hAnsi="Times New Roman"/>
          <w:i/>
        </w:rPr>
        <w:t>College must</w:t>
      </w:r>
      <w:r w:rsidRPr="00D3416E">
        <w:rPr>
          <w:rFonts w:ascii="Times New Roman" w:hAnsi="Times New Roman"/>
          <w:i/>
        </w:rPr>
        <w:t xml:space="preserve"> be informed of such actions</w:t>
      </w:r>
      <w:r w:rsidRPr="00D3416E" w:rsidR="004D1858">
        <w:rPr>
          <w:rFonts w:ascii="Times New Roman" w:hAnsi="Times New Roman"/>
          <w:i/>
          <w:szCs w:val="22"/>
        </w:rPr>
        <w:t>.</w:t>
      </w:r>
      <w:r w:rsidRPr="00D3416E" w:rsidR="004D1858">
        <w:rPr>
          <w:rFonts w:ascii="Times New Roman" w:hAnsi="Times New Roman"/>
          <w:i/>
        </w:rPr>
        <w:t xml:space="preserve"> </w:t>
      </w:r>
      <w:r w:rsidRPr="00D3416E">
        <w:rPr>
          <w:rFonts w:ascii="Times New Roman" w:hAnsi="Times New Roman"/>
          <w:i/>
        </w:rPr>
        <w:t xml:space="preserve">Provisions for Students Home departments agree to provide space, facilities, and equipment to students </w:t>
      </w:r>
      <w:r w:rsidRPr="00D3416E" w:rsidR="0042739C">
        <w:rPr>
          <w:rFonts w:ascii="Times New Roman" w:hAnsi="Times New Roman"/>
          <w:i/>
        </w:rPr>
        <w:t>in interdepartmental</w:t>
      </w:r>
      <w:r w:rsidRPr="00D3416E">
        <w:rPr>
          <w:rFonts w:ascii="Times New Roman" w:hAnsi="Times New Roman"/>
          <w:i/>
        </w:rPr>
        <w:t xml:space="preserve"> majors in a manner consistent with what is provided to other graduate </w:t>
      </w:r>
      <w:r w:rsidRPr="00D3416E" w:rsidR="0042739C">
        <w:rPr>
          <w:rFonts w:ascii="Times New Roman" w:hAnsi="Times New Roman"/>
          <w:i/>
        </w:rPr>
        <w:t>students in</w:t>
      </w:r>
      <w:r w:rsidRPr="00D3416E">
        <w:rPr>
          <w:rFonts w:ascii="Times New Roman" w:hAnsi="Times New Roman"/>
          <w:i/>
        </w:rPr>
        <w:t xml:space="preserve"> the department. Typically, desk space is provided, and access to copy machines, </w:t>
      </w:r>
      <w:r w:rsidRPr="00D3416E" w:rsidR="0042739C">
        <w:rPr>
          <w:rFonts w:ascii="Times New Roman" w:hAnsi="Times New Roman"/>
          <w:i/>
        </w:rPr>
        <w:t>common office</w:t>
      </w:r>
      <w:r w:rsidRPr="00D3416E">
        <w:rPr>
          <w:rFonts w:ascii="Times New Roman" w:hAnsi="Times New Roman"/>
          <w:i/>
        </w:rPr>
        <w:t xml:space="preserve"> supplies,</w:t>
      </w:r>
      <w:r w:rsidRPr="00D3416E" w:rsidR="00FB5B6C">
        <w:rPr>
          <w:rFonts w:ascii="Times New Roman" w:hAnsi="Times New Roman"/>
          <w:i/>
        </w:rPr>
        <w:t xml:space="preserve"> </w:t>
      </w:r>
      <w:r w:rsidRPr="00D3416E">
        <w:rPr>
          <w:rFonts w:ascii="Times New Roman" w:hAnsi="Times New Roman"/>
          <w:i/>
        </w:rPr>
        <w:t xml:space="preserve">and shared departmental equipment is offered. Depending </w:t>
      </w:r>
      <w:r w:rsidRPr="00D3416E" w:rsidR="0042739C">
        <w:rPr>
          <w:rFonts w:ascii="Times New Roman" w:hAnsi="Times New Roman"/>
          <w:i/>
        </w:rPr>
        <w:t>on departmental</w:t>
      </w:r>
      <w:r w:rsidRPr="00D3416E">
        <w:rPr>
          <w:rFonts w:ascii="Times New Roman" w:hAnsi="Times New Roman"/>
          <w:i/>
        </w:rPr>
        <w:t xml:space="preserve"> policy, computers, printers, and other personal equipment may also be provided. Although what is provided to interdepartmental students may vary among departments, provisions within departments should not differ based on the major a student is pursuing unless specific funds have been donated for students in certain majors. It can be acceptable for a home department not to provide space and other support to all or some (e.g., those not on an assistantship or fellowship</w:t>
      </w:r>
      <w:r w:rsidRPr="00D3416E" w:rsidR="0042739C">
        <w:rPr>
          <w:rFonts w:ascii="Times New Roman" w:hAnsi="Times New Roman"/>
          <w:i/>
        </w:rPr>
        <w:t>) students</w:t>
      </w:r>
      <w:r w:rsidRPr="00D3416E">
        <w:rPr>
          <w:rFonts w:ascii="Times New Roman" w:hAnsi="Times New Roman"/>
          <w:i/>
        </w:rPr>
        <w:t xml:space="preserve"> if that is the department’s policy regardless of a student’s major. Academic colleges of </w:t>
      </w:r>
      <w:r w:rsidR="00BC162A">
        <w:rPr>
          <w:rFonts w:ascii="Times New Roman" w:hAnsi="Times New Roman"/>
          <w:i/>
          <w:szCs w:val="22"/>
        </w:rPr>
        <w:t>M</w:t>
      </w:r>
      <w:r w:rsidRPr="00D3416E">
        <w:rPr>
          <w:rFonts w:ascii="Times New Roman" w:hAnsi="Times New Roman"/>
          <w:i/>
          <w:szCs w:val="22"/>
        </w:rPr>
        <w:t xml:space="preserve">ajor </w:t>
      </w:r>
      <w:r w:rsidR="00BC162A">
        <w:rPr>
          <w:rFonts w:ascii="Times New Roman" w:hAnsi="Times New Roman"/>
          <w:i/>
          <w:szCs w:val="22"/>
        </w:rPr>
        <w:t>P</w:t>
      </w:r>
      <w:r w:rsidRPr="00D3416E">
        <w:rPr>
          <w:rFonts w:ascii="Times New Roman" w:hAnsi="Times New Roman"/>
          <w:i/>
        </w:rPr>
        <w:t>rofessors award tuition scholarships for graduate students in interdepartmental majors.</w:t>
      </w:r>
    </w:p>
    <w:p w:rsidRPr="00D3416E" w:rsidR="00FB5CF8" w:rsidP="00B577CD" w:rsidRDefault="00FB5CF8" w14:paraId="5AE48A43" w14:textId="77777777">
      <w:pPr>
        <w:spacing w:line="260" w:lineRule="exact"/>
        <w:rPr>
          <w:rFonts w:ascii="Times New Roman" w:hAnsi="Times New Roman"/>
          <w:b/>
          <w:i/>
        </w:rPr>
      </w:pPr>
    </w:p>
    <w:p w:rsidRPr="00D3416E" w:rsidR="00FB5CF8" w:rsidP="00B577CD" w:rsidRDefault="6E69538F" w14:paraId="49617045" w14:textId="77777777">
      <w:pPr>
        <w:pStyle w:val="Heading2"/>
      </w:pPr>
      <w:bookmarkStart w:name="_Toc520727070" w:id="617"/>
      <w:bookmarkStart w:name="_Toc352170170" w:id="618"/>
      <w:r>
        <w:t>Requirements of Students</w:t>
      </w:r>
      <w:bookmarkEnd w:id="617"/>
      <w:bookmarkEnd w:id="618"/>
    </w:p>
    <w:p w:rsidRPr="00D3416E" w:rsidR="00DC2212" w:rsidP="00B577CD" w:rsidRDefault="00FB5CF8" w14:paraId="12CEF9F0" w14:textId="77777777">
      <w:pPr>
        <w:spacing w:line="260" w:lineRule="exact"/>
        <w:ind w:firstLine="720"/>
        <w:rPr>
          <w:rFonts w:ascii="Times New Roman" w:hAnsi="Times New Roman"/>
          <w:i/>
        </w:rPr>
      </w:pPr>
      <w:r w:rsidRPr="00D3416E">
        <w:rPr>
          <w:rFonts w:ascii="Times New Roman" w:hAnsi="Times New Roman"/>
          <w:i/>
        </w:rPr>
        <w:t>After admission and establishment in a home department, an interdepartmental student is required to meet the academic requirements of his or her major, not those of his or her home department</w:t>
      </w:r>
      <w:r w:rsidR="00C7024C">
        <w:rPr>
          <w:rFonts w:ascii="Times New Roman" w:hAnsi="Times New Roman"/>
          <w:i/>
        </w:rPr>
        <w:t>,</w:t>
      </w:r>
      <w:r w:rsidRPr="00D3416E">
        <w:rPr>
          <w:rFonts w:ascii="Times New Roman" w:hAnsi="Times New Roman"/>
          <w:i/>
        </w:rPr>
        <w:t xml:space="preserve"> unless those additional requirements are associated with a co-major program of study. Home departments may not impose requirements for coursework, seminars, teaching, internships, etc.</w:t>
      </w:r>
      <w:r w:rsidR="00C7024C">
        <w:rPr>
          <w:rFonts w:ascii="Times New Roman" w:hAnsi="Times New Roman"/>
          <w:i/>
        </w:rPr>
        <w:t>,</w:t>
      </w:r>
      <w:r w:rsidRPr="00D3416E">
        <w:rPr>
          <w:rFonts w:ascii="Times New Roman" w:hAnsi="Times New Roman"/>
          <w:i/>
        </w:rPr>
        <w:t xml:space="preserve"> beyond those of the major. Any department not wishing to abide by this policy may withdraw its affiliation with an interdepartmental major or may deny requests to serve as the home department for a student in an interdepartmental major. With encouragement from </w:t>
      </w:r>
      <w:r w:rsidR="00BC162A">
        <w:rPr>
          <w:rFonts w:ascii="Times New Roman" w:hAnsi="Times New Roman"/>
          <w:i/>
          <w:szCs w:val="22"/>
        </w:rPr>
        <w:t>M</w:t>
      </w:r>
      <w:r w:rsidRPr="00D3416E">
        <w:rPr>
          <w:rFonts w:ascii="Times New Roman" w:hAnsi="Times New Roman"/>
          <w:i/>
          <w:szCs w:val="22"/>
        </w:rPr>
        <w:t xml:space="preserve">ajor </w:t>
      </w:r>
      <w:r w:rsidR="00BC162A">
        <w:rPr>
          <w:rFonts w:ascii="Times New Roman" w:hAnsi="Times New Roman"/>
          <w:i/>
          <w:szCs w:val="22"/>
        </w:rPr>
        <w:t>P</w:t>
      </w:r>
      <w:r w:rsidRPr="00D3416E">
        <w:rPr>
          <w:rFonts w:ascii="Times New Roman" w:hAnsi="Times New Roman"/>
          <w:i/>
        </w:rPr>
        <w:t>rofessors, interdepartmental students should strive to become int</w:t>
      </w:r>
      <w:r w:rsidRPr="00D3416E" w:rsidR="0042739C">
        <w:rPr>
          <w:rFonts w:ascii="Times New Roman" w:hAnsi="Times New Roman"/>
          <w:i/>
        </w:rPr>
        <w:t xml:space="preserve">egrated in the culture of their </w:t>
      </w:r>
      <w:r w:rsidRPr="00D3416E">
        <w:rPr>
          <w:rFonts w:ascii="Times New Roman" w:hAnsi="Times New Roman"/>
          <w:i/>
        </w:rPr>
        <w:t xml:space="preserve">home department and to build collegial relationships with others from within and outside of their major. </w:t>
      </w:r>
    </w:p>
    <w:p w:rsidRPr="00D3416E" w:rsidR="00C92FD2" w:rsidP="00B577CD" w:rsidRDefault="00C92FD2" w14:paraId="50F40DEB" w14:textId="77777777">
      <w:pPr>
        <w:rPr>
          <w:rFonts w:ascii="Times New Roman" w:hAnsi="Times New Roman"/>
        </w:rPr>
      </w:pPr>
      <w:r w:rsidRPr="00D3416E">
        <w:rPr>
          <w:rFonts w:ascii="Times New Roman" w:hAnsi="Times New Roman"/>
        </w:rPr>
        <w:br w:type="page"/>
      </w:r>
    </w:p>
    <w:p w:rsidRPr="00D3416E" w:rsidR="00350749" w:rsidP="00350749" w:rsidRDefault="6E69538F" w14:paraId="4306D8DD" w14:textId="77777777">
      <w:pPr>
        <w:pStyle w:val="Heading2"/>
      </w:pPr>
      <w:bookmarkStart w:name="_Toc353999653" w:id="619"/>
      <w:r>
        <w:lastRenderedPageBreak/>
        <w:t>Home Department Curriculum and Course Requirements</w:t>
      </w:r>
      <w:bookmarkEnd w:id="619"/>
    </w:p>
    <w:p w:rsidRPr="00D3416E" w:rsidR="00DC2212" w:rsidP="00350749" w:rsidRDefault="00DC2212" w14:paraId="4E2DFCB5" w14:textId="77777777">
      <w:r w:rsidRPr="00D3416E">
        <w:t xml:space="preserve">Core Requirements for graduate students whose home department is </w:t>
      </w:r>
      <w:r w:rsidR="00D3416E">
        <w:rPr>
          <w:bCs/>
          <w:iCs/>
          <w:szCs w:val="22"/>
        </w:rPr>
        <w:t>HDFS</w:t>
      </w:r>
    </w:p>
    <w:p w:rsidRPr="00D3416E" w:rsidR="00DC2212" w:rsidP="00B577CD" w:rsidRDefault="00DC2212" w14:paraId="77A52294" w14:textId="77777777">
      <w:pPr>
        <w:spacing w:line="240" w:lineRule="exact"/>
        <w:rPr>
          <w:rFonts w:ascii="Times New Roman" w:hAnsi="Times New Roman"/>
          <w:b/>
          <w:i/>
          <w:smallCaps/>
          <w:sz w:val="22"/>
        </w:rPr>
      </w:pPr>
    </w:p>
    <w:tbl>
      <w:tblPr>
        <w:tblW w:w="0" w:type="auto"/>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000" w:firstRow="0" w:lastRow="0" w:firstColumn="0" w:lastColumn="0" w:noHBand="0" w:noVBand="0"/>
      </w:tblPr>
      <w:tblGrid>
        <w:gridCol w:w="1684"/>
        <w:gridCol w:w="440"/>
        <w:gridCol w:w="4801"/>
        <w:gridCol w:w="1252"/>
        <w:gridCol w:w="1173"/>
      </w:tblGrid>
      <w:tr w:rsidRPr="00A92BA1" w:rsidR="00DC2212" w:rsidTr="00311E1D" w14:paraId="44FB1091" w14:textId="77777777">
        <w:trPr>
          <w:trHeight w:val="435"/>
          <w:tblCellSpacing w:w="15" w:type="dxa"/>
          <w:jc w:val="center"/>
        </w:trPr>
        <w:tc>
          <w:tcPr>
            <w:tcW w:w="6880" w:type="dxa"/>
            <w:gridSpan w:val="3"/>
            <w:shd w:val="pct12" w:color="auto" w:fill="auto"/>
            <w:vAlign w:val="center"/>
          </w:tcPr>
          <w:p w:rsidRPr="00D3416E" w:rsidR="00DC2212" w:rsidP="00350749" w:rsidRDefault="00A25C84" w14:paraId="4D9EB429" w14:textId="77777777">
            <w:pPr>
              <w:pStyle w:val="Heading5"/>
              <w:rPr>
                <w:color w:val="000000"/>
              </w:rPr>
            </w:pPr>
            <w:r w:rsidRPr="00D3416E">
              <w:t>MS</w:t>
            </w:r>
            <w:r w:rsidRPr="00D3416E" w:rsidR="00DC2212">
              <w:t xml:space="preserve"> </w:t>
            </w:r>
            <w:r w:rsidRPr="00D3416E" w:rsidR="00282D8C">
              <w:t xml:space="preserve">CORE                                                                                                       </w:t>
            </w:r>
          </w:p>
        </w:tc>
        <w:tc>
          <w:tcPr>
            <w:tcW w:w="1222" w:type="dxa"/>
            <w:shd w:val="pct12" w:color="auto" w:fill="auto"/>
            <w:vAlign w:val="bottom"/>
          </w:tcPr>
          <w:p w:rsidRPr="00D3416E" w:rsidR="00DC2212" w:rsidP="00B577CD" w:rsidRDefault="00DC2212" w14:paraId="5AA96AB0" w14:textId="77777777">
            <w:pPr>
              <w:rPr>
                <w:rFonts w:ascii="Times New Roman" w:hAnsi="Times New Roman"/>
                <w:b/>
                <w:color w:val="000000"/>
              </w:rPr>
            </w:pPr>
            <w:r w:rsidRPr="00D3416E">
              <w:rPr>
                <w:rFonts w:ascii="Times New Roman" w:hAnsi="Times New Roman"/>
                <w:b/>
              </w:rPr>
              <w:t>Thesis Credits</w:t>
            </w:r>
          </w:p>
        </w:tc>
        <w:tc>
          <w:tcPr>
            <w:tcW w:w="0" w:type="auto"/>
            <w:shd w:val="pct12" w:color="auto" w:fill="auto"/>
          </w:tcPr>
          <w:p w:rsidRPr="00D3416E" w:rsidR="00DC2212" w:rsidP="00B577CD" w:rsidRDefault="00DC2212" w14:paraId="0374A981" w14:textId="77777777">
            <w:pPr>
              <w:rPr>
                <w:rFonts w:ascii="Times New Roman" w:hAnsi="Times New Roman"/>
                <w:b/>
              </w:rPr>
            </w:pPr>
            <w:r w:rsidRPr="00D3416E">
              <w:rPr>
                <w:rFonts w:ascii="Times New Roman" w:hAnsi="Times New Roman"/>
                <w:b/>
              </w:rPr>
              <w:t xml:space="preserve">Non-Thesis </w:t>
            </w:r>
          </w:p>
          <w:p w:rsidRPr="00D3416E" w:rsidR="00DC2212" w:rsidP="00B577CD" w:rsidRDefault="00DC2212" w14:paraId="24735EFE" w14:textId="77777777">
            <w:pPr>
              <w:rPr>
                <w:rFonts w:ascii="Times New Roman" w:hAnsi="Times New Roman"/>
                <w:b/>
              </w:rPr>
            </w:pPr>
            <w:r w:rsidRPr="00D3416E">
              <w:rPr>
                <w:rFonts w:ascii="Times New Roman" w:hAnsi="Times New Roman"/>
                <w:b/>
              </w:rPr>
              <w:t>Credits</w:t>
            </w:r>
          </w:p>
        </w:tc>
      </w:tr>
      <w:tr w:rsidRPr="00A92BA1" w:rsidR="00DC2212" w:rsidTr="00311E1D" w14:paraId="02675FAD" w14:textId="77777777">
        <w:trPr>
          <w:trHeight w:val="239"/>
          <w:tblCellSpacing w:w="15" w:type="dxa"/>
          <w:jc w:val="center"/>
        </w:trPr>
        <w:tc>
          <w:tcPr>
            <w:tcW w:w="1637" w:type="dxa"/>
            <w:shd w:val="clear" w:color="auto" w:fill="auto"/>
          </w:tcPr>
          <w:p w:rsidRPr="00D3416E" w:rsidR="00DC2212" w:rsidP="00B577CD" w:rsidRDefault="00A70B71" w14:paraId="3E387ED3" w14:textId="77777777">
            <w:pPr>
              <w:rPr>
                <w:rFonts w:ascii="Times New Roman" w:hAnsi="Times New Roman"/>
              </w:rPr>
            </w:pPr>
            <w:r w:rsidRPr="00D3416E">
              <w:rPr>
                <w:rFonts w:ascii="Times New Roman" w:hAnsi="Times New Roman"/>
                <w:b/>
              </w:rPr>
              <w:t>HD FS</w:t>
            </w:r>
          </w:p>
        </w:tc>
        <w:tc>
          <w:tcPr>
            <w:tcW w:w="0" w:type="auto"/>
            <w:shd w:val="clear" w:color="auto" w:fill="auto"/>
          </w:tcPr>
          <w:p w:rsidRPr="00D3416E" w:rsidR="00DC2212" w:rsidP="00B577CD" w:rsidRDefault="00DC2212" w14:paraId="3716A978" w14:textId="77777777">
            <w:pPr>
              <w:rPr>
                <w:rFonts w:ascii="Times New Roman" w:hAnsi="Times New Roman"/>
              </w:rPr>
            </w:pPr>
            <w:r w:rsidRPr="00D3416E">
              <w:rPr>
                <w:rFonts w:ascii="Times New Roman" w:hAnsi="Times New Roman"/>
                <w:b/>
              </w:rPr>
              <w:t>501</w:t>
            </w:r>
          </w:p>
        </w:tc>
        <w:tc>
          <w:tcPr>
            <w:tcW w:w="4768" w:type="dxa"/>
            <w:shd w:val="clear" w:color="auto" w:fill="auto"/>
          </w:tcPr>
          <w:p w:rsidRPr="00D3416E" w:rsidR="00DC2212" w:rsidP="00B577CD" w:rsidRDefault="00311E1D" w14:paraId="67892267" w14:textId="77777777">
            <w:pPr>
              <w:rPr>
                <w:rFonts w:ascii="Times New Roman" w:hAnsi="Times New Roman"/>
              </w:rPr>
            </w:pPr>
            <w:r w:rsidRPr="00D3416E">
              <w:rPr>
                <w:rFonts w:ascii="Times New Roman" w:hAnsi="Times New Roman"/>
              </w:rPr>
              <w:t xml:space="preserve">Graduate Studies, Research &amp; Ethics in </w:t>
            </w:r>
            <w:r w:rsidR="00D3416E">
              <w:rPr>
                <w:rFonts w:ascii="Times New Roman" w:hAnsi="Times New Roman"/>
                <w:bCs/>
              </w:rPr>
              <w:t>HDFS</w:t>
            </w:r>
            <w:r w:rsidRPr="00D3416E">
              <w:rPr>
                <w:rFonts w:ascii="Times New Roman" w:hAnsi="Times New Roman"/>
              </w:rPr>
              <w:t xml:space="preserve"> (2)</w:t>
            </w:r>
          </w:p>
        </w:tc>
        <w:tc>
          <w:tcPr>
            <w:tcW w:w="1222" w:type="dxa"/>
          </w:tcPr>
          <w:p w:rsidRPr="00D3416E" w:rsidR="00DC2212" w:rsidP="00B577CD" w:rsidRDefault="00DC2212" w14:paraId="78E884CA" w14:textId="77777777">
            <w:pPr>
              <w:rPr>
                <w:rFonts w:ascii="Times New Roman" w:hAnsi="Times New Roman"/>
                <w:b/>
              </w:rPr>
            </w:pPr>
            <w:r w:rsidRPr="00D3416E">
              <w:rPr>
                <w:rFonts w:ascii="Times New Roman" w:hAnsi="Times New Roman"/>
                <w:b/>
              </w:rPr>
              <w:t>2</w:t>
            </w:r>
          </w:p>
        </w:tc>
        <w:tc>
          <w:tcPr>
            <w:tcW w:w="0" w:type="auto"/>
          </w:tcPr>
          <w:p w:rsidRPr="00D3416E" w:rsidR="00DC2212" w:rsidP="00B577CD" w:rsidRDefault="00DC2212" w14:paraId="7842F596" w14:textId="77777777">
            <w:pPr>
              <w:rPr>
                <w:rFonts w:ascii="Times New Roman" w:hAnsi="Times New Roman"/>
                <w:b/>
              </w:rPr>
            </w:pPr>
            <w:r w:rsidRPr="00D3416E">
              <w:rPr>
                <w:rFonts w:ascii="Times New Roman" w:hAnsi="Times New Roman"/>
                <w:b/>
              </w:rPr>
              <w:t>2</w:t>
            </w:r>
          </w:p>
        </w:tc>
      </w:tr>
      <w:tr w:rsidRPr="00A92BA1" w:rsidR="00DC2212" w:rsidTr="00311E1D" w14:paraId="59869145" w14:textId="77777777">
        <w:trPr>
          <w:trHeight w:val="293"/>
          <w:tblCellSpacing w:w="15" w:type="dxa"/>
          <w:jc w:val="center"/>
        </w:trPr>
        <w:tc>
          <w:tcPr>
            <w:tcW w:w="1637" w:type="dxa"/>
            <w:shd w:val="clear" w:color="auto" w:fill="auto"/>
          </w:tcPr>
          <w:p w:rsidRPr="00D3416E" w:rsidR="00DC2212" w:rsidP="00B577CD" w:rsidRDefault="00DC2212" w14:paraId="007DCDA8" w14:textId="77777777">
            <w:pPr>
              <w:rPr>
                <w:rFonts w:ascii="Times New Roman" w:hAnsi="Times New Roman"/>
                <w:color w:val="000000"/>
              </w:rPr>
            </w:pPr>
          </w:p>
        </w:tc>
        <w:tc>
          <w:tcPr>
            <w:tcW w:w="0" w:type="auto"/>
            <w:shd w:val="clear" w:color="auto" w:fill="auto"/>
          </w:tcPr>
          <w:p w:rsidRPr="00D3416E" w:rsidR="00DC2212" w:rsidP="00B577CD" w:rsidRDefault="00DC2212" w14:paraId="450EA2D7" w14:textId="77777777">
            <w:pPr>
              <w:rPr>
                <w:rFonts w:ascii="Times New Roman" w:hAnsi="Times New Roman"/>
                <w:color w:val="000000"/>
              </w:rPr>
            </w:pPr>
          </w:p>
        </w:tc>
        <w:tc>
          <w:tcPr>
            <w:tcW w:w="4768" w:type="dxa"/>
            <w:shd w:val="clear" w:color="auto" w:fill="auto"/>
          </w:tcPr>
          <w:p w:rsidRPr="00D3416E" w:rsidR="00DC2212" w:rsidP="00B577CD" w:rsidRDefault="00DC2212" w14:paraId="4306F873" w14:textId="77777777">
            <w:pPr>
              <w:rPr>
                <w:rFonts w:ascii="Times New Roman" w:hAnsi="Times New Roman"/>
                <w:b/>
                <w:i/>
                <w:color w:val="000000"/>
                <w:u w:val="single"/>
              </w:rPr>
            </w:pPr>
            <w:r w:rsidRPr="00D3416E">
              <w:rPr>
                <w:rFonts w:ascii="Times New Roman" w:hAnsi="Times New Roman"/>
                <w:b/>
                <w:i/>
                <w:color w:val="000000"/>
                <w:u w:val="single"/>
              </w:rPr>
              <w:t>Theory:</w:t>
            </w:r>
          </w:p>
        </w:tc>
        <w:tc>
          <w:tcPr>
            <w:tcW w:w="1222" w:type="dxa"/>
            <w:vAlign w:val="center"/>
          </w:tcPr>
          <w:p w:rsidRPr="00D3416E" w:rsidR="00DC2212" w:rsidP="00B577CD" w:rsidRDefault="00DC2212" w14:paraId="6DDB914C" w14:textId="77777777">
            <w:pPr>
              <w:rPr>
                <w:rFonts w:ascii="Times New Roman" w:hAnsi="Times New Roman"/>
                <w:color w:val="000000"/>
              </w:rPr>
            </w:pPr>
            <w:r w:rsidRPr="00D3416E">
              <w:rPr>
                <w:rFonts w:ascii="Times New Roman" w:hAnsi="Times New Roman"/>
                <w:b/>
              </w:rPr>
              <w:t>6</w:t>
            </w:r>
          </w:p>
        </w:tc>
        <w:tc>
          <w:tcPr>
            <w:tcW w:w="0" w:type="auto"/>
            <w:vAlign w:val="center"/>
          </w:tcPr>
          <w:p w:rsidRPr="00D3416E" w:rsidR="00DC2212" w:rsidP="00B577CD" w:rsidRDefault="00DC2212" w14:paraId="5D9A48CF" w14:textId="77777777">
            <w:pPr>
              <w:rPr>
                <w:rFonts w:ascii="Times New Roman" w:hAnsi="Times New Roman"/>
                <w:b/>
                <w:color w:val="000000"/>
              </w:rPr>
            </w:pPr>
            <w:r w:rsidRPr="00D3416E">
              <w:rPr>
                <w:rFonts w:ascii="Times New Roman" w:hAnsi="Times New Roman"/>
                <w:b/>
              </w:rPr>
              <w:t>6</w:t>
            </w:r>
          </w:p>
        </w:tc>
      </w:tr>
      <w:tr w:rsidRPr="00A92BA1" w:rsidR="00DC2212" w:rsidTr="00311E1D" w14:paraId="751A141C" w14:textId="77777777">
        <w:trPr>
          <w:trHeight w:val="165"/>
          <w:tblCellSpacing w:w="15" w:type="dxa"/>
          <w:jc w:val="center"/>
        </w:trPr>
        <w:tc>
          <w:tcPr>
            <w:tcW w:w="1637" w:type="dxa"/>
            <w:shd w:val="clear" w:color="auto" w:fill="auto"/>
          </w:tcPr>
          <w:p w:rsidRPr="00D3416E" w:rsidR="00DC2212" w:rsidP="00B577CD" w:rsidRDefault="00A70B71" w14:paraId="475AC3AE" w14:textId="77777777">
            <w:pPr>
              <w:rPr>
                <w:rFonts w:ascii="Times New Roman" w:hAnsi="Times New Roman"/>
              </w:rPr>
            </w:pPr>
            <w:r w:rsidRPr="00D3416E">
              <w:rPr>
                <w:rFonts w:ascii="Times New Roman" w:hAnsi="Times New Roman"/>
                <w:b/>
              </w:rPr>
              <w:t>HD FS</w:t>
            </w:r>
          </w:p>
        </w:tc>
        <w:tc>
          <w:tcPr>
            <w:tcW w:w="0" w:type="auto"/>
            <w:shd w:val="clear" w:color="auto" w:fill="auto"/>
          </w:tcPr>
          <w:p w:rsidRPr="00D3416E" w:rsidR="00DC2212" w:rsidP="00B577CD" w:rsidRDefault="00DC2212" w14:paraId="31FA632F" w14:textId="77777777">
            <w:pPr>
              <w:rPr>
                <w:rFonts w:ascii="Times New Roman" w:hAnsi="Times New Roman"/>
              </w:rPr>
            </w:pPr>
            <w:r w:rsidRPr="00D3416E">
              <w:rPr>
                <w:rFonts w:ascii="Times New Roman" w:hAnsi="Times New Roman"/>
                <w:b/>
              </w:rPr>
              <w:t>510</w:t>
            </w:r>
          </w:p>
        </w:tc>
        <w:tc>
          <w:tcPr>
            <w:tcW w:w="4768" w:type="dxa"/>
            <w:shd w:val="clear" w:color="auto" w:fill="auto"/>
          </w:tcPr>
          <w:p w:rsidRPr="00D3416E" w:rsidR="00DC2212" w:rsidP="00B577CD" w:rsidRDefault="00DC2212" w14:paraId="7D345593" w14:textId="77777777">
            <w:pPr>
              <w:rPr>
                <w:rFonts w:ascii="Times New Roman" w:hAnsi="Times New Roman"/>
              </w:rPr>
            </w:pPr>
            <w:r w:rsidRPr="00D3416E">
              <w:rPr>
                <w:rFonts w:ascii="Times New Roman" w:hAnsi="Times New Roman"/>
              </w:rPr>
              <w:t xml:space="preserve">Theories of Human Development (3)  </w:t>
            </w:r>
          </w:p>
        </w:tc>
        <w:tc>
          <w:tcPr>
            <w:tcW w:w="1222" w:type="dxa"/>
          </w:tcPr>
          <w:p w:rsidRPr="00D3416E" w:rsidR="00DC2212" w:rsidP="00B577CD" w:rsidRDefault="00DC2212" w14:paraId="3DD355C9" w14:textId="77777777">
            <w:pPr>
              <w:rPr>
                <w:rFonts w:ascii="Times New Roman" w:hAnsi="Times New Roman"/>
                <w:b/>
              </w:rPr>
            </w:pPr>
          </w:p>
        </w:tc>
        <w:tc>
          <w:tcPr>
            <w:tcW w:w="0" w:type="auto"/>
          </w:tcPr>
          <w:p w:rsidRPr="00D3416E" w:rsidR="00DC2212" w:rsidP="00B577CD" w:rsidRDefault="00DC2212" w14:paraId="1A81F0B1" w14:textId="77777777">
            <w:pPr>
              <w:rPr>
                <w:rFonts w:ascii="Times New Roman" w:hAnsi="Times New Roman"/>
                <w:b/>
              </w:rPr>
            </w:pPr>
          </w:p>
        </w:tc>
      </w:tr>
      <w:tr w:rsidRPr="00A92BA1" w:rsidR="00DC2212" w:rsidTr="00311E1D" w14:paraId="785C7347" w14:textId="77777777">
        <w:trPr>
          <w:trHeight w:val="315"/>
          <w:tblCellSpacing w:w="15" w:type="dxa"/>
          <w:jc w:val="center"/>
        </w:trPr>
        <w:tc>
          <w:tcPr>
            <w:tcW w:w="1637" w:type="dxa"/>
            <w:shd w:val="clear" w:color="auto" w:fill="auto"/>
          </w:tcPr>
          <w:p w:rsidRPr="00D3416E" w:rsidR="00DC2212" w:rsidP="00B577CD" w:rsidRDefault="00A70B71" w14:paraId="0ADEBC08" w14:textId="77777777">
            <w:pPr>
              <w:rPr>
                <w:rFonts w:ascii="Times New Roman" w:hAnsi="Times New Roman"/>
              </w:rPr>
            </w:pPr>
            <w:r w:rsidRPr="00D3416E">
              <w:rPr>
                <w:rFonts w:ascii="Times New Roman" w:hAnsi="Times New Roman"/>
                <w:b/>
              </w:rPr>
              <w:t>HD FS</w:t>
            </w:r>
          </w:p>
        </w:tc>
        <w:tc>
          <w:tcPr>
            <w:tcW w:w="0" w:type="auto"/>
            <w:shd w:val="clear" w:color="auto" w:fill="auto"/>
          </w:tcPr>
          <w:p w:rsidRPr="00D3416E" w:rsidR="00DC2212" w:rsidP="00B577CD" w:rsidRDefault="00DC2212" w14:paraId="66CA56F2" w14:textId="77777777">
            <w:pPr>
              <w:rPr>
                <w:rFonts w:ascii="Times New Roman" w:hAnsi="Times New Roman"/>
              </w:rPr>
            </w:pPr>
            <w:r w:rsidRPr="00D3416E">
              <w:rPr>
                <w:rFonts w:ascii="Times New Roman" w:hAnsi="Times New Roman"/>
                <w:b/>
              </w:rPr>
              <w:t>511</w:t>
            </w:r>
          </w:p>
        </w:tc>
        <w:tc>
          <w:tcPr>
            <w:tcW w:w="4768" w:type="dxa"/>
            <w:shd w:val="clear" w:color="auto" w:fill="auto"/>
          </w:tcPr>
          <w:p w:rsidRPr="00D3416E" w:rsidR="00DC2212" w:rsidP="00B577CD" w:rsidRDefault="00DC2212" w14:paraId="3B129518" w14:textId="77777777">
            <w:pPr>
              <w:rPr>
                <w:rFonts w:ascii="Times New Roman" w:hAnsi="Times New Roman"/>
              </w:rPr>
            </w:pPr>
            <w:r w:rsidRPr="00D3416E">
              <w:rPr>
                <w:rFonts w:ascii="Times New Roman" w:hAnsi="Times New Roman"/>
              </w:rPr>
              <w:t>Family Theory (3)</w:t>
            </w:r>
          </w:p>
        </w:tc>
        <w:tc>
          <w:tcPr>
            <w:tcW w:w="1222" w:type="dxa"/>
          </w:tcPr>
          <w:p w:rsidRPr="00D3416E" w:rsidR="00DC2212" w:rsidP="00B577CD" w:rsidRDefault="00DC2212" w14:paraId="717AAFBA" w14:textId="77777777">
            <w:pPr>
              <w:rPr>
                <w:rFonts w:ascii="Times New Roman" w:hAnsi="Times New Roman"/>
                <w:b/>
              </w:rPr>
            </w:pPr>
          </w:p>
        </w:tc>
        <w:tc>
          <w:tcPr>
            <w:tcW w:w="0" w:type="auto"/>
          </w:tcPr>
          <w:p w:rsidRPr="00D3416E" w:rsidR="00DC2212" w:rsidP="00B577CD" w:rsidRDefault="00DC2212" w14:paraId="56EE48EE" w14:textId="77777777">
            <w:pPr>
              <w:rPr>
                <w:rFonts w:ascii="Times New Roman" w:hAnsi="Times New Roman"/>
                <w:b/>
              </w:rPr>
            </w:pPr>
          </w:p>
        </w:tc>
      </w:tr>
      <w:tr w:rsidRPr="00A92BA1" w:rsidR="00DC2212" w:rsidTr="00311E1D" w14:paraId="0ED7297C" w14:textId="77777777">
        <w:trPr>
          <w:trHeight w:val="239"/>
          <w:tblCellSpacing w:w="15" w:type="dxa"/>
          <w:jc w:val="center"/>
        </w:trPr>
        <w:tc>
          <w:tcPr>
            <w:tcW w:w="1637" w:type="dxa"/>
            <w:shd w:val="clear" w:color="auto" w:fill="auto"/>
          </w:tcPr>
          <w:p w:rsidRPr="00D3416E" w:rsidR="00DC2212" w:rsidP="00B577CD" w:rsidRDefault="00DC2212" w14:paraId="2908EB2C" w14:textId="77777777">
            <w:pPr>
              <w:rPr>
                <w:rFonts w:ascii="Times New Roman" w:hAnsi="Times New Roman"/>
                <w:b/>
              </w:rPr>
            </w:pPr>
          </w:p>
        </w:tc>
        <w:tc>
          <w:tcPr>
            <w:tcW w:w="0" w:type="auto"/>
            <w:shd w:val="clear" w:color="auto" w:fill="auto"/>
          </w:tcPr>
          <w:p w:rsidRPr="00D3416E" w:rsidR="00DC2212" w:rsidP="00B577CD" w:rsidRDefault="00DC2212" w14:paraId="121FD38A" w14:textId="77777777">
            <w:pPr>
              <w:rPr>
                <w:rFonts w:ascii="Times New Roman" w:hAnsi="Times New Roman"/>
                <w:b/>
              </w:rPr>
            </w:pPr>
          </w:p>
        </w:tc>
        <w:tc>
          <w:tcPr>
            <w:tcW w:w="4768" w:type="dxa"/>
            <w:shd w:val="clear" w:color="auto" w:fill="auto"/>
          </w:tcPr>
          <w:p w:rsidRPr="00D3416E" w:rsidR="00DC2212" w:rsidP="00B577CD" w:rsidRDefault="00DC2212" w14:paraId="0EB240E9" w14:textId="77777777">
            <w:pPr>
              <w:rPr>
                <w:rFonts w:ascii="Times New Roman" w:hAnsi="Times New Roman"/>
                <w:b/>
                <w:i/>
                <w:u w:val="single"/>
              </w:rPr>
            </w:pPr>
            <w:r w:rsidRPr="00D3416E">
              <w:rPr>
                <w:rFonts w:ascii="Times New Roman" w:hAnsi="Times New Roman"/>
                <w:b/>
                <w:i/>
                <w:u w:val="single"/>
              </w:rPr>
              <w:t>Research/Statistics:</w:t>
            </w:r>
          </w:p>
        </w:tc>
        <w:tc>
          <w:tcPr>
            <w:tcW w:w="1222" w:type="dxa"/>
          </w:tcPr>
          <w:p w:rsidRPr="00D3416E" w:rsidR="00DC2212" w:rsidP="00B577CD" w:rsidRDefault="00DC2212" w14:paraId="5D369756" w14:textId="77777777">
            <w:pPr>
              <w:rPr>
                <w:rFonts w:ascii="Times New Roman" w:hAnsi="Times New Roman"/>
                <w:b/>
                <w:strike/>
              </w:rPr>
            </w:pPr>
            <w:r w:rsidRPr="00D3416E">
              <w:rPr>
                <w:rFonts w:ascii="Times New Roman" w:hAnsi="Times New Roman"/>
                <w:b/>
              </w:rPr>
              <w:t>10</w:t>
            </w:r>
          </w:p>
        </w:tc>
        <w:tc>
          <w:tcPr>
            <w:tcW w:w="0" w:type="auto"/>
          </w:tcPr>
          <w:p w:rsidRPr="00D3416E" w:rsidR="00DC2212" w:rsidP="00B577CD" w:rsidRDefault="00DC2212" w14:paraId="446DE71A" w14:textId="77777777">
            <w:pPr>
              <w:rPr>
                <w:rFonts w:ascii="Times New Roman" w:hAnsi="Times New Roman"/>
                <w:b/>
              </w:rPr>
            </w:pPr>
            <w:r w:rsidRPr="00D3416E">
              <w:rPr>
                <w:rFonts w:ascii="Times New Roman" w:hAnsi="Times New Roman"/>
                <w:b/>
              </w:rPr>
              <w:t>10</w:t>
            </w:r>
          </w:p>
        </w:tc>
      </w:tr>
      <w:tr w:rsidRPr="00A92BA1" w:rsidR="00DC2212" w:rsidTr="00311E1D" w14:paraId="71DADB11" w14:textId="77777777">
        <w:trPr>
          <w:trHeight w:val="315"/>
          <w:tblCellSpacing w:w="15" w:type="dxa"/>
          <w:jc w:val="center"/>
        </w:trPr>
        <w:tc>
          <w:tcPr>
            <w:tcW w:w="1637" w:type="dxa"/>
            <w:shd w:val="clear" w:color="auto" w:fill="auto"/>
          </w:tcPr>
          <w:p w:rsidRPr="00D3416E" w:rsidR="00DC2212" w:rsidP="00B577CD" w:rsidRDefault="00A70B71" w14:paraId="4499B207" w14:textId="77777777">
            <w:pPr>
              <w:rPr>
                <w:rFonts w:ascii="Times New Roman" w:hAnsi="Times New Roman"/>
              </w:rPr>
            </w:pPr>
            <w:r w:rsidRPr="00D3416E">
              <w:rPr>
                <w:rFonts w:ascii="Times New Roman" w:hAnsi="Times New Roman"/>
                <w:b/>
              </w:rPr>
              <w:t>HD FS</w:t>
            </w:r>
          </w:p>
        </w:tc>
        <w:tc>
          <w:tcPr>
            <w:tcW w:w="0" w:type="auto"/>
            <w:shd w:val="clear" w:color="auto" w:fill="auto"/>
          </w:tcPr>
          <w:p w:rsidRPr="00D3416E" w:rsidR="00DC2212" w:rsidP="00B577CD" w:rsidRDefault="00DC2212" w14:paraId="562475C1" w14:textId="77777777">
            <w:pPr>
              <w:rPr>
                <w:rFonts w:ascii="Times New Roman" w:hAnsi="Times New Roman"/>
              </w:rPr>
            </w:pPr>
            <w:r w:rsidRPr="00D3416E">
              <w:rPr>
                <w:rFonts w:ascii="Times New Roman" w:hAnsi="Times New Roman"/>
                <w:b/>
              </w:rPr>
              <w:t>503</w:t>
            </w:r>
          </w:p>
        </w:tc>
        <w:tc>
          <w:tcPr>
            <w:tcW w:w="4768" w:type="dxa"/>
            <w:shd w:val="clear" w:color="auto" w:fill="auto"/>
          </w:tcPr>
          <w:p w:rsidRPr="00D3416E" w:rsidR="00DC2212" w:rsidP="00722C2D" w:rsidRDefault="00C018C2" w14:paraId="5249B1E5" w14:textId="77777777">
            <w:pPr>
              <w:rPr>
                <w:rFonts w:ascii="Times New Roman" w:hAnsi="Times New Roman"/>
              </w:rPr>
            </w:pPr>
            <w:r w:rsidRPr="00D3416E">
              <w:rPr>
                <w:rFonts w:ascii="Times New Roman" w:hAnsi="Times New Roman"/>
                <w:bCs/>
              </w:rPr>
              <w:t>Introduction</w:t>
            </w:r>
            <w:r w:rsidRPr="00D3416E">
              <w:rPr>
                <w:rFonts w:ascii="Times New Roman" w:hAnsi="Times New Roman"/>
              </w:rPr>
              <w:t xml:space="preserve"> to Research Design</w:t>
            </w:r>
            <w:r w:rsidRPr="00D3416E" w:rsidR="00DC2212">
              <w:rPr>
                <w:rFonts w:ascii="Times New Roman" w:hAnsi="Times New Roman"/>
              </w:rPr>
              <w:t xml:space="preserve"> (4)</w:t>
            </w:r>
          </w:p>
        </w:tc>
        <w:tc>
          <w:tcPr>
            <w:tcW w:w="1222" w:type="dxa"/>
          </w:tcPr>
          <w:p w:rsidRPr="00D3416E" w:rsidR="00DC2212" w:rsidP="00B577CD" w:rsidRDefault="00DC2212" w14:paraId="1FE2DD96" w14:textId="77777777">
            <w:pPr>
              <w:rPr>
                <w:rFonts w:ascii="Times New Roman" w:hAnsi="Times New Roman"/>
                <w:b/>
              </w:rPr>
            </w:pPr>
          </w:p>
        </w:tc>
        <w:tc>
          <w:tcPr>
            <w:tcW w:w="0" w:type="auto"/>
          </w:tcPr>
          <w:p w:rsidRPr="00D3416E" w:rsidR="00DC2212" w:rsidP="00B577CD" w:rsidRDefault="00DC2212" w14:paraId="27357532" w14:textId="77777777">
            <w:pPr>
              <w:rPr>
                <w:rFonts w:ascii="Times New Roman" w:hAnsi="Times New Roman"/>
                <w:b/>
              </w:rPr>
            </w:pPr>
          </w:p>
        </w:tc>
      </w:tr>
      <w:tr w:rsidRPr="00A92BA1" w:rsidR="00DC2212" w:rsidTr="00311E1D" w14:paraId="0ACEA7E8" w14:textId="77777777">
        <w:trPr>
          <w:trHeight w:val="315"/>
          <w:tblCellSpacing w:w="15" w:type="dxa"/>
          <w:jc w:val="center"/>
        </w:trPr>
        <w:tc>
          <w:tcPr>
            <w:tcW w:w="1637" w:type="dxa"/>
            <w:shd w:val="clear" w:color="auto" w:fill="auto"/>
          </w:tcPr>
          <w:p w:rsidRPr="00D3416E" w:rsidR="00DC2212" w:rsidP="00B577CD" w:rsidRDefault="00A70B71" w14:paraId="0D6718D1" w14:textId="77777777">
            <w:pPr>
              <w:rPr>
                <w:rFonts w:ascii="Times New Roman" w:hAnsi="Times New Roman"/>
                <w:b/>
              </w:rPr>
            </w:pPr>
            <w:r w:rsidRPr="00D3416E">
              <w:rPr>
                <w:rFonts w:ascii="Times New Roman" w:hAnsi="Times New Roman"/>
                <w:b/>
              </w:rPr>
              <w:t>HD FS</w:t>
            </w:r>
          </w:p>
        </w:tc>
        <w:tc>
          <w:tcPr>
            <w:tcW w:w="0" w:type="auto"/>
            <w:shd w:val="clear" w:color="auto" w:fill="auto"/>
          </w:tcPr>
          <w:p w:rsidRPr="00D3416E" w:rsidR="00DC2212" w:rsidP="00B577CD" w:rsidRDefault="00DC2212" w14:paraId="118E7D50" w14:textId="77777777">
            <w:pPr>
              <w:rPr>
                <w:rFonts w:ascii="Times New Roman" w:hAnsi="Times New Roman"/>
                <w:b/>
              </w:rPr>
            </w:pPr>
            <w:r w:rsidRPr="00D3416E">
              <w:rPr>
                <w:rFonts w:ascii="Times New Roman" w:hAnsi="Times New Roman"/>
                <w:b/>
              </w:rPr>
              <w:t>505</w:t>
            </w:r>
          </w:p>
        </w:tc>
        <w:tc>
          <w:tcPr>
            <w:tcW w:w="4768" w:type="dxa"/>
            <w:shd w:val="clear" w:color="auto" w:fill="auto"/>
          </w:tcPr>
          <w:p w:rsidRPr="00D3416E" w:rsidR="00DC2212" w:rsidP="00B577CD" w:rsidRDefault="00DC2212" w14:paraId="7199768F" w14:textId="77777777">
            <w:pPr>
              <w:rPr>
                <w:rFonts w:ascii="Times New Roman" w:hAnsi="Times New Roman"/>
              </w:rPr>
            </w:pPr>
            <w:r w:rsidRPr="00D3416E">
              <w:rPr>
                <w:rFonts w:ascii="Times New Roman" w:hAnsi="Times New Roman"/>
              </w:rPr>
              <w:t xml:space="preserve">Application of </w:t>
            </w:r>
            <w:r w:rsidRPr="00D3416E" w:rsidR="0003668D">
              <w:rPr>
                <w:rFonts w:ascii="Times New Roman" w:hAnsi="Times New Roman"/>
              </w:rPr>
              <w:t xml:space="preserve">Quantitative Research </w:t>
            </w:r>
            <w:r w:rsidRPr="00D3416E" w:rsidR="0003668D">
              <w:rPr>
                <w:rFonts w:ascii="Times New Roman" w:hAnsi="Times New Roman"/>
                <w:bCs/>
              </w:rPr>
              <w:t>Methods</w:t>
            </w:r>
            <w:r w:rsidRPr="00D3416E">
              <w:rPr>
                <w:rFonts w:ascii="Times New Roman" w:hAnsi="Times New Roman"/>
              </w:rPr>
              <w:t>(3)</w:t>
            </w:r>
          </w:p>
        </w:tc>
        <w:tc>
          <w:tcPr>
            <w:tcW w:w="1222" w:type="dxa"/>
          </w:tcPr>
          <w:p w:rsidRPr="00D3416E" w:rsidR="00DC2212" w:rsidP="00B577CD" w:rsidRDefault="00DC2212" w14:paraId="07F023C8" w14:textId="77777777">
            <w:pPr>
              <w:rPr>
                <w:rFonts w:ascii="Times New Roman" w:hAnsi="Times New Roman"/>
                <w:b/>
              </w:rPr>
            </w:pPr>
          </w:p>
        </w:tc>
        <w:tc>
          <w:tcPr>
            <w:tcW w:w="0" w:type="auto"/>
          </w:tcPr>
          <w:p w:rsidRPr="00D3416E" w:rsidR="00DC2212" w:rsidP="00B577CD" w:rsidRDefault="00DC2212" w14:paraId="4BDB5498" w14:textId="77777777">
            <w:pPr>
              <w:rPr>
                <w:rFonts w:ascii="Times New Roman" w:hAnsi="Times New Roman"/>
                <w:b/>
              </w:rPr>
            </w:pPr>
          </w:p>
        </w:tc>
      </w:tr>
      <w:tr w:rsidRPr="00A92BA1" w:rsidR="00DC2212" w:rsidTr="00311E1D" w14:paraId="055DF7D0" w14:textId="77777777">
        <w:trPr>
          <w:trHeight w:val="315"/>
          <w:tblCellSpacing w:w="15" w:type="dxa"/>
          <w:jc w:val="center"/>
        </w:trPr>
        <w:tc>
          <w:tcPr>
            <w:tcW w:w="1637" w:type="dxa"/>
            <w:shd w:val="clear" w:color="auto" w:fill="auto"/>
          </w:tcPr>
          <w:p w:rsidRPr="00D3416E" w:rsidR="00DC2212" w:rsidP="00B577CD" w:rsidRDefault="00A70B71" w14:paraId="0DD41425" w14:textId="77777777">
            <w:pPr>
              <w:rPr>
                <w:rFonts w:ascii="Times New Roman" w:hAnsi="Times New Roman"/>
                <w:b/>
              </w:rPr>
            </w:pPr>
            <w:r w:rsidRPr="00D3416E">
              <w:rPr>
                <w:rFonts w:ascii="Times New Roman" w:hAnsi="Times New Roman"/>
                <w:b/>
              </w:rPr>
              <w:t>HD FS</w:t>
            </w:r>
          </w:p>
        </w:tc>
        <w:tc>
          <w:tcPr>
            <w:tcW w:w="0" w:type="auto"/>
            <w:shd w:val="clear" w:color="auto" w:fill="auto"/>
          </w:tcPr>
          <w:p w:rsidRPr="00D3416E" w:rsidR="00DC2212" w:rsidP="00B577CD" w:rsidRDefault="00DC2212" w14:paraId="1DF38EC6" w14:textId="77777777">
            <w:pPr>
              <w:rPr>
                <w:rFonts w:ascii="Times New Roman" w:hAnsi="Times New Roman"/>
                <w:b/>
              </w:rPr>
            </w:pPr>
            <w:r w:rsidRPr="00D3416E">
              <w:rPr>
                <w:rFonts w:ascii="Times New Roman" w:hAnsi="Times New Roman"/>
                <w:b/>
              </w:rPr>
              <w:t>504</w:t>
            </w:r>
          </w:p>
        </w:tc>
        <w:tc>
          <w:tcPr>
            <w:tcW w:w="4768" w:type="dxa"/>
            <w:shd w:val="clear" w:color="auto" w:fill="auto"/>
          </w:tcPr>
          <w:p w:rsidRPr="00D3416E" w:rsidR="00DC2212" w:rsidP="00B577CD" w:rsidRDefault="00DC2212" w14:paraId="2E6F65AF" w14:textId="77777777">
            <w:pPr>
              <w:rPr>
                <w:rFonts w:ascii="Times New Roman" w:hAnsi="Times New Roman"/>
              </w:rPr>
            </w:pPr>
            <w:r w:rsidRPr="00D3416E">
              <w:rPr>
                <w:rFonts w:ascii="Times New Roman" w:hAnsi="Times New Roman"/>
              </w:rPr>
              <w:t>Qualitative Research Methods (3)</w:t>
            </w:r>
          </w:p>
        </w:tc>
        <w:tc>
          <w:tcPr>
            <w:tcW w:w="1222" w:type="dxa"/>
          </w:tcPr>
          <w:p w:rsidRPr="00D3416E" w:rsidR="00DC2212" w:rsidP="00B577CD" w:rsidRDefault="00DC2212" w14:paraId="2916C19D" w14:textId="77777777">
            <w:pPr>
              <w:rPr>
                <w:rFonts w:ascii="Times New Roman" w:hAnsi="Times New Roman"/>
                <w:b/>
              </w:rPr>
            </w:pPr>
          </w:p>
        </w:tc>
        <w:tc>
          <w:tcPr>
            <w:tcW w:w="0" w:type="auto"/>
          </w:tcPr>
          <w:p w:rsidRPr="00D3416E" w:rsidR="00DC2212" w:rsidP="00B577CD" w:rsidRDefault="00DC2212" w14:paraId="74869460" w14:textId="77777777">
            <w:pPr>
              <w:rPr>
                <w:rFonts w:ascii="Times New Roman" w:hAnsi="Times New Roman"/>
                <w:b/>
              </w:rPr>
            </w:pPr>
          </w:p>
        </w:tc>
      </w:tr>
      <w:tr w:rsidRPr="00A92BA1" w:rsidR="00DC2212" w:rsidTr="00311E1D" w14:paraId="3DF75232" w14:textId="77777777">
        <w:trPr>
          <w:trHeight w:val="315"/>
          <w:tblCellSpacing w:w="15" w:type="dxa"/>
          <w:jc w:val="center"/>
        </w:trPr>
        <w:tc>
          <w:tcPr>
            <w:tcW w:w="1637" w:type="dxa"/>
            <w:shd w:val="clear" w:color="auto" w:fill="auto"/>
          </w:tcPr>
          <w:p w:rsidRPr="00D3416E" w:rsidR="00DC2212" w:rsidP="00B577CD" w:rsidRDefault="00DC2212" w14:paraId="187F57B8" w14:textId="77777777">
            <w:pPr>
              <w:rPr>
                <w:rFonts w:ascii="Times New Roman" w:hAnsi="Times New Roman"/>
                <w:b/>
                <w:color w:val="AB040B"/>
              </w:rPr>
            </w:pPr>
          </w:p>
        </w:tc>
        <w:tc>
          <w:tcPr>
            <w:tcW w:w="0" w:type="auto"/>
            <w:shd w:val="clear" w:color="auto" w:fill="auto"/>
          </w:tcPr>
          <w:p w:rsidRPr="00D3416E" w:rsidR="00DC2212" w:rsidP="00B577CD" w:rsidRDefault="00DC2212" w14:paraId="54738AF4" w14:textId="77777777">
            <w:pPr>
              <w:rPr>
                <w:rFonts w:ascii="Times New Roman" w:hAnsi="Times New Roman"/>
                <w:b/>
                <w:color w:val="AB040B"/>
              </w:rPr>
            </w:pPr>
          </w:p>
        </w:tc>
        <w:tc>
          <w:tcPr>
            <w:tcW w:w="4768" w:type="dxa"/>
            <w:shd w:val="clear" w:color="auto" w:fill="auto"/>
          </w:tcPr>
          <w:p w:rsidRPr="00D3416E" w:rsidR="00DC2212" w:rsidP="00B577CD" w:rsidRDefault="00A25C84" w14:paraId="01C9ECA6" w14:textId="77777777">
            <w:pPr>
              <w:rPr>
                <w:rFonts w:ascii="Times New Roman" w:hAnsi="Times New Roman"/>
                <w:b/>
              </w:rPr>
            </w:pPr>
            <w:r w:rsidRPr="00D3416E">
              <w:rPr>
                <w:rFonts w:ascii="Times New Roman" w:hAnsi="Times New Roman"/>
                <w:b/>
              </w:rPr>
              <w:t>MS</w:t>
            </w:r>
            <w:r w:rsidRPr="00D3416E" w:rsidR="00DC2212">
              <w:rPr>
                <w:rFonts w:ascii="Times New Roman" w:hAnsi="Times New Roman"/>
                <w:b/>
              </w:rPr>
              <w:t xml:space="preserve"> Core Total*</w:t>
            </w:r>
          </w:p>
        </w:tc>
        <w:tc>
          <w:tcPr>
            <w:tcW w:w="1222" w:type="dxa"/>
          </w:tcPr>
          <w:p w:rsidRPr="00D3416E" w:rsidR="00DC2212" w:rsidP="00B577CD" w:rsidRDefault="00DC2212" w14:paraId="5D9857E1" w14:textId="77777777">
            <w:pPr>
              <w:rPr>
                <w:rFonts w:ascii="Times New Roman" w:hAnsi="Times New Roman"/>
                <w:b/>
              </w:rPr>
            </w:pPr>
            <w:r w:rsidRPr="00D3416E">
              <w:rPr>
                <w:rFonts w:ascii="Times New Roman" w:hAnsi="Times New Roman"/>
                <w:b/>
              </w:rPr>
              <w:t>18</w:t>
            </w:r>
          </w:p>
        </w:tc>
        <w:tc>
          <w:tcPr>
            <w:tcW w:w="0" w:type="auto"/>
          </w:tcPr>
          <w:p w:rsidRPr="00D3416E" w:rsidR="00DC2212" w:rsidP="00B577CD" w:rsidRDefault="00DC2212" w14:paraId="4818E51F" w14:textId="77777777">
            <w:pPr>
              <w:rPr>
                <w:rFonts w:ascii="Times New Roman" w:hAnsi="Times New Roman"/>
                <w:b/>
              </w:rPr>
            </w:pPr>
            <w:r w:rsidRPr="00D3416E">
              <w:rPr>
                <w:rFonts w:ascii="Times New Roman" w:hAnsi="Times New Roman"/>
                <w:b/>
              </w:rPr>
              <w:t>18</w:t>
            </w:r>
          </w:p>
        </w:tc>
      </w:tr>
    </w:tbl>
    <w:p w:rsidRPr="00D3416E" w:rsidR="00DC2212" w:rsidP="00B577CD" w:rsidRDefault="00DC2212" w14:paraId="46ABBD8F" w14:textId="77777777">
      <w:pPr>
        <w:spacing w:line="200" w:lineRule="exact"/>
        <w:rPr>
          <w:rFonts w:ascii="Times New Roman" w:hAnsi="Times New Roman"/>
          <w:sz w:val="22"/>
        </w:rPr>
      </w:pPr>
    </w:p>
    <w:p w:rsidRPr="00D3416E" w:rsidR="00DC2212" w:rsidP="00B577CD" w:rsidRDefault="00DC2212" w14:paraId="06BBA33E" w14:textId="77777777">
      <w:pPr>
        <w:spacing w:line="200" w:lineRule="exact"/>
        <w:rPr>
          <w:rFonts w:ascii="Times New Roman" w:hAnsi="Times New Roman"/>
          <w:sz w:val="22"/>
        </w:rPr>
      </w:pPr>
    </w:p>
    <w:tbl>
      <w:tblPr>
        <w:tblW w:w="5000" w:type="pct"/>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000" w:firstRow="0" w:lastRow="0" w:firstColumn="0" w:lastColumn="0" w:noHBand="0" w:noVBand="0"/>
      </w:tblPr>
      <w:tblGrid>
        <w:gridCol w:w="922"/>
        <w:gridCol w:w="640"/>
        <w:gridCol w:w="5631"/>
        <w:gridCol w:w="2157"/>
      </w:tblGrid>
      <w:tr w:rsidRPr="00A92BA1" w:rsidR="00DC2212" w:rsidTr="002317E5" w14:paraId="3769ACA5" w14:textId="77777777">
        <w:trPr>
          <w:tblCellSpacing w:w="15" w:type="dxa"/>
          <w:jc w:val="center"/>
        </w:trPr>
        <w:tc>
          <w:tcPr>
            <w:tcW w:w="3827" w:type="pct"/>
            <w:gridSpan w:val="3"/>
            <w:shd w:val="pct15" w:color="auto" w:fill="auto"/>
            <w:vAlign w:val="center"/>
          </w:tcPr>
          <w:p w:rsidRPr="00D3416E" w:rsidR="00DC2212" w:rsidP="00B577CD" w:rsidRDefault="00DC2212" w14:paraId="0AFD9B10" w14:textId="77777777">
            <w:pPr>
              <w:rPr>
                <w:rFonts w:ascii="Times New Roman" w:hAnsi="Times New Roman"/>
                <w:b/>
                <w:u w:val="single"/>
              </w:rPr>
            </w:pPr>
            <w:r w:rsidRPr="00D3416E">
              <w:rPr>
                <w:rFonts w:ascii="Times New Roman" w:hAnsi="Times New Roman"/>
                <w:b/>
              </w:rPr>
              <w:t xml:space="preserve">PhD </w:t>
            </w:r>
            <w:r w:rsidRPr="00D3416E" w:rsidR="00282D8C">
              <w:rPr>
                <w:rFonts w:ascii="Times New Roman" w:hAnsi="Times New Roman"/>
                <w:b/>
              </w:rPr>
              <w:t xml:space="preserve">CORE                                                                                                   </w:t>
            </w:r>
          </w:p>
        </w:tc>
        <w:tc>
          <w:tcPr>
            <w:tcW w:w="1125" w:type="pct"/>
            <w:shd w:val="pct15" w:color="auto" w:fill="auto"/>
            <w:vAlign w:val="bottom"/>
          </w:tcPr>
          <w:p w:rsidRPr="00D3416E" w:rsidR="00DC2212" w:rsidP="00B577CD" w:rsidRDefault="00DC2212" w14:paraId="674F9DC0" w14:textId="77777777">
            <w:pPr>
              <w:rPr>
                <w:rFonts w:ascii="Times New Roman" w:hAnsi="Times New Roman"/>
                <w:b/>
              </w:rPr>
            </w:pPr>
            <w:r w:rsidRPr="00D3416E">
              <w:rPr>
                <w:rFonts w:ascii="Times New Roman" w:hAnsi="Times New Roman"/>
                <w:b/>
              </w:rPr>
              <w:t>Credits</w:t>
            </w:r>
          </w:p>
        </w:tc>
      </w:tr>
      <w:tr w:rsidRPr="00A92BA1" w:rsidR="00DC2212" w:rsidTr="002317E5" w14:paraId="48BD94FB" w14:textId="77777777">
        <w:trPr>
          <w:tblCellSpacing w:w="15" w:type="dxa"/>
          <w:jc w:val="center"/>
        </w:trPr>
        <w:tc>
          <w:tcPr>
            <w:tcW w:w="473" w:type="pct"/>
            <w:shd w:val="clear" w:color="auto" w:fill="auto"/>
          </w:tcPr>
          <w:p w:rsidRPr="00D3416E" w:rsidR="00DC2212" w:rsidP="00B577CD" w:rsidRDefault="00A70B71" w14:paraId="3540B665" w14:textId="77777777">
            <w:pPr>
              <w:rPr>
                <w:rFonts w:ascii="Times New Roman" w:hAnsi="Times New Roman"/>
                <w:b/>
              </w:rPr>
            </w:pPr>
            <w:r w:rsidRPr="00D3416E">
              <w:rPr>
                <w:rFonts w:ascii="Times New Roman" w:hAnsi="Times New Roman"/>
                <w:b/>
              </w:rPr>
              <w:t>HD FS</w:t>
            </w:r>
          </w:p>
        </w:tc>
        <w:tc>
          <w:tcPr>
            <w:tcW w:w="329" w:type="pct"/>
            <w:shd w:val="clear" w:color="auto" w:fill="auto"/>
          </w:tcPr>
          <w:p w:rsidRPr="00D3416E" w:rsidR="00DC2212" w:rsidP="00B577CD" w:rsidRDefault="00DC2212" w14:paraId="091AAD03" w14:textId="77777777">
            <w:pPr>
              <w:rPr>
                <w:rFonts w:ascii="Times New Roman" w:hAnsi="Times New Roman"/>
                <w:b/>
              </w:rPr>
            </w:pPr>
            <w:r w:rsidRPr="00D3416E">
              <w:rPr>
                <w:rFonts w:ascii="Times New Roman" w:hAnsi="Times New Roman"/>
                <w:b/>
              </w:rPr>
              <w:t>501</w:t>
            </w:r>
          </w:p>
        </w:tc>
        <w:tc>
          <w:tcPr>
            <w:tcW w:w="2993" w:type="pct"/>
            <w:shd w:val="clear" w:color="auto" w:fill="auto"/>
          </w:tcPr>
          <w:p w:rsidRPr="00D3416E" w:rsidR="00DC2212" w:rsidP="00B577CD" w:rsidRDefault="00311E1D" w14:paraId="484C9852" w14:textId="77777777">
            <w:pPr>
              <w:rPr>
                <w:rFonts w:ascii="Times New Roman" w:hAnsi="Times New Roman"/>
              </w:rPr>
            </w:pPr>
            <w:r w:rsidRPr="00D3416E">
              <w:rPr>
                <w:rFonts w:ascii="Times New Roman" w:hAnsi="Times New Roman"/>
              </w:rPr>
              <w:t xml:space="preserve">Graduate Studies, Research &amp; Ethics in </w:t>
            </w:r>
            <w:r w:rsidRPr="00616D8B">
              <w:rPr>
                <w:rFonts w:ascii="Times New Roman" w:hAnsi="Times New Roman"/>
                <w:bCs/>
              </w:rPr>
              <w:t>HDFS</w:t>
            </w:r>
            <w:r w:rsidRPr="00D3416E">
              <w:rPr>
                <w:rFonts w:ascii="Times New Roman" w:hAnsi="Times New Roman"/>
              </w:rPr>
              <w:t xml:space="preserve"> (2)</w:t>
            </w:r>
          </w:p>
        </w:tc>
        <w:tc>
          <w:tcPr>
            <w:tcW w:w="1125" w:type="pct"/>
          </w:tcPr>
          <w:p w:rsidRPr="00D3416E" w:rsidR="00DC2212" w:rsidP="00B577CD" w:rsidRDefault="00DC2212" w14:paraId="2CC21B90" w14:textId="77777777">
            <w:pPr>
              <w:rPr>
                <w:rFonts w:ascii="Times New Roman" w:hAnsi="Times New Roman"/>
                <w:b/>
              </w:rPr>
            </w:pPr>
            <w:r w:rsidRPr="00D3416E">
              <w:rPr>
                <w:rFonts w:ascii="Times New Roman" w:hAnsi="Times New Roman"/>
                <w:b/>
              </w:rPr>
              <w:t>2</w:t>
            </w:r>
          </w:p>
        </w:tc>
      </w:tr>
      <w:tr w:rsidRPr="00A92BA1" w:rsidR="00DC2212" w:rsidTr="002317E5" w14:paraId="4DF33C54" w14:textId="77777777">
        <w:trPr>
          <w:tblCellSpacing w:w="15" w:type="dxa"/>
          <w:jc w:val="center"/>
        </w:trPr>
        <w:tc>
          <w:tcPr>
            <w:tcW w:w="473" w:type="pct"/>
            <w:shd w:val="clear" w:color="auto" w:fill="auto"/>
          </w:tcPr>
          <w:p w:rsidRPr="00D3416E" w:rsidR="00DC2212" w:rsidP="00B577CD" w:rsidRDefault="00DC2212" w14:paraId="464FCBC1" w14:textId="77777777">
            <w:pPr>
              <w:rPr>
                <w:rFonts w:ascii="Times New Roman" w:hAnsi="Times New Roman"/>
                <w:b/>
                <w:color w:val="AB040B"/>
              </w:rPr>
            </w:pPr>
          </w:p>
        </w:tc>
        <w:tc>
          <w:tcPr>
            <w:tcW w:w="329" w:type="pct"/>
            <w:shd w:val="clear" w:color="auto" w:fill="auto"/>
          </w:tcPr>
          <w:p w:rsidRPr="00D3416E" w:rsidR="00DC2212" w:rsidP="00B577CD" w:rsidRDefault="00DC2212" w14:paraId="5C8C6B09" w14:textId="77777777">
            <w:pPr>
              <w:rPr>
                <w:rFonts w:ascii="Times New Roman" w:hAnsi="Times New Roman"/>
                <w:b/>
                <w:color w:val="AB040B"/>
              </w:rPr>
            </w:pPr>
          </w:p>
        </w:tc>
        <w:tc>
          <w:tcPr>
            <w:tcW w:w="2993" w:type="pct"/>
            <w:shd w:val="clear" w:color="auto" w:fill="auto"/>
          </w:tcPr>
          <w:p w:rsidRPr="00D3416E" w:rsidR="00DC2212" w:rsidP="00B577CD" w:rsidRDefault="00DC2212" w14:paraId="14C72098" w14:textId="77777777">
            <w:pPr>
              <w:rPr>
                <w:rFonts w:ascii="Times New Roman" w:hAnsi="Times New Roman"/>
                <w:b/>
                <w:i/>
                <w:u w:val="single"/>
              </w:rPr>
            </w:pPr>
            <w:r w:rsidRPr="00D3416E">
              <w:rPr>
                <w:rFonts w:ascii="Times New Roman" w:hAnsi="Times New Roman"/>
                <w:b/>
                <w:i/>
                <w:color w:val="000000"/>
                <w:u w:val="single"/>
              </w:rPr>
              <w:t>Theory</w:t>
            </w:r>
            <w:r w:rsidRPr="00D3416E">
              <w:rPr>
                <w:rFonts w:ascii="Times New Roman" w:hAnsi="Times New Roman"/>
                <w:b/>
                <w:i/>
                <w:u w:val="single"/>
              </w:rPr>
              <w:t>:</w:t>
            </w:r>
          </w:p>
        </w:tc>
        <w:tc>
          <w:tcPr>
            <w:tcW w:w="1125" w:type="pct"/>
          </w:tcPr>
          <w:p w:rsidRPr="00D3416E" w:rsidR="00DC2212" w:rsidP="00B577CD" w:rsidRDefault="00DC2212" w14:paraId="1AA1B773" w14:textId="77777777">
            <w:pPr>
              <w:rPr>
                <w:rFonts w:ascii="Times New Roman" w:hAnsi="Times New Roman"/>
                <w:b/>
              </w:rPr>
            </w:pPr>
            <w:r w:rsidRPr="00D3416E">
              <w:rPr>
                <w:rFonts w:ascii="Times New Roman" w:hAnsi="Times New Roman"/>
                <w:b/>
              </w:rPr>
              <w:t>6</w:t>
            </w:r>
          </w:p>
        </w:tc>
      </w:tr>
      <w:tr w:rsidRPr="00A92BA1" w:rsidR="00DC2212" w:rsidTr="002317E5" w14:paraId="6A9774EE" w14:textId="77777777">
        <w:trPr>
          <w:tblCellSpacing w:w="15" w:type="dxa"/>
          <w:jc w:val="center"/>
        </w:trPr>
        <w:tc>
          <w:tcPr>
            <w:tcW w:w="473" w:type="pct"/>
            <w:shd w:val="clear" w:color="auto" w:fill="auto"/>
          </w:tcPr>
          <w:p w:rsidRPr="00D3416E" w:rsidR="00DC2212" w:rsidP="00B577CD" w:rsidRDefault="00A70B71" w14:paraId="2889A08A" w14:textId="77777777">
            <w:pPr>
              <w:rPr>
                <w:rFonts w:ascii="Times New Roman" w:hAnsi="Times New Roman"/>
              </w:rPr>
            </w:pPr>
            <w:r w:rsidRPr="00D3416E">
              <w:rPr>
                <w:rFonts w:ascii="Times New Roman" w:hAnsi="Times New Roman"/>
                <w:b/>
              </w:rPr>
              <w:t>HD FS</w:t>
            </w:r>
          </w:p>
        </w:tc>
        <w:tc>
          <w:tcPr>
            <w:tcW w:w="329" w:type="pct"/>
            <w:shd w:val="clear" w:color="auto" w:fill="auto"/>
          </w:tcPr>
          <w:p w:rsidRPr="00D3416E" w:rsidR="00DC2212" w:rsidP="00B577CD" w:rsidRDefault="00DC2212" w14:paraId="28BE8FE2" w14:textId="77777777">
            <w:pPr>
              <w:rPr>
                <w:rFonts w:ascii="Times New Roman" w:hAnsi="Times New Roman"/>
              </w:rPr>
            </w:pPr>
            <w:r w:rsidRPr="00D3416E">
              <w:rPr>
                <w:rFonts w:ascii="Times New Roman" w:hAnsi="Times New Roman"/>
                <w:b/>
              </w:rPr>
              <w:t>510</w:t>
            </w:r>
          </w:p>
        </w:tc>
        <w:tc>
          <w:tcPr>
            <w:tcW w:w="2993" w:type="pct"/>
            <w:shd w:val="clear" w:color="auto" w:fill="auto"/>
          </w:tcPr>
          <w:p w:rsidRPr="00D3416E" w:rsidR="00DC2212" w:rsidP="00B577CD" w:rsidRDefault="00DC2212" w14:paraId="76C5081C" w14:textId="77777777">
            <w:pPr>
              <w:rPr>
                <w:rFonts w:ascii="Times New Roman" w:hAnsi="Times New Roman"/>
              </w:rPr>
            </w:pPr>
            <w:r w:rsidRPr="00D3416E">
              <w:rPr>
                <w:rFonts w:ascii="Times New Roman" w:hAnsi="Times New Roman"/>
              </w:rPr>
              <w:t>Theories of Human Development (3)</w:t>
            </w:r>
          </w:p>
        </w:tc>
        <w:tc>
          <w:tcPr>
            <w:tcW w:w="1125" w:type="pct"/>
          </w:tcPr>
          <w:p w:rsidRPr="00D3416E" w:rsidR="00DC2212" w:rsidP="00B577CD" w:rsidRDefault="00DC2212" w14:paraId="3382A365" w14:textId="77777777">
            <w:pPr>
              <w:rPr>
                <w:rFonts w:ascii="Times New Roman" w:hAnsi="Times New Roman"/>
                <w:b/>
              </w:rPr>
            </w:pPr>
          </w:p>
        </w:tc>
      </w:tr>
      <w:tr w:rsidRPr="00A92BA1" w:rsidR="00DC2212" w:rsidTr="002317E5" w14:paraId="40877FAC" w14:textId="77777777">
        <w:trPr>
          <w:tblCellSpacing w:w="15" w:type="dxa"/>
          <w:jc w:val="center"/>
        </w:trPr>
        <w:tc>
          <w:tcPr>
            <w:tcW w:w="473" w:type="pct"/>
            <w:shd w:val="clear" w:color="auto" w:fill="auto"/>
          </w:tcPr>
          <w:p w:rsidRPr="00D3416E" w:rsidR="00DC2212" w:rsidP="00B577CD" w:rsidRDefault="00A70B71" w14:paraId="6AE334E0" w14:textId="77777777">
            <w:pPr>
              <w:rPr>
                <w:rFonts w:ascii="Times New Roman" w:hAnsi="Times New Roman"/>
              </w:rPr>
            </w:pPr>
            <w:r w:rsidRPr="00D3416E">
              <w:rPr>
                <w:rFonts w:ascii="Times New Roman" w:hAnsi="Times New Roman"/>
                <w:b/>
              </w:rPr>
              <w:t>HD FS</w:t>
            </w:r>
          </w:p>
        </w:tc>
        <w:tc>
          <w:tcPr>
            <w:tcW w:w="329" w:type="pct"/>
            <w:shd w:val="clear" w:color="auto" w:fill="auto"/>
          </w:tcPr>
          <w:p w:rsidRPr="00D3416E" w:rsidR="00DC2212" w:rsidP="00B577CD" w:rsidRDefault="00DC2212" w14:paraId="5F1D5B9A" w14:textId="77777777">
            <w:pPr>
              <w:rPr>
                <w:rFonts w:ascii="Times New Roman" w:hAnsi="Times New Roman"/>
              </w:rPr>
            </w:pPr>
            <w:r w:rsidRPr="00D3416E">
              <w:rPr>
                <w:rFonts w:ascii="Times New Roman" w:hAnsi="Times New Roman"/>
                <w:b/>
              </w:rPr>
              <w:t>511</w:t>
            </w:r>
          </w:p>
        </w:tc>
        <w:tc>
          <w:tcPr>
            <w:tcW w:w="2993" w:type="pct"/>
            <w:shd w:val="clear" w:color="auto" w:fill="auto"/>
          </w:tcPr>
          <w:p w:rsidRPr="00D3416E" w:rsidR="00DC2212" w:rsidP="00B577CD" w:rsidRDefault="00DC2212" w14:paraId="0B710357" w14:textId="77777777">
            <w:pPr>
              <w:rPr>
                <w:rFonts w:ascii="Times New Roman" w:hAnsi="Times New Roman"/>
              </w:rPr>
            </w:pPr>
            <w:r w:rsidRPr="00D3416E">
              <w:rPr>
                <w:rFonts w:ascii="Times New Roman" w:hAnsi="Times New Roman"/>
              </w:rPr>
              <w:t>Family Theory (3)</w:t>
            </w:r>
          </w:p>
        </w:tc>
        <w:tc>
          <w:tcPr>
            <w:tcW w:w="1125" w:type="pct"/>
          </w:tcPr>
          <w:p w:rsidRPr="00D3416E" w:rsidR="00DC2212" w:rsidP="00B577CD" w:rsidRDefault="00DC2212" w14:paraId="5C71F136" w14:textId="77777777">
            <w:pPr>
              <w:rPr>
                <w:rFonts w:ascii="Times New Roman" w:hAnsi="Times New Roman"/>
                <w:b/>
              </w:rPr>
            </w:pPr>
          </w:p>
        </w:tc>
      </w:tr>
      <w:tr w:rsidRPr="00A92BA1" w:rsidR="00DC2212" w:rsidTr="002317E5" w14:paraId="246C4A1B" w14:textId="77777777">
        <w:trPr>
          <w:tblCellSpacing w:w="15" w:type="dxa"/>
          <w:jc w:val="center"/>
        </w:trPr>
        <w:tc>
          <w:tcPr>
            <w:tcW w:w="473" w:type="pct"/>
            <w:shd w:val="clear" w:color="auto" w:fill="auto"/>
          </w:tcPr>
          <w:p w:rsidRPr="00D3416E" w:rsidR="00DC2212" w:rsidP="00B577CD" w:rsidRDefault="00DC2212" w14:paraId="62199465" w14:textId="77777777">
            <w:pPr>
              <w:rPr>
                <w:rFonts w:ascii="Times New Roman" w:hAnsi="Times New Roman"/>
                <w:b/>
              </w:rPr>
            </w:pPr>
          </w:p>
        </w:tc>
        <w:tc>
          <w:tcPr>
            <w:tcW w:w="329" w:type="pct"/>
            <w:shd w:val="clear" w:color="auto" w:fill="auto"/>
          </w:tcPr>
          <w:p w:rsidRPr="00D3416E" w:rsidR="00DC2212" w:rsidP="00B577CD" w:rsidRDefault="00DC2212" w14:paraId="0DA123B1" w14:textId="77777777">
            <w:pPr>
              <w:rPr>
                <w:rFonts w:ascii="Times New Roman" w:hAnsi="Times New Roman"/>
                <w:b/>
              </w:rPr>
            </w:pPr>
          </w:p>
        </w:tc>
        <w:tc>
          <w:tcPr>
            <w:tcW w:w="2993" w:type="pct"/>
            <w:shd w:val="clear" w:color="auto" w:fill="auto"/>
          </w:tcPr>
          <w:p w:rsidRPr="00D3416E" w:rsidR="00DC2212" w:rsidP="00B577CD" w:rsidRDefault="00DC2212" w14:paraId="6ED58F4C" w14:textId="77777777">
            <w:pPr>
              <w:rPr>
                <w:rFonts w:ascii="Times New Roman" w:hAnsi="Times New Roman"/>
                <w:b/>
                <w:i/>
                <w:u w:val="single"/>
              </w:rPr>
            </w:pPr>
            <w:r w:rsidRPr="00D3416E">
              <w:rPr>
                <w:rFonts w:ascii="Times New Roman" w:hAnsi="Times New Roman"/>
                <w:b/>
                <w:i/>
                <w:u w:val="single"/>
              </w:rPr>
              <w:t>Research/Statistics:</w:t>
            </w:r>
          </w:p>
        </w:tc>
        <w:tc>
          <w:tcPr>
            <w:tcW w:w="1125" w:type="pct"/>
          </w:tcPr>
          <w:p w:rsidRPr="00D3416E" w:rsidR="00DC2212" w:rsidP="00B577CD" w:rsidRDefault="00DC2212" w14:paraId="0EB5E791" w14:textId="77777777">
            <w:pPr>
              <w:rPr>
                <w:rFonts w:ascii="Times New Roman" w:hAnsi="Times New Roman"/>
                <w:b/>
                <w:strike/>
              </w:rPr>
            </w:pPr>
            <w:r w:rsidRPr="00D3416E">
              <w:rPr>
                <w:rFonts w:ascii="Times New Roman" w:hAnsi="Times New Roman"/>
                <w:b/>
              </w:rPr>
              <w:t>16</w:t>
            </w:r>
          </w:p>
        </w:tc>
      </w:tr>
      <w:tr w:rsidRPr="00A92BA1" w:rsidR="00DC2212" w:rsidTr="002317E5" w14:paraId="793576A2" w14:textId="77777777">
        <w:trPr>
          <w:tblCellSpacing w:w="15" w:type="dxa"/>
          <w:jc w:val="center"/>
        </w:trPr>
        <w:tc>
          <w:tcPr>
            <w:tcW w:w="473" w:type="pct"/>
            <w:shd w:val="clear" w:color="auto" w:fill="auto"/>
          </w:tcPr>
          <w:p w:rsidRPr="00D3416E" w:rsidR="00DC2212" w:rsidP="00B577CD" w:rsidRDefault="00A70B71" w14:paraId="27FE3FC0" w14:textId="77777777">
            <w:pPr>
              <w:rPr>
                <w:rFonts w:ascii="Times New Roman" w:hAnsi="Times New Roman"/>
                <w:b/>
              </w:rPr>
            </w:pPr>
            <w:r w:rsidRPr="00D3416E">
              <w:rPr>
                <w:rFonts w:ascii="Times New Roman" w:hAnsi="Times New Roman"/>
                <w:b/>
              </w:rPr>
              <w:t>HD FS</w:t>
            </w:r>
          </w:p>
        </w:tc>
        <w:tc>
          <w:tcPr>
            <w:tcW w:w="329" w:type="pct"/>
            <w:shd w:val="clear" w:color="auto" w:fill="auto"/>
          </w:tcPr>
          <w:p w:rsidRPr="00D3416E" w:rsidR="00DC2212" w:rsidP="00B577CD" w:rsidRDefault="00DC2212" w14:paraId="4ED6A4FB" w14:textId="77777777">
            <w:pPr>
              <w:rPr>
                <w:rFonts w:ascii="Times New Roman" w:hAnsi="Times New Roman"/>
                <w:b/>
              </w:rPr>
            </w:pPr>
            <w:r w:rsidRPr="00D3416E">
              <w:rPr>
                <w:rFonts w:ascii="Times New Roman" w:hAnsi="Times New Roman"/>
                <w:b/>
              </w:rPr>
              <w:t>503</w:t>
            </w:r>
          </w:p>
        </w:tc>
        <w:tc>
          <w:tcPr>
            <w:tcW w:w="2993" w:type="pct"/>
            <w:shd w:val="clear" w:color="auto" w:fill="auto"/>
          </w:tcPr>
          <w:p w:rsidRPr="00D3416E" w:rsidR="00DC2212" w:rsidP="00B577CD" w:rsidRDefault="00C018C2" w14:paraId="543B5614" w14:textId="77777777">
            <w:pPr>
              <w:rPr>
                <w:rFonts w:ascii="Times New Roman" w:hAnsi="Times New Roman"/>
              </w:rPr>
            </w:pPr>
            <w:r w:rsidRPr="00616D8B">
              <w:rPr>
                <w:rFonts w:ascii="Times New Roman" w:hAnsi="Times New Roman"/>
                <w:bCs/>
              </w:rPr>
              <w:t>Introduction</w:t>
            </w:r>
            <w:r w:rsidRPr="00D3416E">
              <w:rPr>
                <w:rFonts w:ascii="Times New Roman" w:hAnsi="Times New Roman"/>
              </w:rPr>
              <w:t xml:space="preserve"> to Research Design</w:t>
            </w:r>
            <w:r w:rsidRPr="00D3416E" w:rsidR="00DC2212">
              <w:rPr>
                <w:rFonts w:ascii="Times New Roman" w:hAnsi="Times New Roman"/>
              </w:rPr>
              <w:t xml:space="preserve"> (4)</w:t>
            </w:r>
          </w:p>
        </w:tc>
        <w:tc>
          <w:tcPr>
            <w:tcW w:w="1125" w:type="pct"/>
          </w:tcPr>
          <w:p w:rsidRPr="00D3416E" w:rsidR="00DC2212" w:rsidP="00B577CD" w:rsidRDefault="00DC2212" w14:paraId="4C4CEA3D" w14:textId="77777777">
            <w:pPr>
              <w:rPr>
                <w:rFonts w:ascii="Times New Roman" w:hAnsi="Times New Roman"/>
                <w:b/>
              </w:rPr>
            </w:pPr>
          </w:p>
        </w:tc>
      </w:tr>
      <w:tr w:rsidRPr="00A92BA1" w:rsidR="00DC2212" w:rsidTr="002317E5" w14:paraId="32C98B2A" w14:textId="77777777">
        <w:trPr>
          <w:tblCellSpacing w:w="15" w:type="dxa"/>
          <w:jc w:val="center"/>
        </w:trPr>
        <w:tc>
          <w:tcPr>
            <w:tcW w:w="473" w:type="pct"/>
            <w:shd w:val="clear" w:color="auto" w:fill="auto"/>
          </w:tcPr>
          <w:p w:rsidRPr="00D3416E" w:rsidR="00DC2212" w:rsidP="00B577CD" w:rsidRDefault="00A70B71" w14:paraId="7FA14ADF" w14:textId="77777777">
            <w:pPr>
              <w:rPr>
                <w:rFonts w:ascii="Times New Roman" w:hAnsi="Times New Roman"/>
                <w:b/>
              </w:rPr>
            </w:pPr>
            <w:r w:rsidRPr="00D3416E">
              <w:rPr>
                <w:rFonts w:ascii="Times New Roman" w:hAnsi="Times New Roman"/>
                <w:b/>
              </w:rPr>
              <w:t>HD FS</w:t>
            </w:r>
          </w:p>
        </w:tc>
        <w:tc>
          <w:tcPr>
            <w:tcW w:w="329" w:type="pct"/>
            <w:shd w:val="clear" w:color="auto" w:fill="auto"/>
          </w:tcPr>
          <w:p w:rsidRPr="00D3416E" w:rsidR="00DC2212" w:rsidP="00B577CD" w:rsidRDefault="00DC2212" w14:paraId="4AB4A288" w14:textId="77777777">
            <w:pPr>
              <w:rPr>
                <w:rFonts w:ascii="Times New Roman" w:hAnsi="Times New Roman"/>
                <w:b/>
              </w:rPr>
            </w:pPr>
            <w:r w:rsidRPr="00D3416E">
              <w:rPr>
                <w:rFonts w:ascii="Times New Roman" w:hAnsi="Times New Roman"/>
                <w:b/>
              </w:rPr>
              <w:t>505</w:t>
            </w:r>
          </w:p>
        </w:tc>
        <w:tc>
          <w:tcPr>
            <w:tcW w:w="2993" w:type="pct"/>
            <w:shd w:val="clear" w:color="auto" w:fill="auto"/>
          </w:tcPr>
          <w:p w:rsidRPr="00D3416E" w:rsidR="00DC2212" w:rsidP="00B577CD" w:rsidRDefault="00DC2212" w14:paraId="53D56819" w14:textId="77777777">
            <w:pPr>
              <w:rPr>
                <w:rFonts w:ascii="Times New Roman" w:hAnsi="Times New Roman"/>
              </w:rPr>
            </w:pPr>
            <w:r w:rsidRPr="00D3416E">
              <w:rPr>
                <w:rFonts w:ascii="Times New Roman" w:hAnsi="Times New Roman"/>
              </w:rPr>
              <w:t xml:space="preserve">Application of </w:t>
            </w:r>
            <w:r w:rsidRPr="00D3416E" w:rsidR="0003668D">
              <w:rPr>
                <w:rFonts w:ascii="Times New Roman" w:hAnsi="Times New Roman"/>
                <w:bCs/>
              </w:rPr>
              <w:t>Quantitative Research Methods</w:t>
            </w:r>
            <w:r w:rsidRPr="00D3416E">
              <w:rPr>
                <w:rFonts w:ascii="Times New Roman" w:hAnsi="Times New Roman"/>
              </w:rPr>
              <w:t xml:space="preserve"> (3)</w:t>
            </w:r>
          </w:p>
        </w:tc>
        <w:tc>
          <w:tcPr>
            <w:tcW w:w="1125" w:type="pct"/>
          </w:tcPr>
          <w:p w:rsidRPr="00D3416E" w:rsidR="00DC2212" w:rsidP="00B577CD" w:rsidRDefault="00DC2212" w14:paraId="50895670" w14:textId="77777777">
            <w:pPr>
              <w:rPr>
                <w:rFonts w:ascii="Times New Roman" w:hAnsi="Times New Roman"/>
                <w:b/>
              </w:rPr>
            </w:pPr>
          </w:p>
        </w:tc>
      </w:tr>
      <w:tr w:rsidRPr="00A92BA1" w:rsidR="00DC2212" w:rsidTr="002317E5" w14:paraId="24EE322C" w14:textId="77777777">
        <w:trPr>
          <w:tblCellSpacing w:w="15" w:type="dxa"/>
          <w:jc w:val="center"/>
        </w:trPr>
        <w:tc>
          <w:tcPr>
            <w:tcW w:w="473" w:type="pct"/>
            <w:shd w:val="clear" w:color="auto" w:fill="auto"/>
          </w:tcPr>
          <w:p w:rsidRPr="00D3416E" w:rsidR="00DC2212" w:rsidP="00B577CD" w:rsidRDefault="00A70B71" w14:paraId="21636912" w14:textId="77777777">
            <w:pPr>
              <w:rPr>
                <w:rFonts w:ascii="Times New Roman" w:hAnsi="Times New Roman"/>
                <w:b/>
              </w:rPr>
            </w:pPr>
            <w:r w:rsidRPr="00D3416E">
              <w:rPr>
                <w:rFonts w:ascii="Times New Roman" w:hAnsi="Times New Roman"/>
                <w:b/>
              </w:rPr>
              <w:t>HD FS</w:t>
            </w:r>
          </w:p>
        </w:tc>
        <w:tc>
          <w:tcPr>
            <w:tcW w:w="329" w:type="pct"/>
            <w:shd w:val="clear" w:color="auto" w:fill="auto"/>
          </w:tcPr>
          <w:p w:rsidRPr="00D3416E" w:rsidR="00DC2212" w:rsidP="00B577CD" w:rsidRDefault="00DC2212" w14:paraId="24EE6833" w14:textId="77777777">
            <w:pPr>
              <w:rPr>
                <w:rFonts w:ascii="Times New Roman" w:hAnsi="Times New Roman"/>
                <w:b/>
              </w:rPr>
            </w:pPr>
            <w:r w:rsidRPr="00D3416E">
              <w:rPr>
                <w:rFonts w:ascii="Times New Roman" w:hAnsi="Times New Roman"/>
                <w:b/>
              </w:rPr>
              <w:t>504</w:t>
            </w:r>
          </w:p>
        </w:tc>
        <w:tc>
          <w:tcPr>
            <w:tcW w:w="2993" w:type="pct"/>
            <w:shd w:val="clear" w:color="auto" w:fill="auto"/>
          </w:tcPr>
          <w:p w:rsidRPr="00D3416E" w:rsidR="00DC2212" w:rsidP="00B577CD" w:rsidRDefault="00DC2212" w14:paraId="7B637AA0" w14:textId="77777777">
            <w:pPr>
              <w:rPr>
                <w:rFonts w:ascii="Times New Roman" w:hAnsi="Times New Roman"/>
              </w:rPr>
            </w:pPr>
            <w:r w:rsidRPr="00D3416E">
              <w:rPr>
                <w:rFonts w:ascii="Times New Roman" w:hAnsi="Times New Roman"/>
              </w:rPr>
              <w:t>Qualitative Research Methods (3)</w:t>
            </w:r>
          </w:p>
        </w:tc>
        <w:tc>
          <w:tcPr>
            <w:tcW w:w="1125" w:type="pct"/>
          </w:tcPr>
          <w:p w:rsidRPr="00D3416E" w:rsidR="00DC2212" w:rsidP="00B577CD" w:rsidRDefault="00DC2212" w14:paraId="38C1F859" w14:textId="77777777">
            <w:pPr>
              <w:rPr>
                <w:rFonts w:ascii="Times New Roman" w:hAnsi="Times New Roman"/>
                <w:b/>
              </w:rPr>
            </w:pPr>
          </w:p>
        </w:tc>
      </w:tr>
      <w:tr w:rsidRPr="00A92BA1" w:rsidR="00DC2212" w:rsidTr="002317E5" w14:paraId="079BA1C2" w14:textId="77777777">
        <w:trPr>
          <w:tblCellSpacing w:w="15" w:type="dxa"/>
          <w:jc w:val="center"/>
        </w:trPr>
        <w:tc>
          <w:tcPr>
            <w:tcW w:w="473" w:type="pct"/>
            <w:shd w:val="clear" w:color="auto" w:fill="auto"/>
          </w:tcPr>
          <w:p w:rsidRPr="00D3416E" w:rsidR="00DC2212" w:rsidP="00B577CD" w:rsidRDefault="00A70B71" w14:paraId="54D6E00A" w14:textId="77777777">
            <w:pPr>
              <w:rPr>
                <w:rFonts w:ascii="Times New Roman" w:hAnsi="Times New Roman"/>
              </w:rPr>
            </w:pPr>
            <w:r w:rsidRPr="00D3416E">
              <w:rPr>
                <w:rFonts w:ascii="Times New Roman" w:hAnsi="Times New Roman"/>
                <w:b/>
              </w:rPr>
              <w:t>HD FS</w:t>
            </w:r>
          </w:p>
        </w:tc>
        <w:tc>
          <w:tcPr>
            <w:tcW w:w="329" w:type="pct"/>
            <w:shd w:val="clear" w:color="auto" w:fill="auto"/>
          </w:tcPr>
          <w:p w:rsidRPr="00D3416E" w:rsidR="00DC2212" w:rsidP="00B577CD" w:rsidRDefault="00DC2212" w14:paraId="6BA13200" w14:textId="77777777">
            <w:pPr>
              <w:rPr>
                <w:rFonts w:ascii="Times New Roman" w:hAnsi="Times New Roman"/>
              </w:rPr>
            </w:pPr>
            <w:r w:rsidRPr="00D3416E">
              <w:rPr>
                <w:rFonts w:ascii="Times New Roman" w:hAnsi="Times New Roman"/>
                <w:b/>
              </w:rPr>
              <w:t>603</w:t>
            </w:r>
          </w:p>
        </w:tc>
        <w:tc>
          <w:tcPr>
            <w:tcW w:w="2993" w:type="pct"/>
            <w:shd w:val="clear" w:color="auto" w:fill="auto"/>
          </w:tcPr>
          <w:p w:rsidRPr="00D3416E" w:rsidR="00DC2212" w:rsidP="00B577CD" w:rsidRDefault="00DC2212" w14:paraId="303E5FF4" w14:textId="77777777">
            <w:pPr>
              <w:rPr>
                <w:rFonts w:ascii="Times New Roman" w:hAnsi="Times New Roman"/>
              </w:rPr>
            </w:pPr>
            <w:r w:rsidRPr="00D3416E">
              <w:rPr>
                <w:rFonts w:ascii="Times New Roman" w:hAnsi="Times New Roman"/>
              </w:rPr>
              <w:t>Advanced Quantitative Methods (3)OR</w:t>
            </w:r>
          </w:p>
        </w:tc>
        <w:tc>
          <w:tcPr>
            <w:tcW w:w="1125" w:type="pct"/>
          </w:tcPr>
          <w:p w:rsidRPr="00D3416E" w:rsidR="00DC2212" w:rsidP="00B577CD" w:rsidRDefault="00DC2212" w14:paraId="0C8FE7CE" w14:textId="77777777">
            <w:pPr>
              <w:rPr>
                <w:rFonts w:ascii="Times New Roman" w:hAnsi="Times New Roman"/>
                <w:b/>
              </w:rPr>
            </w:pPr>
          </w:p>
        </w:tc>
      </w:tr>
      <w:tr w:rsidRPr="00A92BA1" w:rsidR="00DC2212" w:rsidTr="002317E5" w14:paraId="7F667E6F" w14:textId="77777777">
        <w:trPr>
          <w:tblCellSpacing w:w="15" w:type="dxa"/>
          <w:jc w:val="center"/>
        </w:trPr>
        <w:tc>
          <w:tcPr>
            <w:tcW w:w="473" w:type="pct"/>
            <w:shd w:val="clear" w:color="auto" w:fill="auto"/>
          </w:tcPr>
          <w:p w:rsidRPr="00D3416E" w:rsidR="00DC2212" w:rsidP="00B577CD" w:rsidRDefault="00A70B71" w14:paraId="0778AE45" w14:textId="77777777">
            <w:pPr>
              <w:rPr>
                <w:rFonts w:ascii="Times New Roman" w:hAnsi="Times New Roman"/>
              </w:rPr>
            </w:pPr>
            <w:r w:rsidRPr="00D3416E">
              <w:rPr>
                <w:rFonts w:ascii="Times New Roman" w:hAnsi="Times New Roman"/>
                <w:b/>
              </w:rPr>
              <w:t>HD FS</w:t>
            </w:r>
          </w:p>
        </w:tc>
        <w:tc>
          <w:tcPr>
            <w:tcW w:w="329" w:type="pct"/>
            <w:shd w:val="clear" w:color="auto" w:fill="auto"/>
          </w:tcPr>
          <w:p w:rsidRPr="00D3416E" w:rsidR="00DC2212" w:rsidP="00B577CD" w:rsidRDefault="00DC2212" w14:paraId="3CEF3404" w14:textId="77777777">
            <w:pPr>
              <w:rPr>
                <w:rFonts w:ascii="Times New Roman" w:hAnsi="Times New Roman"/>
              </w:rPr>
            </w:pPr>
            <w:r w:rsidRPr="00D3416E">
              <w:rPr>
                <w:rFonts w:ascii="Times New Roman" w:hAnsi="Times New Roman"/>
                <w:b/>
              </w:rPr>
              <w:t>604</w:t>
            </w:r>
          </w:p>
        </w:tc>
        <w:tc>
          <w:tcPr>
            <w:tcW w:w="2993" w:type="pct"/>
            <w:shd w:val="clear" w:color="auto" w:fill="auto"/>
          </w:tcPr>
          <w:p w:rsidRPr="00D3416E" w:rsidR="00DC2212" w:rsidP="00B577CD" w:rsidRDefault="00DC2212" w14:paraId="52CF2538" w14:textId="77777777">
            <w:pPr>
              <w:rPr>
                <w:rFonts w:ascii="Times New Roman" w:hAnsi="Times New Roman"/>
              </w:rPr>
            </w:pPr>
            <w:r w:rsidRPr="00D3416E">
              <w:rPr>
                <w:rFonts w:ascii="Times New Roman" w:hAnsi="Times New Roman"/>
              </w:rPr>
              <w:t>Advanced Qualitative Methods (3)</w:t>
            </w:r>
          </w:p>
        </w:tc>
        <w:tc>
          <w:tcPr>
            <w:tcW w:w="1125" w:type="pct"/>
          </w:tcPr>
          <w:p w:rsidRPr="00D3416E" w:rsidR="00DC2212" w:rsidP="00B577CD" w:rsidRDefault="00DC2212" w14:paraId="41004F19" w14:textId="77777777">
            <w:pPr>
              <w:rPr>
                <w:rFonts w:ascii="Times New Roman" w:hAnsi="Times New Roman"/>
                <w:b/>
              </w:rPr>
            </w:pPr>
          </w:p>
        </w:tc>
      </w:tr>
      <w:tr w:rsidRPr="00A92BA1" w:rsidR="00DC2212" w:rsidTr="002317E5" w14:paraId="1067061D" w14:textId="77777777">
        <w:trPr>
          <w:trHeight w:val="203"/>
          <w:tblCellSpacing w:w="15" w:type="dxa"/>
          <w:jc w:val="center"/>
        </w:trPr>
        <w:tc>
          <w:tcPr>
            <w:tcW w:w="473" w:type="pct"/>
            <w:shd w:val="clear" w:color="auto" w:fill="auto"/>
          </w:tcPr>
          <w:p w:rsidRPr="00D3416E" w:rsidR="00DC2212" w:rsidP="00B577CD" w:rsidRDefault="00A70B71" w14:paraId="32D52477" w14:textId="77777777">
            <w:pPr>
              <w:rPr>
                <w:rFonts w:ascii="Times New Roman" w:hAnsi="Times New Roman"/>
                <w:b/>
              </w:rPr>
            </w:pPr>
            <w:r w:rsidRPr="00D3416E">
              <w:rPr>
                <w:rFonts w:ascii="Times New Roman" w:hAnsi="Times New Roman"/>
                <w:b/>
              </w:rPr>
              <w:t>HD FS</w:t>
            </w:r>
            <w:r w:rsidRPr="00D3416E" w:rsidR="00DC2212">
              <w:rPr>
                <w:rFonts w:ascii="Times New Roman" w:hAnsi="Times New Roman"/>
                <w:b/>
              </w:rPr>
              <w:t xml:space="preserve"> </w:t>
            </w:r>
          </w:p>
        </w:tc>
        <w:tc>
          <w:tcPr>
            <w:tcW w:w="329" w:type="pct"/>
            <w:shd w:val="clear" w:color="auto" w:fill="auto"/>
          </w:tcPr>
          <w:p w:rsidRPr="00D3416E" w:rsidR="00DC2212" w:rsidP="00B577CD" w:rsidRDefault="00DC2212" w14:paraId="1697C767" w14:textId="77777777">
            <w:pPr>
              <w:rPr>
                <w:rFonts w:ascii="Times New Roman" w:hAnsi="Times New Roman"/>
                <w:b/>
              </w:rPr>
            </w:pPr>
            <w:r w:rsidRPr="00D3416E">
              <w:rPr>
                <w:rFonts w:ascii="Times New Roman" w:hAnsi="Times New Roman"/>
                <w:b/>
              </w:rPr>
              <w:t>608</w:t>
            </w:r>
          </w:p>
        </w:tc>
        <w:tc>
          <w:tcPr>
            <w:tcW w:w="2993" w:type="pct"/>
            <w:shd w:val="clear" w:color="auto" w:fill="auto"/>
          </w:tcPr>
          <w:p w:rsidRPr="00D3416E" w:rsidR="00DC2212" w:rsidP="00B577CD" w:rsidRDefault="00DC2212" w14:paraId="1A2FBD1D" w14:textId="77777777">
            <w:pPr>
              <w:rPr>
                <w:rFonts w:ascii="Times New Roman" w:hAnsi="Times New Roman"/>
              </w:rPr>
            </w:pPr>
            <w:r w:rsidRPr="00D3416E">
              <w:rPr>
                <w:rFonts w:ascii="Times New Roman" w:hAnsi="Times New Roman"/>
              </w:rPr>
              <w:t>Grant Writing for Research (3)</w:t>
            </w:r>
          </w:p>
        </w:tc>
        <w:tc>
          <w:tcPr>
            <w:tcW w:w="1125" w:type="pct"/>
          </w:tcPr>
          <w:p w:rsidRPr="00D3416E" w:rsidR="00DC2212" w:rsidP="00B577CD" w:rsidRDefault="00DC2212" w14:paraId="67C0C651" w14:textId="77777777">
            <w:pPr>
              <w:rPr>
                <w:rFonts w:ascii="Times New Roman" w:hAnsi="Times New Roman"/>
                <w:b/>
              </w:rPr>
            </w:pPr>
          </w:p>
        </w:tc>
      </w:tr>
      <w:tr w:rsidRPr="00A92BA1" w:rsidR="00DC2212" w:rsidTr="002317E5" w14:paraId="25A218CD" w14:textId="77777777">
        <w:trPr>
          <w:tblCellSpacing w:w="15" w:type="dxa"/>
          <w:jc w:val="center"/>
        </w:trPr>
        <w:tc>
          <w:tcPr>
            <w:tcW w:w="473" w:type="pct"/>
            <w:shd w:val="clear" w:color="auto" w:fill="auto"/>
            <w:vAlign w:val="center"/>
          </w:tcPr>
          <w:p w:rsidRPr="00D3416E" w:rsidR="00DC2212" w:rsidP="00B577CD" w:rsidRDefault="00DC2212" w14:paraId="308D56CC" w14:textId="77777777">
            <w:pPr>
              <w:rPr>
                <w:rFonts w:ascii="Times New Roman" w:hAnsi="Times New Roman"/>
              </w:rPr>
            </w:pPr>
          </w:p>
        </w:tc>
        <w:tc>
          <w:tcPr>
            <w:tcW w:w="329" w:type="pct"/>
            <w:shd w:val="clear" w:color="auto" w:fill="auto"/>
            <w:vAlign w:val="center"/>
          </w:tcPr>
          <w:p w:rsidRPr="00D3416E" w:rsidR="00DC2212" w:rsidP="00B577CD" w:rsidRDefault="00DC2212" w14:paraId="797E50C6" w14:textId="77777777">
            <w:pPr>
              <w:rPr>
                <w:rFonts w:ascii="Times New Roman" w:hAnsi="Times New Roman"/>
              </w:rPr>
            </w:pPr>
          </w:p>
        </w:tc>
        <w:tc>
          <w:tcPr>
            <w:tcW w:w="2993" w:type="pct"/>
            <w:shd w:val="clear" w:color="auto" w:fill="auto"/>
            <w:vAlign w:val="center"/>
          </w:tcPr>
          <w:p w:rsidRPr="00D3416E" w:rsidR="00DC2212" w:rsidP="00B577CD" w:rsidRDefault="00DC2212" w14:paraId="5C467E56" w14:textId="77777777">
            <w:pPr>
              <w:rPr>
                <w:rFonts w:ascii="Times New Roman" w:hAnsi="Times New Roman"/>
                <w:b/>
              </w:rPr>
            </w:pPr>
            <w:r w:rsidRPr="00D3416E">
              <w:rPr>
                <w:rFonts w:ascii="Times New Roman" w:hAnsi="Times New Roman"/>
                <w:b/>
              </w:rPr>
              <w:t xml:space="preserve">PhD Core Total* </w:t>
            </w:r>
          </w:p>
        </w:tc>
        <w:tc>
          <w:tcPr>
            <w:tcW w:w="1125" w:type="pct"/>
          </w:tcPr>
          <w:p w:rsidRPr="00D3416E" w:rsidR="00DC2212" w:rsidP="00B577CD" w:rsidRDefault="00DC2212" w14:paraId="1D8EB8EE" w14:textId="77777777">
            <w:pPr>
              <w:rPr>
                <w:rFonts w:ascii="Times New Roman" w:hAnsi="Times New Roman"/>
                <w:b/>
              </w:rPr>
            </w:pPr>
            <w:r w:rsidRPr="00D3416E">
              <w:rPr>
                <w:rFonts w:ascii="Times New Roman" w:hAnsi="Times New Roman"/>
                <w:b/>
              </w:rPr>
              <w:t>24</w:t>
            </w:r>
          </w:p>
        </w:tc>
      </w:tr>
      <w:tr w:rsidRPr="00A92BA1" w:rsidR="00DC2212" w:rsidTr="000A7C2D" w14:paraId="205D5CA0" w14:textId="77777777">
        <w:trPr>
          <w:trHeight w:val="329"/>
          <w:tblCellSpacing w:w="15" w:type="dxa"/>
          <w:jc w:val="center"/>
        </w:trPr>
        <w:tc>
          <w:tcPr>
            <w:tcW w:w="4968" w:type="pct"/>
            <w:gridSpan w:val="4"/>
            <w:shd w:val="clear" w:color="auto" w:fill="auto"/>
            <w:vAlign w:val="center"/>
          </w:tcPr>
          <w:p w:rsidRPr="00D3416E" w:rsidR="00DC2212" w:rsidP="00B577CD" w:rsidRDefault="00E5057A" w14:paraId="10E3101C" w14:textId="77777777">
            <w:pPr>
              <w:pStyle w:val="NormalWeb"/>
              <w:rPr>
                <w:rFonts w:ascii="Times New Roman" w:hAnsi="Times New Roman"/>
              </w:rPr>
            </w:pPr>
            <w:r w:rsidRPr="00D3416E">
              <w:rPr>
                <w:rFonts w:ascii="Times New Roman" w:hAnsi="Times New Roman"/>
                <w:sz w:val="20"/>
              </w:rPr>
              <w:t xml:space="preserve">Approved by Graduate Faculty </w:t>
            </w:r>
            <w:r w:rsidRPr="00D3416E" w:rsidR="009264E6">
              <w:rPr>
                <w:rFonts w:ascii="Times New Roman" w:hAnsi="Times New Roman"/>
                <w:sz w:val="20"/>
              </w:rPr>
              <w:t xml:space="preserve">Spring </w:t>
            </w:r>
            <w:r w:rsidRPr="00D3416E">
              <w:rPr>
                <w:rFonts w:ascii="Times New Roman" w:hAnsi="Times New Roman"/>
                <w:sz w:val="20"/>
              </w:rPr>
              <w:t>2015, Effective Fall 2015.</w:t>
            </w:r>
          </w:p>
        </w:tc>
      </w:tr>
    </w:tbl>
    <w:p w:rsidRPr="00D3416E" w:rsidR="0044606A" w:rsidP="00B577CD" w:rsidRDefault="002317E5" w14:paraId="21E21E33" w14:textId="77777777">
      <w:pPr>
        <w:pStyle w:val="NormalWeb"/>
        <w:shd w:val="clear" w:color="auto" w:fill="FFFFFF"/>
        <w:spacing w:before="0" w:beforeAutospacing="0" w:after="0" w:afterAutospacing="0"/>
        <w:rPr>
          <w:rStyle w:val="Strong"/>
          <w:rFonts w:ascii="Times New Roman" w:hAnsi="Times New Roman"/>
          <w:sz w:val="20"/>
        </w:rPr>
      </w:pPr>
      <w:r w:rsidRPr="00D3416E">
        <w:rPr>
          <w:rFonts w:ascii="Times New Roman" w:hAnsi="Times New Roman"/>
          <w:noProof/>
        </w:rPr>
        <mc:AlternateContent>
          <mc:Choice Requires="wps">
            <w:drawing>
              <wp:inline distT="0" distB="0" distL="0" distR="0" wp14:anchorId="017CA66C" wp14:editId="26093FD9">
                <wp:extent cx="292608" cy="248666"/>
                <wp:effectExtent l="0" t="0" r="12700" b="18415"/>
                <wp:docPr id="31" name="Hexagon 31"/>
                <wp:cNvGraphicFramePr/>
                <a:graphic xmlns:a="http://schemas.openxmlformats.org/drawingml/2006/main">
                  <a:graphicData uri="http://schemas.microsoft.com/office/word/2010/wordprocessingShape">
                    <wps:wsp>
                      <wps:cNvSpPr/>
                      <wps:spPr>
                        <a:xfrm>
                          <a:off x="0" y="0"/>
                          <a:ext cx="292608" cy="248666"/>
                        </a:xfrm>
                        <a:prstGeom prst="hexagon">
                          <a:avLst/>
                        </a:prstGeom>
                        <a:solidFill>
                          <a:srgbClr val="FF0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59203D85">
              <v:shape id="Hexagon 31" style="width:23.05pt;height:19.6pt;visibility:visible;mso-wrap-style:square;mso-left-percent:-10001;mso-top-percent:-10001;mso-position-horizontal:absolute;mso-position-horizontal-relative:char;mso-position-vertical:absolute;mso-position-vertical-relative:line;mso-left-percent:-10001;mso-top-percent:-10001;v-text-anchor:middle" o:spid="_x0000_s1026" fillcolor="red" strokecolor="#ffc000" strokeweight="2pt" type="#_x0000_t9" adj="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" w14:anchorId="6162E81E">
                <w10:anchorlock/>
              </v:shape>
            </w:pict>
          </mc:Fallback>
        </mc:AlternateContent>
      </w:r>
      <w:r w:rsidRPr="00D3416E">
        <w:rPr>
          <w:rFonts w:ascii="Times New Roman" w:hAnsi="Times New Roman"/>
          <w:b/>
        </w:rPr>
        <w:t>Please Note</w:t>
      </w:r>
      <w:r w:rsidR="00BC162A">
        <w:rPr>
          <w:rFonts w:ascii="Times New Roman" w:hAnsi="Times New Roman" w:cs="Times New Roman"/>
        </w:rPr>
        <w:t xml:space="preserve">: </w:t>
      </w:r>
      <w:r w:rsidRPr="00D3416E" w:rsidR="0044606A">
        <w:rPr>
          <w:rStyle w:val="Strong"/>
          <w:rFonts w:ascii="Times New Roman" w:hAnsi="Times New Roman"/>
          <w:sz w:val="20"/>
        </w:rPr>
        <w:t xml:space="preserve">Elective Credits Policy for </w:t>
      </w:r>
      <w:r w:rsidR="00D3416E">
        <w:rPr>
          <w:rStyle w:val="Strong"/>
          <w:rFonts w:ascii="Times New Roman" w:hAnsi="Times New Roman" w:cs="Times New Roman"/>
          <w:sz w:val="20"/>
          <w:szCs w:val="20"/>
        </w:rPr>
        <w:t>HDFS</w:t>
      </w:r>
      <w:r w:rsidRPr="00D3416E" w:rsidR="0044606A">
        <w:rPr>
          <w:rStyle w:val="Strong"/>
          <w:rFonts w:ascii="Times New Roman" w:hAnsi="Times New Roman"/>
          <w:sz w:val="20"/>
        </w:rPr>
        <w:t xml:space="preserve"> Graduate Students - Effective immediately for all newly submitted </w:t>
      </w:r>
      <w:r w:rsidRPr="00616D8B" w:rsidR="0044606A">
        <w:rPr>
          <w:rStyle w:val="Strong"/>
          <w:rFonts w:ascii="Times New Roman" w:hAnsi="Times New Roman" w:cs="Times New Roman"/>
          <w:sz w:val="20"/>
          <w:szCs w:val="20"/>
        </w:rPr>
        <w:t>POSC</w:t>
      </w:r>
      <w:r w:rsidRPr="00D3416E" w:rsidR="0044606A">
        <w:rPr>
          <w:rStyle w:val="Strong"/>
          <w:rFonts w:ascii="Times New Roman" w:hAnsi="Times New Roman"/>
          <w:sz w:val="20"/>
        </w:rPr>
        <w:t>. (Approved by Graduate Faculty on November 2, 2015.)</w:t>
      </w:r>
    </w:p>
    <w:p w:rsidRPr="00D3416E" w:rsidR="00DC2212" w:rsidP="00B577CD" w:rsidRDefault="0044606A" w14:paraId="6BF82D5D" w14:textId="77777777">
      <w:pPr>
        <w:pStyle w:val="NormalWeb"/>
        <w:shd w:val="clear" w:color="auto" w:fill="FFFFFF"/>
        <w:spacing w:before="0" w:beforeAutospacing="0" w:after="0" w:afterAutospacing="0"/>
        <w:rPr>
          <w:rFonts w:ascii="Times New Roman" w:hAnsi="Times New Roman"/>
          <w:i/>
          <w:sz w:val="20"/>
        </w:rPr>
      </w:pPr>
      <w:r w:rsidRPr="00D3416E">
        <w:rPr>
          <w:rFonts w:ascii="Times New Roman" w:hAnsi="Times New Roman"/>
          <w:i/>
          <w:sz w:val="20"/>
        </w:rPr>
        <w:t xml:space="preserve">Of the 15 elective credits in </w:t>
      </w:r>
      <w:r w:rsidRPr="00616D8B">
        <w:rPr>
          <w:rFonts w:ascii="Times New Roman" w:hAnsi="Times New Roman" w:cs="Times New Roman"/>
          <w:bCs/>
          <w:i/>
          <w:sz w:val="20"/>
          <w:szCs w:val="20"/>
        </w:rPr>
        <w:t>HDFS</w:t>
      </w:r>
      <w:r w:rsidRPr="00D3416E">
        <w:rPr>
          <w:rFonts w:ascii="Times New Roman" w:hAnsi="Times New Roman"/>
          <w:i/>
          <w:sz w:val="20"/>
        </w:rPr>
        <w:t xml:space="preserve">, up to 6 independent study credits in </w:t>
      </w:r>
      <w:r w:rsidRPr="00D3416E" w:rsidR="00A25C84">
        <w:rPr>
          <w:rFonts w:ascii="Times New Roman" w:hAnsi="Times New Roman"/>
          <w:i/>
          <w:sz w:val="20"/>
        </w:rPr>
        <w:t>HD FS</w:t>
      </w:r>
      <w:r w:rsidRPr="00D3416E">
        <w:rPr>
          <w:rFonts w:ascii="Times New Roman" w:hAnsi="Times New Roman"/>
          <w:i/>
          <w:sz w:val="20"/>
        </w:rPr>
        <w:t xml:space="preserve"> (590/591 and 690/691) may be counted towards your 72</w:t>
      </w:r>
      <w:r w:rsidRPr="00D3416E" w:rsidR="0003668D">
        <w:rPr>
          <w:rFonts w:ascii="Times New Roman" w:hAnsi="Times New Roman"/>
          <w:i/>
          <w:sz w:val="20"/>
        </w:rPr>
        <w:t>-</w:t>
      </w:r>
      <w:r w:rsidRPr="00D3416E">
        <w:rPr>
          <w:rFonts w:ascii="Times New Roman" w:hAnsi="Times New Roman"/>
          <w:i/>
          <w:sz w:val="20"/>
        </w:rPr>
        <w:t xml:space="preserve">credit minimum related to the </w:t>
      </w:r>
      <w:r w:rsidRPr="00D3416E" w:rsidR="00A25C84">
        <w:rPr>
          <w:rFonts w:ascii="Times New Roman" w:hAnsi="Times New Roman"/>
          <w:i/>
          <w:sz w:val="20"/>
        </w:rPr>
        <w:t>PhD</w:t>
      </w:r>
      <w:r w:rsidRPr="00D3416E">
        <w:rPr>
          <w:rFonts w:ascii="Times New Roman" w:hAnsi="Times New Roman"/>
          <w:i/>
          <w:sz w:val="20"/>
        </w:rPr>
        <w:t xml:space="preserve"> </w:t>
      </w:r>
      <w:r w:rsidRPr="00616D8B">
        <w:rPr>
          <w:rFonts w:ascii="Times New Roman" w:hAnsi="Times New Roman" w:cs="Times New Roman"/>
          <w:bCs/>
          <w:i/>
          <w:sz w:val="20"/>
          <w:szCs w:val="20"/>
        </w:rPr>
        <w:t>POSC</w:t>
      </w:r>
      <w:r w:rsidRPr="00D3416E">
        <w:rPr>
          <w:rFonts w:ascii="Times New Roman" w:hAnsi="Times New Roman"/>
          <w:i/>
          <w:sz w:val="20"/>
        </w:rPr>
        <w:t xml:space="preserve">. Of the 9 elective credits in </w:t>
      </w:r>
      <w:r w:rsidRPr="00616D8B">
        <w:rPr>
          <w:rFonts w:ascii="Times New Roman" w:hAnsi="Times New Roman" w:cs="Times New Roman"/>
          <w:bCs/>
          <w:i/>
          <w:sz w:val="20"/>
          <w:szCs w:val="20"/>
        </w:rPr>
        <w:t>HDFS</w:t>
      </w:r>
      <w:r w:rsidRPr="00D3416E">
        <w:rPr>
          <w:rFonts w:ascii="Times New Roman" w:hAnsi="Times New Roman"/>
          <w:i/>
          <w:sz w:val="20"/>
        </w:rPr>
        <w:t xml:space="preserve">, up to 3 </w:t>
      </w:r>
      <w:r w:rsidRPr="00D3416E">
        <w:rPr>
          <w:rFonts w:ascii="Times New Roman" w:hAnsi="Times New Roman"/>
          <w:i/>
          <w:sz w:val="20"/>
        </w:rPr>
        <w:lastRenderedPageBreak/>
        <w:t xml:space="preserve">independent study credits in </w:t>
      </w:r>
      <w:r w:rsidRPr="00D3416E" w:rsidR="00A25C84">
        <w:rPr>
          <w:rFonts w:ascii="Times New Roman" w:hAnsi="Times New Roman"/>
          <w:i/>
          <w:sz w:val="20"/>
        </w:rPr>
        <w:t>HD FS</w:t>
      </w:r>
      <w:r w:rsidRPr="00D3416E">
        <w:rPr>
          <w:rFonts w:ascii="Times New Roman" w:hAnsi="Times New Roman"/>
          <w:i/>
          <w:sz w:val="20"/>
        </w:rPr>
        <w:t xml:space="preserve"> (590/591 and 690/691) may be counted towards your 32</w:t>
      </w:r>
      <w:r w:rsidRPr="00D3416E" w:rsidR="0003668D">
        <w:rPr>
          <w:rFonts w:ascii="Times New Roman" w:hAnsi="Times New Roman"/>
          <w:i/>
          <w:sz w:val="20"/>
        </w:rPr>
        <w:t>=</w:t>
      </w:r>
      <w:r w:rsidRPr="00D3416E">
        <w:rPr>
          <w:rFonts w:ascii="Times New Roman" w:hAnsi="Times New Roman"/>
          <w:i/>
          <w:sz w:val="20"/>
        </w:rPr>
        <w:t xml:space="preserve">credit minimum related to your </w:t>
      </w:r>
      <w:r w:rsidRPr="00D3416E" w:rsidR="00A25C84">
        <w:rPr>
          <w:rFonts w:ascii="Times New Roman" w:hAnsi="Times New Roman"/>
          <w:i/>
          <w:sz w:val="20"/>
        </w:rPr>
        <w:t>MS</w:t>
      </w:r>
      <w:r w:rsidRPr="00D3416E" w:rsidR="0003668D">
        <w:rPr>
          <w:rFonts w:ascii="Times New Roman" w:hAnsi="Times New Roman"/>
          <w:i/>
          <w:sz w:val="20"/>
        </w:rPr>
        <w:t xml:space="preserve"> </w:t>
      </w:r>
      <w:r w:rsidRPr="00616D8B">
        <w:rPr>
          <w:rFonts w:ascii="Times New Roman" w:hAnsi="Times New Roman" w:cs="Times New Roman"/>
          <w:bCs/>
          <w:i/>
          <w:sz w:val="20"/>
          <w:szCs w:val="20"/>
        </w:rPr>
        <w:t>POSC</w:t>
      </w:r>
      <w:r w:rsidRPr="00D3416E">
        <w:rPr>
          <w:rFonts w:ascii="Times New Roman" w:hAnsi="Times New Roman"/>
          <w:i/>
          <w:sz w:val="20"/>
        </w:rPr>
        <w:t>.</w:t>
      </w:r>
      <w:r w:rsidRPr="00D3416E" w:rsidR="00DC2212">
        <w:rPr>
          <w:rFonts w:ascii="Times New Roman" w:hAnsi="Times New Roman"/>
          <w:i/>
        </w:rPr>
        <w:br w:type="page"/>
      </w:r>
    </w:p>
    <w:p w:rsidRPr="00D3416E" w:rsidR="001C5AA3" w:rsidP="00DB62FE" w:rsidRDefault="6E69538F" w14:paraId="376873C3" w14:textId="77777777">
      <w:pPr>
        <w:pStyle w:val="Heading1"/>
      </w:pPr>
      <w:bookmarkStart w:name="_Toc519601562" w:id="620"/>
      <w:bookmarkStart w:name="_Toc519604865" w:id="621"/>
      <w:bookmarkStart w:name="_Toc520727071" w:id="622"/>
      <w:bookmarkStart w:name="_Toc1240003190" w:id="623"/>
      <w:r>
        <w:lastRenderedPageBreak/>
        <w:t>Student’s Rights and Responsibilities</w:t>
      </w:r>
      <w:bookmarkEnd w:id="588"/>
      <w:bookmarkEnd w:id="589"/>
      <w:bookmarkEnd w:id="590"/>
      <w:bookmarkEnd w:id="591"/>
      <w:bookmarkEnd w:id="592"/>
      <w:bookmarkEnd w:id="620"/>
      <w:bookmarkEnd w:id="621"/>
      <w:bookmarkEnd w:id="622"/>
      <w:bookmarkEnd w:id="623"/>
    </w:p>
    <w:p w:rsidRPr="00D3416E" w:rsidR="00A81F42" w:rsidP="00DB62FE" w:rsidRDefault="00A81F42" w14:paraId="05C5B229" w14:textId="77777777">
      <w:pPr>
        <w:jc w:val="center"/>
        <w:rPr>
          <w:rFonts w:ascii="Times New Roman" w:hAnsi="Times New Roman"/>
        </w:rPr>
      </w:pPr>
      <w:bookmarkStart w:name="_Toc519604866" w:id="624"/>
      <w:bookmarkStart w:name="_Toc12781794" w:id="625"/>
      <w:bookmarkStart w:name="_Toc12782396" w:id="626"/>
      <w:bookmarkStart w:name="_Toc12784116" w:id="627"/>
      <w:bookmarkStart w:name="_Toc16051943" w:id="628"/>
      <w:bookmarkStart w:name="_Toc16054976" w:id="629"/>
      <w:bookmarkStart w:name="_Toc16055322" w:id="630"/>
      <w:bookmarkStart w:name="_Toc16055774" w:id="631"/>
      <w:bookmarkStart w:name="_Toc16058327" w:id="632"/>
      <w:bookmarkStart w:name="_Toc16058495" w:id="633"/>
      <w:bookmarkStart w:name="_Toc16065443" w:id="634"/>
      <w:bookmarkStart w:name="_Toc206298633" w:id="635"/>
      <w:bookmarkStart w:name="_Toc49053688" w:id="636"/>
      <w:bookmarkStart w:name="_Toc49056649" w:id="637"/>
      <w:bookmarkStart w:name="_Toc49057144" w:id="638"/>
      <w:bookmarkStart w:name="_Toc49145812" w:id="639"/>
      <w:bookmarkStart w:name="_Toc49154407" w:id="640"/>
      <w:bookmarkStart w:name="_Toc49155579" w:id="641"/>
      <w:bookmarkStart w:name="_Toc80085471" w:id="642"/>
      <w:bookmarkStart w:name="_Toc80086313" w:id="643"/>
      <w:bookmarkStart w:name="_Toc109448832" w:id="644"/>
      <w:bookmarkStart w:name="_Toc109549711" w:id="645"/>
      <w:bookmarkStart w:name="_Toc110307106" w:id="646"/>
      <w:bookmarkStart w:name="_Toc142988124" w:id="647"/>
      <w:bookmarkStart w:name="_Toc142988344" w:id="648"/>
      <w:bookmarkStart w:name="_Toc174941898" w:id="649"/>
      <w:bookmarkStart w:name="_Toc174943332" w:id="650"/>
      <w:bookmarkStart w:name="_Toc175038314" w:id="651"/>
      <w:bookmarkStart w:name="_Toc175038783" w:id="652"/>
      <w:bookmarkStart w:name="_Toc175042169" w:id="653"/>
      <w:bookmarkStart w:name="_Toc175042469" w:id="654"/>
      <w:bookmarkStart w:name="_Toc175042642" w:id="655"/>
      <w:bookmarkStart w:name="_Toc175366091" w:id="656"/>
      <w:bookmarkStart w:name="_Toc175389153" w:id="657"/>
      <w:bookmarkStart w:name="_Toc175531751" w:id="658"/>
      <w:r w:rsidRPr="00D3416E">
        <w:rPr>
          <w:rFonts w:ascii="Times New Roman" w:hAnsi="Times New Roman"/>
        </w:rPr>
        <w:t>(</w:t>
      </w:r>
      <w:r w:rsidRPr="00D3416E" w:rsidR="007E722D">
        <w:rPr>
          <w:rFonts w:ascii="Times New Roman" w:hAnsi="Times New Roman"/>
        </w:rPr>
        <w:t>Excerpt</w:t>
      </w:r>
      <w:r w:rsidRPr="00D3416E">
        <w:rPr>
          <w:rFonts w:ascii="Times New Roman" w:hAnsi="Times New Roman"/>
        </w:rPr>
        <w:t xml:space="preserve"> </w:t>
      </w:r>
      <w:r w:rsidRPr="00D3416E">
        <w:rPr>
          <w:rFonts w:ascii="Times New Roman" w:hAnsi="Times New Roman"/>
          <w:i/>
        </w:rPr>
        <w:t>in italics</w:t>
      </w:r>
      <w:r w:rsidRPr="00D3416E">
        <w:rPr>
          <w:rFonts w:ascii="Times New Roman" w:hAnsi="Times New Roman"/>
        </w:rPr>
        <w:t xml:space="preserve"> from the ISU Grad College Handbook, Ch.9)</w:t>
      </w:r>
      <w:bookmarkEnd w:id="624"/>
    </w:p>
    <w:p w:rsidRPr="00D3416E" w:rsidR="00437CEF" w:rsidP="6E69538F" w:rsidRDefault="6E69538F" w14:paraId="3E7A9F1C" w14:textId="77777777">
      <w:pPr>
        <w:pStyle w:val="Heading2"/>
        <w:rPr>
          <w:i/>
          <w:iCs/>
        </w:rPr>
      </w:pPr>
      <w:bookmarkStart w:name="_Toc520727072" w:id="659"/>
      <w:bookmarkStart w:name="_Toc1269103742" w:id="660"/>
      <w:bookmarkStart w:name="_Toc206298634" w:id="661"/>
      <w:bookmarkStart w:name="_Toc211920340" w:id="662"/>
      <w:bookmarkStart w:name="_Toc237418123" w:id="663"/>
      <w:bookmarkStart w:name="_Toc237418268" w:id="664"/>
      <w:bookmarkStart w:name="_Toc268252225" w:id="665"/>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sidRPr="6E69538F">
        <w:rPr>
          <w:i/>
          <w:iCs/>
        </w:rPr>
        <w:t>Introduction</w:t>
      </w:r>
      <w:bookmarkEnd w:id="659"/>
      <w:bookmarkEnd w:id="660"/>
    </w:p>
    <w:p w:rsidRPr="00D3416E" w:rsidR="00A92BA1" w:rsidP="00D3416E" w:rsidRDefault="00A92BA1" w14:paraId="28A34DDF" w14:textId="77777777">
      <w:pPr>
        <w:pStyle w:val="NormalWeb"/>
        <w:shd w:val="clear" w:color="auto" w:fill="FFFFFF"/>
        <w:spacing w:before="0" w:beforeAutospacing="0" w:after="150" w:afterAutospacing="0"/>
        <w:ind w:firstLine="720"/>
        <w:rPr>
          <w:rFonts w:ascii="Times New Roman" w:hAnsi="Times New Roman"/>
          <w:i/>
          <w:color w:val="333333"/>
        </w:rPr>
      </w:pPr>
      <w:r w:rsidRPr="00D3416E">
        <w:rPr>
          <w:rFonts w:ascii="Times New Roman" w:hAnsi="Times New Roman"/>
          <w:i/>
          <w:color w:val="333333"/>
        </w:rPr>
        <w:t>Iowa State University is committed to the excellence of graduate education and seeks to provide and sustain an environment conducive to the sharing, extending, and critical examination of knowledge. Graduate students play an integral role in the capacity of the University to fulfill both its research and teaching mission. By their accomplishments and future promise, graduate students represent one of the University’s best investments in producing a distinguished history and rich legacy. A graduate student experience marked by fairness and equitable treatment is the first step in forging a lifelong commitment to the University.</w:t>
      </w:r>
    </w:p>
    <w:p w:rsidRPr="00D3416E" w:rsidR="00A92BA1" w:rsidP="00D3416E" w:rsidRDefault="00A92BA1" w14:paraId="29689C6A" w14:textId="77777777">
      <w:pPr>
        <w:pStyle w:val="NormalWeb"/>
        <w:shd w:val="clear" w:color="auto" w:fill="FFFFFF"/>
        <w:spacing w:before="0" w:beforeAutospacing="0" w:after="150" w:afterAutospacing="0"/>
        <w:ind w:firstLine="360"/>
        <w:rPr>
          <w:rFonts w:ascii="Times New Roman" w:hAnsi="Times New Roman"/>
          <w:i/>
          <w:color w:val="333333"/>
        </w:rPr>
      </w:pPr>
      <w:r w:rsidRPr="00D3416E">
        <w:rPr>
          <w:rFonts w:ascii="Times New Roman" w:hAnsi="Times New Roman"/>
          <w:i/>
          <w:color w:val="333333"/>
        </w:rPr>
        <w:t>In turn, graduate students are expected to demonstrate a commitment to their academic endeavors, to make steady progress toward academic milestones and goals, and to demonstrate ethical practices at all times. In addition to the provisions of this handbook, all graduate students are governed and protected by:</w:t>
      </w:r>
    </w:p>
    <w:p w:rsidRPr="00D3416E" w:rsidR="00A92BA1" w:rsidP="00501FF1" w:rsidRDefault="00A92BA1" w14:paraId="4BA13C39" w14:textId="77777777">
      <w:pPr>
        <w:numPr>
          <w:ilvl w:val="0"/>
          <w:numId w:val="49"/>
        </w:numPr>
        <w:shd w:val="clear" w:color="auto" w:fill="FFFFFF"/>
        <w:spacing w:before="100" w:beforeAutospacing="1" w:after="100" w:afterAutospacing="1"/>
        <w:rPr>
          <w:rFonts w:ascii="Times New Roman" w:hAnsi="Times New Roman"/>
          <w:i/>
          <w:color w:val="333333"/>
        </w:rPr>
      </w:pPr>
      <w:r w:rsidRPr="00D3416E">
        <w:rPr>
          <w:rFonts w:ascii="Times New Roman" w:hAnsi="Times New Roman"/>
          <w:i/>
          <w:color w:val="333333"/>
        </w:rPr>
        <w:t>the Board of Regents' Uniform Rules of Personal Conduct,</w:t>
      </w:r>
    </w:p>
    <w:p w:rsidRPr="00D3416E" w:rsidR="00A92BA1" w:rsidP="00501FF1" w:rsidRDefault="00A92BA1" w14:paraId="17336282" w14:textId="77777777">
      <w:pPr>
        <w:numPr>
          <w:ilvl w:val="0"/>
          <w:numId w:val="49"/>
        </w:numPr>
        <w:shd w:val="clear" w:color="auto" w:fill="FFFFFF"/>
        <w:spacing w:before="100" w:beforeAutospacing="1" w:after="100" w:afterAutospacing="1"/>
        <w:rPr>
          <w:rFonts w:ascii="Times New Roman" w:hAnsi="Times New Roman"/>
          <w:i/>
          <w:color w:val="333333"/>
        </w:rPr>
      </w:pPr>
      <w:r w:rsidRPr="00D3416E">
        <w:rPr>
          <w:rFonts w:ascii="Times New Roman" w:hAnsi="Times New Roman"/>
          <w:i/>
          <w:color w:val="333333"/>
        </w:rPr>
        <w:t>the </w:t>
      </w:r>
      <w:hyperlink w:history="1" r:id="rId53">
        <w:r w:rsidRPr="00D3416E">
          <w:rPr>
            <w:rStyle w:val="Hyperlink"/>
            <w:rFonts w:ascii="Times New Roman" w:hAnsi="Times New Roman"/>
            <w:i/>
            <w:color w:val="CC0000"/>
          </w:rPr>
          <w:t>Student Code of Conduct</w:t>
        </w:r>
      </w:hyperlink>
      <w:r w:rsidRPr="00D3416E">
        <w:rPr>
          <w:rFonts w:ascii="Times New Roman" w:hAnsi="Times New Roman"/>
          <w:i/>
          <w:color w:val="333333"/>
        </w:rPr>
        <w:t> that contain the Student Conduct Code and student judicial process,</w:t>
      </w:r>
    </w:p>
    <w:p w:rsidRPr="00D3416E" w:rsidR="00A92BA1" w:rsidP="00501FF1" w:rsidRDefault="00A92BA1" w14:paraId="23281ED6" w14:textId="77777777">
      <w:pPr>
        <w:numPr>
          <w:ilvl w:val="0"/>
          <w:numId w:val="49"/>
        </w:numPr>
        <w:shd w:val="clear" w:color="auto" w:fill="FFFFFF"/>
        <w:spacing w:before="100" w:beforeAutospacing="1" w:after="100" w:afterAutospacing="1"/>
        <w:rPr>
          <w:rFonts w:ascii="Times New Roman" w:hAnsi="Times New Roman"/>
          <w:i/>
          <w:color w:val="333333"/>
        </w:rPr>
      </w:pPr>
      <w:r w:rsidRPr="00D3416E">
        <w:rPr>
          <w:rFonts w:ascii="Times New Roman" w:hAnsi="Times New Roman"/>
          <w:i/>
          <w:color w:val="333333"/>
        </w:rPr>
        <w:t>University regulations in the “</w:t>
      </w:r>
      <w:hyperlink w:history="1" r:id="rId54">
        <w:r w:rsidRPr="00D3416E">
          <w:rPr>
            <w:rStyle w:val="Hyperlink"/>
            <w:rFonts w:ascii="Times New Roman" w:hAnsi="Times New Roman"/>
            <w:i/>
            <w:color w:val="CC0000"/>
          </w:rPr>
          <w:t>Student Life</w:t>
        </w:r>
      </w:hyperlink>
      <w:r w:rsidRPr="00D3416E">
        <w:rPr>
          <w:rFonts w:ascii="Times New Roman" w:hAnsi="Times New Roman"/>
          <w:i/>
          <w:color w:val="333333"/>
        </w:rPr>
        <w:t>” section of the Policy Library</w:t>
      </w:r>
      <w:r w:rsidRPr="00D3416E">
        <w:rPr>
          <w:rFonts w:ascii="Times New Roman" w:hAnsi="Times New Roman"/>
          <w:i/>
          <w:color w:val="333333"/>
          <w:u w:val="single"/>
        </w:rPr>
        <w:t>,</w:t>
      </w:r>
    </w:p>
    <w:p w:rsidRPr="00D3416E" w:rsidR="00A92BA1" w:rsidP="00501FF1" w:rsidRDefault="00A92BA1" w14:paraId="3A50A4D5" w14:textId="77777777">
      <w:pPr>
        <w:numPr>
          <w:ilvl w:val="0"/>
          <w:numId w:val="49"/>
        </w:numPr>
        <w:shd w:val="clear" w:color="auto" w:fill="FFFFFF"/>
        <w:spacing w:before="100" w:beforeAutospacing="1" w:after="100" w:afterAutospacing="1"/>
        <w:rPr>
          <w:rFonts w:ascii="Times New Roman" w:hAnsi="Times New Roman"/>
          <w:i/>
          <w:color w:val="333333"/>
        </w:rPr>
      </w:pPr>
      <w:r w:rsidRPr="00D3416E">
        <w:rPr>
          <w:rFonts w:ascii="Times New Roman" w:hAnsi="Times New Roman"/>
          <w:i/>
          <w:color w:val="333333"/>
        </w:rPr>
        <w:t>for students on appointment, the “</w:t>
      </w:r>
      <w:hyperlink w:history="1" r:id="rId55">
        <w:r w:rsidRPr="00D3416E">
          <w:rPr>
            <w:rStyle w:val="Hyperlink"/>
            <w:rFonts w:ascii="Times New Roman" w:hAnsi="Times New Roman"/>
            <w:i/>
            <w:color w:val="CC0000"/>
          </w:rPr>
          <w:t>Personnel, Conduct &amp; Human Relations</w:t>
        </w:r>
      </w:hyperlink>
      <w:r w:rsidRPr="00D3416E">
        <w:rPr>
          <w:rFonts w:ascii="Times New Roman" w:hAnsi="Times New Roman"/>
          <w:i/>
          <w:color w:val="333333"/>
        </w:rPr>
        <w:t>” section of the Policy Library, department procedures, and the terms of sponsored research agreements that fund their assistantships or other employment,</w:t>
      </w:r>
    </w:p>
    <w:p w:rsidRPr="00D3416E" w:rsidR="00A92BA1" w:rsidP="00501FF1" w:rsidRDefault="00A92BA1" w14:paraId="6975EA21" w14:textId="77777777">
      <w:pPr>
        <w:numPr>
          <w:ilvl w:val="0"/>
          <w:numId w:val="49"/>
        </w:numPr>
        <w:shd w:val="clear" w:color="auto" w:fill="FFFFFF"/>
        <w:spacing w:before="100" w:beforeAutospacing="1" w:after="100" w:afterAutospacing="1"/>
        <w:rPr>
          <w:rFonts w:ascii="Times New Roman" w:hAnsi="Times New Roman"/>
          <w:i/>
          <w:color w:val="333333"/>
        </w:rPr>
      </w:pPr>
      <w:r w:rsidRPr="00D3416E">
        <w:rPr>
          <w:rFonts w:ascii="Times New Roman" w:hAnsi="Times New Roman"/>
          <w:i/>
          <w:color w:val="333333"/>
        </w:rPr>
        <w:t>academic policies in the University Catalog,</w:t>
      </w:r>
    </w:p>
    <w:p w:rsidRPr="00D3416E" w:rsidR="00A92BA1" w:rsidP="00501FF1" w:rsidRDefault="00A92BA1" w14:paraId="1D2B33B4" w14:textId="77777777">
      <w:pPr>
        <w:numPr>
          <w:ilvl w:val="0"/>
          <w:numId w:val="49"/>
        </w:numPr>
        <w:shd w:val="clear" w:color="auto" w:fill="FFFFFF"/>
        <w:spacing w:before="100" w:beforeAutospacing="1" w:after="100" w:afterAutospacing="1"/>
        <w:rPr>
          <w:rFonts w:ascii="Times New Roman" w:hAnsi="Times New Roman"/>
          <w:i/>
          <w:color w:val="333333"/>
        </w:rPr>
      </w:pPr>
      <w:r w:rsidRPr="00D3416E">
        <w:rPr>
          <w:rFonts w:ascii="Times New Roman" w:hAnsi="Times New Roman"/>
          <w:i/>
          <w:color w:val="333333"/>
        </w:rPr>
        <w:t>departmental/program rules and policies, </w:t>
      </w:r>
    </w:p>
    <w:p w:rsidRPr="00D3416E" w:rsidR="00A92BA1" w:rsidP="00501FF1" w:rsidRDefault="00A92BA1" w14:paraId="510F5BF0" w14:textId="77777777">
      <w:pPr>
        <w:numPr>
          <w:ilvl w:val="0"/>
          <w:numId w:val="49"/>
        </w:numPr>
        <w:shd w:val="clear" w:color="auto" w:fill="FFFFFF"/>
        <w:spacing w:before="100" w:beforeAutospacing="1" w:after="100" w:afterAutospacing="1"/>
        <w:rPr>
          <w:rFonts w:ascii="Times New Roman" w:hAnsi="Times New Roman"/>
          <w:i/>
          <w:color w:val="333333"/>
        </w:rPr>
      </w:pPr>
      <w:r w:rsidRPr="00D3416E">
        <w:rPr>
          <w:rFonts w:ascii="Times New Roman" w:hAnsi="Times New Roman"/>
          <w:i/>
          <w:color w:val="333333"/>
        </w:rPr>
        <w:t>grievance procedures described in this chapter,</w:t>
      </w:r>
    </w:p>
    <w:p w:rsidRPr="00D3416E" w:rsidR="00A92BA1" w:rsidP="00501FF1" w:rsidRDefault="00A92BA1" w14:paraId="12BE0C18" w14:textId="77777777">
      <w:pPr>
        <w:numPr>
          <w:ilvl w:val="0"/>
          <w:numId w:val="49"/>
        </w:numPr>
        <w:shd w:val="clear" w:color="auto" w:fill="FFFFFF"/>
        <w:spacing w:before="100" w:beforeAutospacing="1" w:after="100" w:afterAutospacing="1"/>
        <w:rPr>
          <w:rFonts w:ascii="Times New Roman" w:hAnsi="Times New Roman"/>
          <w:i/>
          <w:color w:val="333333"/>
        </w:rPr>
      </w:pPr>
      <w:r w:rsidRPr="00D3416E">
        <w:rPr>
          <w:rFonts w:ascii="Times New Roman" w:hAnsi="Times New Roman"/>
          <w:i/>
          <w:color w:val="333333"/>
        </w:rPr>
        <w:t>the University’s </w:t>
      </w:r>
      <w:hyperlink w:history="1" r:id="rId56">
        <w:r w:rsidRPr="00D3416E">
          <w:rPr>
            <w:rStyle w:val="Hyperlink"/>
            <w:rFonts w:ascii="Times New Roman" w:hAnsi="Times New Roman"/>
            <w:i/>
            <w:color w:val="CC0000"/>
          </w:rPr>
          <w:t>Sexual Misconduct, Sexual Assault, Sexual Harassment, Stalking, and Intimate Partner Violence Involving Students Policy</w:t>
        </w:r>
      </w:hyperlink>
      <w:r w:rsidRPr="00D3416E">
        <w:rPr>
          <w:rFonts w:ascii="Times New Roman" w:hAnsi="Times New Roman"/>
          <w:i/>
          <w:color w:val="333333"/>
        </w:rPr>
        <w:t>,  and </w:t>
      </w:r>
    </w:p>
    <w:p w:rsidRPr="00D3416E" w:rsidR="00A92BA1" w:rsidP="00501FF1" w:rsidRDefault="00A92BA1" w14:paraId="2CB9C8A3" w14:textId="77777777">
      <w:pPr>
        <w:numPr>
          <w:ilvl w:val="0"/>
          <w:numId w:val="49"/>
        </w:numPr>
        <w:shd w:val="clear" w:color="auto" w:fill="FFFFFF"/>
        <w:spacing w:before="100" w:beforeAutospacing="1" w:after="100" w:afterAutospacing="1"/>
        <w:rPr>
          <w:rFonts w:ascii="Times New Roman" w:hAnsi="Times New Roman"/>
          <w:i/>
          <w:color w:val="333333"/>
        </w:rPr>
      </w:pPr>
      <w:proofErr w:type="gramStart"/>
      <w:r w:rsidRPr="00D3416E">
        <w:rPr>
          <w:rFonts w:ascii="Times New Roman" w:hAnsi="Times New Roman"/>
          <w:i/>
          <w:color w:val="333333"/>
        </w:rPr>
        <w:t>the</w:t>
      </w:r>
      <w:proofErr w:type="gramEnd"/>
      <w:r w:rsidRPr="00D3416E">
        <w:rPr>
          <w:rFonts w:ascii="Times New Roman" w:hAnsi="Times New Roman"/>
          <w:i/>
          <w:color w:val="333333"/>
        </w:rPr>
        <w:t xml:space="preserve"> University’s </w:t>
      </w:r>
      <w:hyperlink w:history="1" r:id="rId57">
        <w:r w:rsidRPr="00D3416E">
          <w:rPr>
            <w:rStyle w:val="Hyperlink"/>
            <w:rFonts w:ascii="Times New Roman" w:hAnsi="Times New Roman"/>
            <w:i/>
            <w:color w:val="CC0000"/>
          </w:rPr>
          <w:t>Discrimination and Harassment Policy</w:t>
        </w:r>
      </w:hyperlink>
      <w:r w:rsidRPr="00D3416E">
        <w:rPr>
          <w:rFonts w:ascii="Times New Roman" w:hAnsi="Times New Roman"/>
          <w:i/>
          <w:color w:val="333333"/>
        </w:rPr>
        <w:t>.</w:t>
      </w:r>
      <w:r w:rsidRPr="00D3416E">
        <w:rPr>
          <w:rFonts w:ascii="Times New Roman" w:hAnsi="Times New Roman"/>
          <w:i/>
          <w:color w:val="333333"/>
        </w:rPr>
        <w:br/>
      </w:r>
      <w:r w:rsidRPr="00D3416E">
        <w:rPr>
          <w:rFonts w:ascii="Times New Roman" w:hAnsi="Times New Roman"/>
          <w:i/>
          <w:color w:val="333333"/>
        </w:rPr>
        <w:t> </w:t>
      </w:r>
    </w:p>
    <w:p w:rsidRPr="00D3416E" w:rsidR="00A92BA1" w:rsidP="00A92BA1" w:rsidRDefault="00A92BA1" w14:paraId="3C1C6D9C" w14:textId="77777777">
      <w:pPr>
        <w:pStyle w:val="NormalWeb"/>
        <w:shd w:val="clear" w:color="auto" w:fill="FFFFFF"/>
        <w:spacing w:before="0" w:beforeAutospacing="0" w:after="150" w:afterAutospacing="0"/>
        <w:rPr>
          <w:rFonts w:ascii="Times New Roman" w:hAnsi="Times New Roman"/>
          <w:i/>
          <w:color w:val="333333"/>
        </w:rPr>
      </w:pPr>
      <w:r w:rsidRPr="00D3416E">
        <w:rPr>
          <w:rFonts w:ascii="Times New Roman" w:hAnsi="Times New Roman"/>
          <w:i/>
          <w:color w:val="333333"/>
        </w:rPr>
        <w:t>Graduate students on assistantship appointment also are governed by the policies applicable to instruction, research, and the conduct of University business as found in the </w:t>
      </w:r>
      <w:hyperlink w:history="1" r:id="rId58">
        <w:r w:rsidRPr="00D3416E">
          <w:rPr>
            <w:rStyle w:val="Hyperlink"/>
            <w:rFonts w:ascii="Times New Roman" w:hAnsi="Times New Roman"/>
            <w:i/>
            <w:color w:val="CC0000"/>
          </w:rPr>
          <w:t>Policy Library</w:t>
        </w:r>
      </w:hyperlink>
      <w:r w:rsidRPr="00D3416E">
        <w:rPr>
          <w:rFonts w:ascii="Times New Roman" w:hAnsi="Times New Roman"/>
          <w:i/>
          <w:color w:val="333333"/>
        </w:rPr>
        <w:t>.</w:t>
      </w:r>
    </w:p>
    <w:p w:rsidRPr="00D3416E" w:rsidR="00437CEF" w:rsidP="00B577CD" w:rsidRDefault="00437CEF" w14:paraId="7B04FA47" w14:textId="77777777">
      <w:pPr>
        <w:ind w:firstLine="360"/>
        <w:rPr>
          <w:rFonts w:ascii="Times New Roman" w:hAnsi="Times New Roman"/>
          <w:i/>
        </w:rPr>
      </w:pPr>
    </w:p>
    <w:p w:rsidRPr="00D3416E" w:rsidR="000922A1" w:rsidP="6E69538F" w:rsidRDefault="6E69538F" w14:paraId="13C86CB2" w14:textId="77777777">
      <w:pPr>
        <w:pStyle w:val="Heading2"/>
        <w:rPr>
          <w:color w:val="333333"/>
          <w:sz w:val="45"/>
          <w:szCs w:val="45"/>
        </w:rPr>
      </w:pPr>
      <w:bookmarkStart w:name="_Toc249905341" w:id="666"/>
      <w:r w:rsidRPr="6E69538F">
        <w:rPr>
          <w:i/>
          <w:iCs/>
        </w:rPr>
        <w:t>Environment for Student Success</w:t>
      </w:r>
      <w:bookmarkEnd w:id="666"/>
    </w:p>
    <w:p w:rsidRPr="00D3416E" w:rsidR="000922A1" w:rsidP="00D3416E" w:rsidRDefault="000922A1" w14:paraId="35331174" w14:textId="77777777">
      <w:pPr>
        <w:pStyle w:val="NormalWeb"/>
        <w:shd w:val="clear" w:color="auto" w:fill="FFFFFF"/>
        <w:spacing w:before="0" w:beforeAutospacing="0" w:after="150" w:afterAutospacing="0"/>
        <w:ind w:firstLine="720"/>
        <w:rPr>
          <w:rFonts w:ascii="Times New Roman" w:hAnsi="Times New Roman"/>
          <w:i/>
          <w:color w:val="333333"/>
        </w:rPr>
      </w:pPr>
      <w:r w:rsidRPr="00D3416E">
        <w:rPr>
          <w:rFonts w:ascii="Times New Roman" w:hAnsi="Times New Roman"/>
          <w:i/>
          <w:color w:val="333333"/>
        </w:rPr>
        <w:t>The Graduate College encourages students to take advantage of opportunities for professional development during their graduate studies, and the college expects all engaged in graduate education to adhere to the University’s </w:t>
      </w:r>
      <w:hyperlink w:history="1" r:id="rId59">
        <w:r w:rsidRPr="00D3416E">
          <w:rPr>
            <w:rStyle w:val="Hyperlink"/>
            <w:rFonts w:ascii="Times New Roman" w:hAnsi="Times New Roman"/>
            <w:i/>
            <w:color w:val="CC0000"/>
          </w:rPr>
          <w:t>Principles of Community</w:t>
        </w:r>
      </w:hyperlink>
      <w:r w:rsidRPr="00D3416E">
        <w:rPr>
          <w:rFonts w:ascii="Times New Roman" w:hAnsi="Times New Roman"/>
          <w:i/>
          <w:color w:val="333333"/>
        </w:rPr>
        <w:t>.</w:t>
      </w:r>
    </w:p>
    <w:p w:rsidRPr="00D3416E" w:rsidR="000922A1" w:rsidP="00D3416E" w:rsidRDefault="000922A1" w14:paraId="2267C20D" w14:textId="77777777">
      <w:pPr>
        <w:pStyle w:val="NormalWeb"/>
        <w:shd w:val="clear" w:color="auto" w:fill="FFFFFF"/>
        <w:spacing w:before="0" w:beforeAutospacing="0" w:after="150" w:afterAutospacing="0"/>
        <w:ind w:firstLine="720"/>
        <w:rPr>
          <w:rFonts w:ascii="Times New Roman" w:hAnsi="Times New Roman"/>
          <w:i/>
          <w:color w:val="333333"/>
        </w:rPr>
      </w:pPr>
      <w:r w:rsidRPr="00D3416E">
        <w:rPr>
          <w:rFonts w:ascii="Times New Roman" w:hAnsi="Times New Roman"/>
          <w:i/>
          <w:color w:val="333333"/>
        </w:rPr>
        <w:t>As teaching, research, and administrative assistants, graduate students occupy an impressionable and susceptible position on campus. Graduate students rely on faculty and advisors to guide them to meet realistic expectations. Except for justifiable circumstances, funding and tuition scholarships should not be denied to an assistantship appointee mid-</w:t>
      </w:r>
      <w:r w:rsidRPr="00D3416E">
        <w:rPr>
          <w:rFonts w:ascii="Times New Roman" w:hAnsi="Times New Roman"/>
          <w:i/>
          <w:color w:val="333333"/>
        </w:rPr>
        <w:lastRenderedPageBreak/>
        <w:t>contract. Graduate assistants who have performed well but cannot be reappointed due to budget shortfalls should be informed in a timely manner to allow the student to seek alternative funding. </w:t>
      </w:r>
    </w:p>
    <w:p w:rsidRPr="00D3416E" w:rsidR="000922A1" w:rsidP="00D3416E" w:rsidRDefault="000922A1" w14:paraId="6FC9B1AC" w14:textId="77777777">
      <w:pPr>
        <w:pStyle w:val="NormalWeb"/>
        <w:shd w:val="clear" w:color="auto" w:fill="FFFFFF"/>
        <w:spacing w:before="0" w:beforeAutospacing="0" w:after="150" w:afterAutospacing="0"/>
        <w:ind w:firstLine="720"/>
        <w:rPr>
          <w:rFonts w:ascii="Times New Roman" w:hAnsi="Times New Roman"/>
          <w:i/>
          <w:color w:val="333333"/>
        </w:rPr>
      </w:pPr>
      <w:r w:rsidRPr="00D3416E">
        <w:rPr>
          <w:rFonts w:ascii="Times New Roman" w:hAnsi="Times New Roman"/>
          <w:i/>
          <w:color w:val="333333"/>
        </w:rPr>
        <w:t>As developing professionals, graduate students expect fair treatment and constructive feedback from faculty and advisors with an understanding that graduate students may one day be peers. Graduate students should expect reasonable confidentiality in their communications with faculty and advisors. Graduate student performance and behavior should only be discussed for professional purposes in a collegial manner, in accordance with the Family Educational Rights &amp; Privacy Act (FERPA).</w:t>
      </w:r>
    </w:p>
    <w:p w:rsidRPr="00D3416E" w:rsidR="000922A1" w:rsidP="00D3416E" w:rsidRDefault="000922A1" w14:paraId="3DA9DF0E" w14:textId="77777777">
      <w:pPr>
        <w:pStyle w:val="NormalWeb"/>
        <w:shd w:val="clear" w:color="auto" w:fill="FFFFFF"/>
        <w:spacing w:before="0" w:beforeAutospacing="0" w:after="150" w:afterAutospacing="0"/>
        <w:ind w:firstLine="720"/>
        <w:rPr>
          <w:rFonts w:ascii="Times New Roman" w:hAnsi="Times New Roman"/>
          <w:i/>
          <w:color w:val="333333"/>
        </w:rPr>
      </w:pPr>
      <w:r w:rsidRPr="00D3416E">
        <w:rPr>
          <w:rFonts w:ascii="Times New Roman" w:hAnsi="Times New Roman"/>
          <w:i/>
          <w:color w:val="333333"/>
        </w:rPr>
        <w:t>Graduate students should feel free to engage in an exchange of ideas, self-expression, and the challenging of beliefs and customs without concern that they may be treated or spoken to in an unprofessional manner. As members of the University community, graduate students have the right to express their own views but must also take responsibility for respecting the same rights of others and acting in accordance with the </w:t>
      </w:r>
      <w:hyperlink w:history="1" r:id="rId60">
        <w:r w:rsidRPr="00D3416E">
          <w:rPr>
            <w:rStyle w:val="Hyperlink"/>
            <w:rFonts w:ascii="Times New Roman" w:hAnsi="Times New Roman"/>
            <w:i/>
            <w:color w:val="CC0000"/>
          </w:rPr>
          <w:t>S</w:t>
        </w:r>
      </w:hyperlink>
      <w:hyperlink w:history="1" r:id="rId61">
        <w:r w:rsidRPr="00D3416E">
          <w:rPr>
            <w:rStyle w:val="Hyperlink"/>
            <w:rFonts w:ascii="Times New Roman" w:hAnsi="Times New Roman"/>
            <w:i/>
            <w:color w:val="CC0000"/>
          </w:rPr>
          <w:t>tudent Code of Conduct</w:t>
        </w:r>
      </w:hyperlink>
      <w:r w:rsidRPr="00D3416E">
        <w:rPr>
          <w:rFonts w:ascii="Times New Roman" w:hAnsi="Times New Roman"/>
          <w:i/>
          <w:color w:val="333333"/>
        </w:rPr>
        <w:t> and other applicable policies.</w:t>
      </w:r>
    </w:p>
    <w:p w:rsidRPr="00D3416E" w:rsidR="000922A1" w:rsidP="00D3416E" w:rsidRDefault="000922A1" w14:paraId="4ADBAB25" w14:textId="77777777">
      <w:pPr>
        <w:pStyle w:val="NormalWeb"/>
        <w:shd w:val="clear" w:color="auto" w:fill="FFFFFF"/>
        <w:spacing w:before="0" w:beforeAutospacing="0" w:after="150" w:afterAutospacing="0"/>
        <w:ind w:firstLine="720"/>
        <w:rPr>
          <w:rFonts w:ascii="Times New Roman" w:hAnsi="Times New Roman"/>
          <w:i/>
          <w:color w:val="333333"/>
        </w:rPr>
      </w:pPr>
      <w:r w:rsidRPr="00D3416E">
        <w:rPr>
          <w:rFonts w:ascii="Times New Roman" w:hAnsi="Times New Roman"/>
          <w:i/>
          <w:color w:val="333333"/>
        </w:rPr>
        <w:t xml:space="preserve">Incoming graduate students shall be provided graduate program degree requirements. When requirements subsequently change, a student may choose between meeting the requirements in place when they matriculated </w:t>
      </w:r>
      <w:proofErr w:type="gramStart"/>
      <w:r w:rsidRPr="00D3416E">
        <w:rPr>
          <w:rFonts w:ascii="Times New Roman" w:hAnsi="Times New Roman"/>
          <w:i/>
          <w:color w:val="333333"/>
        </w:rPr>
        <w:t>or</w:t>
      </w:r>
      <w:proofErr w:type="gramEnd"/>
      <w:r w:rsidRPr="00D3416E">
        <w:rPr>
          <w:rFonts w:ascii="Times New Roman" w:hAnsi="Times New Roman"/>
          <w:i/>
          <w:color w:val="333333"/>
        </w:rPr>
        <w:t xml:space="preserve"> adhering to the updated requirements, as approved by the student’s Program of Study (POS) committee.</w:t>
      </w:r>
    </w:p>
    <w:p w:rsidRPr="00D3416E" w:rsidR="000922A1" w:rsidP="00D3416E" w:rsidRDefault="000922A1" w14:paraId="68B2B90B" w14:textId="77777777">
      <w:pPr>
        <w:pStyle w:val="NormalWeb"/>
        <w:shd w:val="clear" w:color="auto" w:fill="FFFFFF"/>
        <w:spacing w:before="0" w:beforeAutospacing="0" w:after="150" w:afterAutospacing="0"/>
        <w:ind w:firstLine="720"/>
        <w:rPr>
          <w:rFonts w:ascii="Times New Roman" w:hAnsi="Times New Roman"/>
          <w:i/>
          <w:color w:val="333333"/>
        </w:rPr>
      </w:pPr>
      <w:r w:rsidRPr="00D3416E">
        <w:rPr>
          <w:rFonts w:ascii="Times New Roman" w:hAnsi="Times New Roman"/>
          <w:i/>
          <w:color w:val="333333"/>
        </w:rPr>
        <w:t>Graduate students on assistantships are expected to be provided a safe and clean space to conduct their duties.</w:t>
      </w:r>
    </w:p>
    <w:p w:rsidRPr="00D3416E" w:rsidR="000922A1" w:rsidP="00D3416E" w:rsidRDefault="000922A1" w14:paraId="4B069096" w14:textId="77777777">
      <w:pPr>
        <w:pStyle w:val="NormalWeb"/>
        <w:shd w:val="clear" w:color="auto" w:fill="FFFFFF"/>
        <w:spacing w:before="0" w:beforeAutospacing="0" w:after="150" w:afterAutospacing="0"/>
        <w:ind w:firstLine="720"/>
        <w:rPr>
          <w:rFonts w:ascii="Times New Roman" w:hAnsi="Times New Roman"/>
          <w:i/>
          <w:color w:val="333333"/>
        </w:rPr>
      </w:pPr>
      <w:r w:rsidRPr="00D3416E">
        <w:rPr>
          <w:rFonts w:ascii="Times New Roman" w:hAnsi="Times New Roman"/>
          <w:i/>
          <w:color w:val="333333"/>
        </w:rPr>
        <w:t>Like all researchers, graduate students who sufficiently contribute to research activities have the right to be credited at an appropriate level (co-authorship, acknowledgment, etc.) on related publications and presentations, consistent with the ethical standards in their fields of study and University guidelines on authorship.</w:t>
      </w:r>
    </w:p>
    <w:p w:rsidRPr="00D3416E" w:rsidR="000922A1" w:rsidP="00D3416E" w:rsidRDefault="000922A1" w14:paraId="5605E849" w14:textId="77777777">
      <w:pPr>
        <w:pStyle w:val="NormalWeb"/>
        <w:shd w:val="clear" w:color="auto" w:fill="FFFFFF"/>
        <w:spacing w:before="0" w:beforeAutospacing="0" w:after="150" w:afterAutospacing="0"/>
        <w:ind w:firstLine="720"/>
        <w:rPr>
          <w:rFonts w:ascii="Times New Roman" w:hAnsi="Times New Roman"/>
          <w:i/>
          <w:color w:val="333333"/>
        </w:rPr>
      </w:pPr>
      <w:r w:rsidRPr="00D3416E">
        <w:rPr>
          <w:rFonts w:ascii="Times New Roman" w:hAnsi="Times New Roman"/>
          <w:i/>
          <w:color w:val="333333"/>
        </w:rPr>
        <w:t>Graduate assistants have the right to request a change in assistantship appointment supervisor. These requests should be reserved for extreme situations, and the student is expected to make every reasonable effort to resolve the issue(s) with the supervisor in a professional manner. If the student does not feel comfortable discussing the situation directly with the supervisor, the student should contact the program DOGE and/or department chair. If a request is made, the program DOGE and/or department chair is expected to make a reasonable effort to find an alternative assignment. If no solution is available at the department/program level, the next consideration should be made at the Graduate College. However, the graduate student should be aware that funding and alternative assignments are not guaranteed.  A change to the supervisor for an assistantship does not affect the composition of the POS committee.</w:t>
      </w:r>
    </w:p>
    <w:p w:rsidRPr="00D3416E" w:rsidR="00437CEF" w:rsidP="00B577CD" w:rsidRDefault="00437CEF" w14:paraId="568C698B" w14:textId="77777777">
      <w:pPr>
        <w:rPr>
          <w:rFonts w:ascii="Times New Roman" w:hAnsi="Times New Roman"/>
          <w:i/>
        </w:rPr>
      </w:pPr>
    </w:p>
    <w:p w:rsidRPr="00D3416E" w:rsidR="00437CEF" w:rsidP="00DB62FE" w:rsidRDefault="6E69538F" w14:paraId="77147AD7" w14:textId="77777777">
      <w:pPr>
        <w:pStyle w:val="Heading2"/>
      </w:pPr>
      <w:bookmarkStart w:name="_Toc519601564" w:id="667"/>
      <w:bookmarkStart w:name="_Toc519604868" w:id="668"/>
      <w:bookmarkStart w:name="_Toc520727074" w:id="669"/>
      <w:bookmarkStart w:name="_Toc526185646" w:id="670"/>
      <w:r>
        <w:t>Specific Policies and Laws of Interest to Graduate Students</w:t>
      </w:r>
      <w:bookmarkEnd w:id="667"/>
      <w:bookmarkEnd w:id="668"/>
      <w:bookmarkEnd w:id="669"/>
      <w:bookmarkEnd w:id="670"/>
    </w:p>
    <w:p w:rsidRPr="00D3416E" w:rsidR="00437CEF" w:rsidP="00B577CD" w:rsidRDefault="00437CEF" w14:paraId="4037A5B5" w14:textId="77777777">
      <w:pPr>
        <w:ind w:firstLine="720"/>
        <w:rPr>
          <w:rFonts w:ascii="Times New Roman" w:hAnsi="Times New Roman"/>
          <w:i/>
        </w:rPr>
      </w:pPr>
      <w:r w:rsidRPr="00D3416E">
        <w:rPr>
          <w:rFonts w:ascii="Times New Roman" w:hAnsi="Times New Roman"/>
          <w:i/>
        </w:rPr>
        <w:t xml:space="preserve">The following is a listing of policies and laws that apply to graduate students or assistants: </w:t>
      </w:r>
    </w:p>
    <w:p w:rsidRPr="00D3416E" w:rsidR="00B13797" w:rsidP="00B13797" w:rsidRDefault="00B13797" w14:paraId="1A939487" w14:textId="77777777">
      <w:pPr>
        <w:ind w:firstLine="360"/>
        <w:rPr>
          <w:rStyle w:val="Strong"/>
          <w:rFonts w:ascii="Times New Roman" w:hAnsi="Times New Roman"/>
          <w:color w:val="333333"/>
        </w:rPr>
      </w:pPr>
      <w:bookmarkStart w:name="80" w:id="671"/>
      <w:bookmarkEnd w:id="671"/>
    </w:p>
    <w:p w:rsidRPr="00D3416E" w:rsidR="00B13797" w:rsidP="00D3416E" w:rsidRDefault="00B13797" w14:paraId="41D2BEDB" w14:textId="77777777">
      <w:pPr>
        <w:ind w:firstLine="360"/>
        <w:rPr>
          <w:rFonts w:ascii="Times New Roman" w:hAnsi="Times New Roman"/>
          <w:i/>
          <w:color w:val="333333"/>
        </w:rPr>
      </w:pPr>
      <w:r w:rsidRPr="00D3416E">
        <w:rPr>
          <w:rStyle w:val="Strong"/>
          <w:rFonts w:ascii="Times New Roman" w:hAnsi="Times New Roman"/>
          <w:i/>
          <w:color w:val="333333"/>
        </w:rPr>
        <w:lastRenderedPageBreak/>
        <w:t>Student Code of Conduct</w:t>
      </w:r>
      <w:r w:rsidRPr="00D3416E">
        <w:rPr>
          <w:rFonts w:ascii="Times New Roman" w:hAnsi="Times New Roman"/>
          <w:i/>
          <w:color w:val="333333"/>
        </w:rPr>
        <w:t>. All students, including graduate students, are subject to the </w:t>
      </w:r>
      <w:hyperlink w:history="1" r:id="rId62">
        <w:r w:rsidRPr="00D3416E">
          <w:rPr>
            <w:rStyle w:val="Hyperlink"/>
            <w:rFonts w:ascii="Times New Roman" w:hAnsi="Times New Roman"/>
            <w:i/>
            <w:color w:val="CC0000"/>
          </w:rPr>
          <w:t>Student Code of Conduct</w:t>
        </w:r>
      </w:hyperlink>
      <w:r w:rsidRPr="00D3416E">
        <w:rPr>
          <w:rFonts w:ascii="Times New Roman" w:hAnsi="Times New Roman"/>
          <w:i/>
          <w:color w:val="333333"/>
        </w:rPr>
        <w:t xml:space="preserve"> that contain the Code of Conduct. Behaviors not permitted include: academic misconduct, abuse of controlled substances, assault or threat of assault, bribery, contempt, disruption of the rights of others, violation of fire or safety regulations, endangerment, gambling, harassment, hazing, misuse of computers, false identification, misuse of keys, sexual abuse, theft, threat of harm, unlawful entry, possession of weapons, and violation of </w:t>
      </w:r>
      <w:r w:rsidR="00C7024C">
        <w:rPr>
          <w:rFonts w:ascii="Times New Roman" w:hAnsi="Times New Roman"/>
          <w:i/>
          <w:color w:val="333333"/>
        </w:rPr>
        <w:t xml:space="preserve">the </w:t>
      </w:r>
      <w:r w:rsidRPr="00D3416E">
        <w:rPr>
          <w:rFonts w:ascii="Times New Roman" w:hAnsi="Times New Roman"/>
          <w:i/>
          <w:color w:val="333333"/>
        </w:rPr>
        <w:t>law.</w:t>
      </w:r>
    </w:p>
    <w:p w:rsidRPr="00D3416E" w:rsidR="00B13797" w:rsidP="00D3416E" w:rsidRDefault="00B13797" w14:paraId="4E54E038" w14:textId="77777777">
      <w:pPr>
        <w:shd w:val="clear" w:color="auto" w:fill="FFFFFF"/>
        <w:spacing w:before="100" w:beforeAutospacing="1" w:after="100" w:afterAutospacing="1"/>
        <w:ind w:firstLine="360"/>
        <w:rPr>
          <w:rFonts w:ascii="Times New Roman" w:hAnsi="Times New Roman"/>
          <w:i/>
          <w:color w:val="333333"/>
        </w:rPr>
      </w:pPr>
      <w:r w:rsidRPr="00D3416E">
        <w:rPr>
          <w:rStyle w:val="Strong"/>
          <w:rFonts w:ascii="Times New Roman" w:hAnsi="Times New Roman"/>
          <w:i/>
          <w:color w:val="333333"/>
        </w:rPr>
        <w:t>Academic Misconduct</w:t>
      </w:r>
      <w:r w:rsidRPr="00D3416E">
        <w:rPr>
          <w:rFonts w:ascii="Times New Roman" w:hAnsi="Times New Roman"/>
          <w:i/>
          <w:color w:val="333333"/>
        </w:rPr>
        <w:t>. Instances of suspected academic misconduct in research should be reported to the Office of the Vice President for Research.  Applicable rules and procedures appear in </w:t>
      </w:r>
      <w:hyperlink w:history="1" r:id="rId63">
        <w:r w:rsidRPr="00D3416E">
          <w:rPr>
            <w:rStyle w:val="Hyperlink"/>
            <w:rFonts w:ascii="Times New Roman" w:hAnsi="Times New Roman"/>
            <w:i/>
            <w:color w:val="CC0000"/>
          </w:rPr>
          <w:t>Section 7.2</w:t>
        </w:r>
      </w:hyperlink>
      <w:r w:rsidRPr="00D3416E">
        <w:rPr>
          <w:rFonts w:ascii="Times New Roman" w:hAnsi="Times New Roman"/>
          <w:i/>
          <w:color w:val="333333"/>
        </w:rPr>
        <w:t> of the </w:t>
      </w:r>
      <w:hyperlink w:history="1" r:id="rId64">
        <w:r w:rsidRPr="00D3416E">
          <w:rPr>
            <w:rStyle w:val="Hyperlink"/>
            <w:rFonts w:ascii="Times New Roman" w:hAnsi="Times New Roman"/>
            <w:i/>
            <w:color w:val="CC0000"/>
          </w:rPr>
          <w:t>Faculty Handbook</w:t>
        </w:r>
      </w:hyperlink>
      <w:hyperlink w:history="1" r:id="rId65">
        <w:r w:rsidRPr="00D3416E">
          <w:rPr>
            <w:rStyle w:val="Hyperlink"/>
            <w:rFonts w:ascii="Times New Roman" w:hAnsi="Times New Roman"/>
            <w:i/>
            <w:color w:val="CC0000"/>
          </w:rPr>
          <w:t>.</w:t>
        </w:r>
      </w:hyperlink>
      <w:r w:rsidRPr="00D3416E">
        <w:rPr>
          <w:rFonts w:ascii="Times New Roman" w:hAnsi="Times New Roman"/>
          <w:i/>
          <w:color w:val="333333"/>
        </w:rPr>
        <w:t>  For issues regarding conduct of research, graduate students are held to the same standards as faculty. Instances of graduate students suspected of academic misconduct not involving research should be reported to the Office of Judicial Affairs in the Dean of Students Office. See the </w:t>
      </w:r>
      <w:hyperlink w:history="1" r:id="rId66">
        <w:r w:rsidRPr="00D3416E">
          <w:rPr>
            <w:rStyle w:val="Hyperlink"/>
            <w:rFonts w:ascii="Times New Roman" w:hAnsi="Times New Roman"/>
            <w:i/>
            <w:color w:val="CC0000"/>
          </w:rPr>
          <w:t>S</w:t>
        </w:r>
      </w:hyperlink>
      <w:hyperlink w:history="1" r:id="rId67">
        <w:r w:rsidRPr="00D3416E">
          <w:rPr>
            <w:rStyle w:val="Hyperlink"/>
            <w:rFonts w:ascii="Times New Roman" w:hAnsi="Times New Roman"/>
            <w:i/>
            <w:color w:val="CC0000"/>
          </w:rPr>
          <w:t>tudent Code of Conduct</w:t>
        </w:r>
      </w:hyperlink>
      <w:r w:rsidRPr="00D3416E">
        <w:rPr>
          <w:rFonts w:ascii="Times New Roman" w:hAnsi="Times New Roman"/>
          <w:i/>
          <w:color w:val="333333"/>
        </w:rPr>
        <w:t> for applicable rules and procedures.</w:t>
      </w:r>
    </w:p>
    <w:p w:rsidRPr="00D3416E" w:rsidR="00B13797" w:rsidP="00D3416E" w:rsidRDefault="00B13797" w14:paraId="60467263" w14:textId="77777777">
      <w:pPr>
        <w:shd w:val="clear" w:color="auto" w:fill="FFFFFF"/>
        <w:spacing w:before="100" w:beforeAutospacing="1" w:after="100" w:afterAutospacing="1"/>
        <w:ind w:firstLine="360"/>
        <w:rPr>
          <w:rFonts w:ascii="Times New Roman" w:hAnsi="Times New Roman"/>
          <w:i/>
          <w:color w:val="333333"/>
        </w:rPr>
      </w:pPr>
      <w:r w:rsidRPr="00D3416E">
        <w:rPr>
          <w:rStyle w:val="Strong"/>
          <w:rFonts w:ascii="Times New Roman" w:hAnsi="Times New Roman"/>
          <w:i/>
          <w:color w:val="333333"/>
        </w:rPr>
        <w:t>Discrimination and Harassment Policy</w:t>
      </w:r>
      <w:r w:rsidRPr="00D3416E">
        <w:rPr>
          <w:rFonts w:ascii="Times New Roman" w:hAnsi="Times New Roman"/>
          <w:i/>
          <w:color w:val="333333"/>
        </w:rPr>
        <w:t>. The University’s policies on discrimination and harassment apply to graduate students. See the University’s </w:t>
      </w:r>
      <w:hyperlink w:history="1" r:id="rId68">
        <w:r w:rsidRPr="00D3416E">
          <w:rPr>
            <w:rStyle w:val="Hyperlink"/>
            <w:rFonts w:ascii="Times New Roman" w:hAnsi="Times New Roman"/>
            <w:i/>
            <w:color w:val="CC0000"/>
          </w:rPr>
          <w:t>Policy Library</w:t>
        </w:r>
      </w:hyperlink>
      <w:r w:rsidRPr="00D3416E">
        <w:rPr>
          <w:rFonts w:ascii="Times New Roman" w:hAnsi="Times New Roman"/>
          <w:i/>
          <w:color w:val="333333"/>
        </w:rPr>
        <w:t>. Issues and concerns of discrimination and harassment should be reported to the Office of Equal Opportunity. </w:t>
      </w:r>
    </w:p>
    <w:p w:rsidRPr="00D3416E" w:rsidR="00B13797" w:rsidP="00D3416E" w:rsidRDefault="00B13797" w14:paraId="097CF282" w14:textId="77777777">
      <w:pPr>
        <w:shd w:val="clear" w:color="auto" w:fill="FFFFFF"/>
        <w:spacing w:before="100" w:beforeAutospacing="1" w:after="100" w:afterAutospacing="1"/>
        <w:ind w:firstLine="360"/>
        <w:rPr>
          <w:rFonts w:ascii="Times New Roman" w:hAnsi="Times New Roman"/>
          <w:i/>
          <w:color w:val="333333"/>
        </w:rPr>
      </w:pPr>
      <w:r w:rsidRPr="00D3416E">
        <w:rPr>
          <w:rStyle w:val="Strong"/>
          <w:rFonts w:ascii="Times New Roman" w:hAnsi="Times New Roman"/>
          <w:i/>
          <w:color w:val="333333"/>
        </w:rPr>
        <w:t>Sexual Misconduct, Sexual Assault, Sexual Harassment, Stalking, and Intimate Partner Violence Involving Students</w:t>
      </w:r>
      <w:r w:rsidRPr="00D3416E">
        <w:rPr>
          <w:rFonts w:ascii="Times New Roman" w:hAnsi="Times New Roman"/>
          <w:i/>
          <w:color w:val="333333"/>
        </w:rPr>
        <w:t>. The University’s policies and procedures on sexual misconduct apply to graduate students. See the University’s </w:t>
      </w:r>
      <w:hyperlink w:history="1" r:id="rId69">
        <w:r w:rsidRPr="00D3416E">
          <w:rPr>
            <w:rStyle w:val="Hyperlink"/>
            <w:rFonts w:ascii="Times New Roman" w:hAnsi="Times New Roman"/>
            <w:i/>
            <w:color w:val="CC0000"/>
          </w:rPr>
          <w:t>Policy Library</w:t>
        </w:r>
      </w:hyperlink>
      <w:r w:rsidRPr="00D3416E">
        <w:rPr>
          <w:rFonts w:ascii="Times New Roman" w:hAnsi="Times New Roman"/>
          <w:i/>
          <w:color w:val="333333"/>
        </w:rPr>
        <w:t>. Issues and concerns relating to sexual misconduct should be reported to the Office of Equal Opportunity.</w:t>
      </w:r>
    </w:p>
    <w:p w:rsidRPr="00D3416E" w:rsidR="00B13797" w:rsidP="00D3416E" w:rsidRDefault="00B13797" w14:paraId="05D04225" w14:textId="77777777">
      <w:pPr>
        <w:shd w:val="clear" w:color="auto" w:fill="FFFFFF"/>
        <w:spacing w:before="100" w:beforeAutospacing="1" w:after="100" w:afterAutospacing="1"/>
        <w:ind w:firstLine="360"/>
        <w:rPr>
          <w:rFonts w:ascii="Times New Roman" w:hAnsi="Times New Roman"/>
          <w:i/>
          <w:color w:val="333333"/>
        </w:rPr>
      </w:pPr>
      <w:r w:rsidRPr="00D3416E">
        <w:rPr>
          <w:rStyle w:val="Strong"/>
          <w:rFonts w:ascii="Times New Roman" w:hAnsi="Times New Roman"/>
          <w:i/>
          <w:color w:val="333333"/>
        </w:rPr>
        <w:t>Conflicts of Interest</w:t>
      </w:r>
      <w:r w:rsidRPr="00D3416E">
        <w:rPr>
          <w:rFonts w:ascii="Times New Roman" w:hAnsi="Times New Roman"/>
          <w:i/>
          <w:color w:val="333333"/>
        </w:rPr>
        <w:t>. Several provisions of law and policy related to conflicts of interest apply to graduate students (see the </w:t>
      </w:r>
      <w:r w:rsidRPr="00D3416E">
        <w:rPr>
          <w:rFonts w:ascii="Times New Roman" w:hAnsi="Times New Roman"/>
          <w:i/>
          <w:color w:val="333333"/>
          <w:u w:val="single"/>
        </w:rPr>
        <w:t> Policy Library</w:t>
      </w:r>
      <w:hyperlink w:history="1" r:id="rId70">
        <w:r w:rsidRPr="00D3416E">
          <w:rPr>
            <w:rStyle w:val="Hyperlink"/>
            <w:rFonts w:ascii="Times New Roman" w:hAnsi="Times New Roman"/>
            <w:i/>
            <w:color w:val="CC0000"/>
          </w:rPr>
          <w:t>, Personnel, Conduct &amp; Human Relations Section</w:t>
        </w:r>
      </w:hyperlink>
      <w:r w:rsidRPr="00D3416E">
        <w:rPr>
          <w:rFonts w:ascii="Times New Roman" w:hAnsi="Times New Roman"/>
          <w:i/>
          <w:color w:val="333333"/>
        </w:rPr>
        <w:t>; </w:t>
      </w:r>
      <w:hyperlink w:history="1" r:id="rId71">
        <w:r w:rsidRPr="00D3416E">
          <w:rPr>
            <w:rStyle w:val="Hyperlink"/>
            <w:rFonts w:ascii="Times New Roman" w:hAnsi="Times New Roman"/>
            <w:i/>
            <w:color w:val="CC0000"/>
          </w:rPr>
          <w:t>Faculty Handbook</w:t>
        </w:r>
      </w:hyperlink>
      <w:hyperlink w:history="1" r:id="rId72">
        <w:r w:rsidRPr="00D3416E">
          <w:rPr>
            <w:rStyle w:val="Hyperlink"/>
            <w:rFonts w:ascii="Times New Roman" w:hAnsi="Times New Roman"/>
            <w:i/>
            <w:color w:val="CC0000"/>
          </w:rPr>
          <w:t>,</w:t>
        </w:r>
      </w:hyperlink>
      <w:r w:rsidRPr="00D3416E">
        <w:rPr>
          <w:rFonts w:ascii="Times New Roman" w:hAnsi="Times New Roman"/>
          <w:i/>
          <w:color w:val="333333"/>
        </w:rPr>
        <w:t> </w:t>
      </w:r>
      <w:hyperlink w:history="1" r:id="rId73">
        <w:r w:rsidRPr="00D3416E">
          <w:rPr>
            <w:rStyle w:val="Hyperlink"/>
            <w:rFonts w:ascii="Times New Roman" w:hAnsi="Times New Roman"/>
            <w:i/>
            <w:color w:val="CC0000"/>
          </w:rPr>
          <w:t>Section 7.2, 8.2</w:t>
        </w:r>
      </w:hyperlink>
      <w:r w:rsidRPr="00D3416E">
        <w:rPr>
          <w:rFonts w:ascii="Times New Roman" w:hAnsi="Times New Roman"/>
          <w:i/>
          <w:color w:val="333333"/>
        </w:rPr>
        <w:t>). As required by federal regulations, the University has adopted a conflict of interest policy affecting employees who have outside business commitments. Graduate assistants, especially those on research appointments with significant private business arrangements</w:t>
      </w:r>
      <w:r w:rsidR="00C7024C">
        <w:rPr>
          <w:rFonts w:ascii="Times New Roman" w:hAnsi="Times New Roman"/>
          <w:i/>
          <w:color w:val="333333"/>
        </w:rPr>
        <w:t>,</w:t>
      </w:r>
      <w:r w:rsidRPr="00D3416E">
        <w:rPr>
          <w:rFonts w:ascii="Times New Roman" w:hAnsi="Times New Roman"/>
          <w:i/>
          <w:color w:val="333333"/>
        </w:rPr>
        <w:t xml:space="preserve"> must comply with this policy. University facilities should not be used for private commercial purposes without approval.</w:t>
      </w:r>
    </w:p>
    <w:p w:rsidRPr="00D3416E" w:rsidR="00B13797" w:rsidP="00D3416E" w:rsidRDefault="00B13797" w14:paraId="5D911A58" w14:textId="77777777">
      <w:pPr>
        <w:shd w:val="clear" w:color="auto" w:fill="FFFFFF"/>
        <w:spacing w:before="100" w:beforeAutospacing="1" w:after="100" w:afterAutospacing="1"/>
        <w:ind w:firstLine="360"/>
        <w:rPr>
          <w:rFonts w:ascii="Times New Roman" w:hAnsi="Times New Roman"/>
          <w:i/>
          <w:color w:val="333333"/>
        </w:rPr>
      </w:pPr>
      <w:r w:rsidRPr="00D3416E">
        <w:rPr>
          <w:rStyle w:val="Strong"/>
          <w:rFonts w:ascii="Times New Roman" w:hAnsi="Times New Roman"/>
          <w:i/>
          <w:color w:val="333333"/>
        </w:rPr>
        <w:t>Statement on Professional Ethics</w:t>
      </w:r>
      <w:r w:rsidRPr="00D3416E">
        <w:rPr>
          <w:rFonts w:ascii="Times New Roman" w:hAnsi="Times New Roman"/>
          <w:i/>
          <w:color w:val="333333"/>
        </w:rPr>
        <w:t>. Graduate students are expected to comply with the Faculty Statement on Professional Ethics (see </w:t>
      </w:r>
      <w:hyperlink w:history="1" r:id="rId74">
        <w:r w:rsidRPr="00D3416E">
          <w:rPr>
            <w:rStyle w:val="Hyperlink"/>
            <w:rFonts w:ascii="Times New Roman" w:hAnsi="Times New Roman"/>
            <w:i/>
            <w:color w:val="CC0000"/>
          </w:rPr>
          <w:t>Faculty Handbook</w:t>
        </w:r>
      </w:hyperlink>
      <w:hyperlink w:history="1" r:id="rId75">
        <w:r w:rsidRPr="00D3416E">
          <w:rPr>
            <w:rStyle w:val="Hyperlink"/>
            <w:rFonts w:ascii="Times New Roman" w:hAnsi="Times New Roman"/>
            <w:i/>
            <w:color w:val="CC0000"/>
          </w:rPr>
          <w:t>,</w:t>
        </w:r>
      </w:hyperlink>
      <w:r w:rsidRPr="00D3416E">
        <w:rPr>
          <w:rFonts w:ascii="Times New Roman" w:hAnsi="Times New Roman"/>
          <w:i/>
          <w:color w:val="333333"/>
        </w:rPr>
        <w:t> </w:t>
      </w:r>
      <w:hyperlink w:history="1" r:id="rId76">
        <w:r w:rsidRPr="00D3416E">
          <w:rPr>
            <w:rStyle w:val="Hyperlink"/>
            <w:rFonts w:ascii="Times New Roman" w:hAnsi="Times New Roman"/>
            <w:i/>
            <w:color w:val="CC0000"/>
          </w:rPr>
          <w:t>Section 7.2</w:t>
        </w:r>
      </w:hyperlink>
      <w:r w:rsidRPr="00D3416E">
        <w:rPr>
          <w:rFonts w:ascii="Times New Roman" w:hAnsi="Times New Roman"/>
          <w:i/>
          <w:color w:val="333333"/>
        </w:rPr>
        <w:t>).</w:t>
      </w:r>
    </w:p>
    <w:p w:rsidRPr="00D3416E" w:rsidR="00B13797" w:rsidP="00D3416E" w:rsidRDefault="00B13797" w14:paraId="2422DBB7" w14:textId="77777777">
      <w:pPr>
        <w:shd w:val="clear" w:color="auto" w:fill="FFFFFF"/>
        <w:spacing w:before="100" w:beforeAutospacing="1" w:after="100" w:afterAutospacing="1"/>
        <w:ind w:firstLine="360"/>
        <w:rPr>
          <w:rFonts w:ascii="Times New Roman" w:hAnsi="Times New Roman"/>
          <w:i/>
          <w:color w:val="333333"/>
        </w:rPr>
      </w:pPr>
      <w:r w:rsidRPr="00D3416E">
        <w:rPr>
          <w:rStyle w:val="Strong"/>
          <w:rFonts w:ascii="Times New Roman" w:hAnsi="Times New Roman"/>
          <w:i/>
          <w:color w:val="333333"/>
        </w:rPr>
        <w:t>Compliance with Research Standards</w:t>
      </w:r>
      <w:r w:rsidRPr="00D3416E">
        <w:rPr>
          <w:rFonts w:ascii="Times New Roman" w:hAnsi="Times New Roman"/>
          <w:i/>
          <w:color w:val="333333"/>
        </w:rPr>
        <w:t>. Graduate students conducting research must comply with the University's procedures for human subjects review, animal care and use, use of radioactive materials, prior approval of certain recombinant DNA experiments, and various safety requirements (see </w:t>
      </w:r>
      <w:hyperlink w:history="1" r:id="rId77">
        <w:r w:rsidRPr="00D3416E">
          <w:rPr>
            <w:rStyle w:val="Hyperlink"/>
            <w:rFonts w:ascii="Times New Roman" w:hAnsi="Times New Roman"/>
            <w:i/>
            <w:color w:val="CC0000"/>
          </w:rPr>
          <w:t>Faculty Handbook</w:t>
        </w:r>
      </w:hyperlink>
      <w:hyperlink w:history="1" r:id="rId78">
        <w:r w:rsidRPr="00D3416E">
          <w:rPr>
            <w:rStyle w:val="Hyperlink"/>
            <w:rFonts w:ascii="Times New Roman" w:hAnsi="Times New Roman"/>
            <w:i/>
            <w:color w:val="CC0000"/>
          </w:rPr>
          <w:t>,</w:t>
        </w:r>
      </w:hyperlink>
      <w:r w:rsidRPr="00D3416E">
        <w:rPr>
          <w:rFonts w:ascii="Times New Roman" w:hAnsi="Times New Roman"/>
          <w:i/>
          <w:color w:val="333333"/>
        </w:rPr>
        <w:t> </w:t>
      </w:r>
      <w:hyperlink w:history="1" r:id="rId79">
        <w:r w:rsidRPr="00D3416E">
          <w:rPr>
            <w:rStyle w:val="Hyperlink"/>
            <w:rFonts w:ascii="Times New Roman" w:hAnsi="Times New Roman"/>
            <w:i/>
            <w:color w:val="CC0000"/>
          </w:rPr>
          <w:t>Section 8.3</w:t>
        </w:r>
      </w:hyperlink>
      <w:r w:rsidRPr="00D3416E">
        <w:rPr>
          <w:rFonts w:ascii="Times New Roman" w:hAnsi="Times New Roman"/>
          <w:i/>
          <w:color w:val="333333"/>
        </w:rPr>
        <w:t>).</w:t>
      </w:r>
    </w:p>
    <w:p w:rsidRPr="00D3416E" w:rsidR="00B13797" w:rsidP="00D3416E" w:rsidRDefault="00B13797" w14:paraId="6AE976A8" w14:textId="77777777">
      <w:pPr>
        <w:shd w:val="clear" w:color="auto" w:fill="FFFFFF"/>
        <w:spacing w:before="100" w:beforeAutospacing="1" w:after="100" w:afterAutospacing="1"/>
        <w:ind w:firstLine="360"/>
        <w:rPr>
          <w:rFonts w:ascii="Times New Roman" w:hAnsi="Times New Roman"/>
          <w:i/>
          <w:color w:val="333333"/>
        </w:rPr>
      </w:pPr>
      <w:r w:rsidRPr="00D3416E">
        <w:rPr>
          <w:rStyle w:val="Strong"/>
          <w:rFonts w:ascii="Times New Roman" w:hAnsi="Times New Roman"/>
          <w:i/>
          <w:color w:val="333333"/>
        </w:rPr>
        <w:t>Ownership of Intellectual Property and Data</w:t>
      </w:r>
      <w:r w:rsidRPr="00D3416E">
        <w:rPr>
          <w:rFonts w:ascii="Times New Roman" w:hAnsi="Times New Roman"/>
          <w:i/>
          <w:color w:val="333333"/>
        </w:rPr>
        <w:t xml:space="preserve">. Iowa State University subscribes to the general principle that the intellectual property created by a student is generally owned by that student. However, student work often owes much to faculty initiative. In addition, the provisions of sponsored research grants that fund research appointments may affect the ownership of intellectual property.  Students must be aware of these restrictions on ownership of intellectual </w:t>
      </w:r>
      <w:r w:rsidRPr="00D3416E">
        <w:rPr>
          <w:rFonts w:ascii="Times New Roman" w:hAnsi="Times New Roman"/>
          <w:i/>
          <w:color w:val="333333"/>
        </w:rPr>
        <w:lastRenderedPageBreak/>
        <w:t>property as provided by </w:t>
      </w:r>
      <w:hyperlink w:history="1" r:id="rId80">
        <w:r w:rsidRPr="00D3416E">
          <w:rPr>
            <w:rStyle w:val="Hyperlink"/>
            <w:rFonts w:ascii="Times New Roman" w:hAnsi="Times New Roman"/>
            <w:i/>
            <w:color w:val="CC0000"/>
          </w:rPr>
          <w:t>University policies on patents and copyrights</w:t>
        </w:r>
      </w:hyperlink>
      <w:r w:rsidRPr="00D3416E">
        <w:rPr>
          <w:rFonts w:ascii="Times New Roman" w:hAnsi="Times New Roman"/>
          <w:i/>
          <w:color w:val="333333"/>
        </w:rPr>
        <w:t>. Graduate students will be given an opportunity to use data resulting from sponsored research grants; however, that opportunity is subject to the University's obligations with respect to those grants. The University has a general obligation to publish the results of scientific investigation. Consequently, the student's right to control data collected under sponsorship is not exclusive. Unless prior approval for a temporary embargo is secured from the Graduate College, theses and dissertations are made publicly available upon their final approval by the Graduate College.</w:t>
      </w:r>
    </w:p>
    <w:p w:rsidRPr="00D3416E" w:rsidR="00B13797" w:rsidP="00D3416E" w:rsidRDefault="00B13797" w14:paraId="0F1FD721" w14:textId="77777777">
      <w:pPr>
        <w:shd w:val="clear" w:color="auto" w:fill="FFFFFF"/>
        <w:spacing w:before="100" w:beforeAutospacing="1" w:after="100" w:afterAutospacing="1"/>
        <w:ind w:firstLine="360"/>
        <w:rPr>
          <w:rFonts w:ascii="Times New Roman" w:hAnsi="Times New Roman"/>
          <w:i/>
          <w:color w:val="333333"/>
        </w:rPr>
      </w:pPr>
      <w:r w:rsidRPr="00D3416E">
        <w:rPr>
          <w:rStyle w:val="Strong"/>
          <w:rFonts w:ascii="Times New Roman" w:hAnsi="Times New Roman"/>
          <w:i/>
          <w:color w:val="333333"/>
        </w:rPr>
        <w:t>Tutoring</w:t>
      </w:r>
      <w:r w:rsidRPr="00D3416E">
        <w:rPr>
          <w:rFonts w:ascii="Times New Roman" w:hAnsi="Times New Roman"/>
          <w:i/>
          <w:color w:val="333333"/>
        </w:rPr>
        <w:t>. A graduate teaching assistant may not tutor a course that they are teaching. In addition, graduate students must check with their department or graduate major before entering into a tutoring agreement to learn whether additional regulations exist.</w:t>
      </w:r>
    </w:p>
    <w:p w:rsidRPr="00D3416E" w:rsidR="00B13797" w:rsidP="00D3416E" w:rsidRDefault="00B13797" w14:paraId="13B80556" w14:textId="77777777">
      <w:pPr>
        <w:shd w:val="clear" w:color="auto" w:fill="FFFFFF"/>
        <w:spacing w:before="100" w:beforeAutospacing="1" w:after="100" w:afterAutospacing="1"/>
        <w:ind w:firstLine="360"/>
        <w:rPr>
          <w:rFonts w:ascii="Helvetica" w:hAnsi="Helvetica"/>
          <w:i/>
          <w:color w:val="333333"/>
        </w:rPr>
      </w:pPr>
      <w:r w:rsidRPr="00D3416E">
        <w:rPr>
          <w:rStyle w:val="Strong"/>
          <w:rFonts w:ascii="Times New Roman" w:hAnsi="Times New Roman"/>
          <w:i/>
          <w:color w:val="333333"/>
        </w:rPr>
        <w:t>International Travel</w:t>
      </w:r>
      <w:r w:rsidRPr="00D3416E">
        <w:rPr>
          <w:rFonts w:ascii="Times New Roman" w:hAnsi="Times New Roman"/>
          <w:i/>
          <w:color w:val="333333"/>
        </w:rPr>
        <w:t>.  All graduate and professional students traveling internationally and using funds administered by Iowa State University to pay for any portion of the trip are required to register for the university-provided CISI (Cultural Insurance Services International) international travel insurance</w:t>
      </w:r>
      <w:r w:rsidRPr="00D3416E">
        <w:rPr>
          <w:rFonts w:ascii="Helvetica" w:hAnsi="Helvetica"/>
          <w:i/>
          <w:color w:val="333333"/>
        </w:rPr>
        <w:t>.</w:t>
      </w:r>
    </w:p>
    <w:p w:rsidRPr="00D3416E" w:rsidR="001C5AA3" w:rsidRDefault="6E69538F" w14:paraId="60E9993F" w14:textId="77777777">
      <w:pPr>
        <w:pStyle w:val="Heading2"/>
      </w:pPr>
      <w:bookmarkStart w:name="_Toc519601573" w:id="672"/>
      <w:bookmarkStart w:name="_Toc519604879" w:id="673"/>
      <w:bookmarkStart w:name="_Toc520727083" w:id="674"/>
      <w:bookmarkStart w:name="_Toc755788568" w:id="675"/>
      <w:r>
        <w:t>Grievances</w:t>
      </w:r>
      <w:bookmarkEnd w:id="661"/>
      <w:bookmarkEnd w:id="662"/>
      <w:bookmarkEnd w:id="663"/>
      <w:bookmarkEnd w:id="664"/>
      <w:bookmarkEnd w:id="665"/>
      <w:bookmarkEnd w:id="672"/>
      <w:bookmarkEnd w:id="673"/>
      <w:bookmarkEnd w:id="674"/>
      <w:bookmarkEnd w:id="675"/>
    </w:p>
    <w:p w:rsidRPr="00D3416E" w:rsidR="00BD4A8F" w:rsidP="00BD4A8F" w:rsidRDefault="00BD4A8F" w14:paraId="5634E7B4" w14:textId="77777777">
      <w:pPr>
        <w:pStyle w:val="BodyText"/>
        <w:rPr>
          <w:i/>
        </w:rPr>
      </w:pPr>
      <w:r>
        <w:rPr>
          <w:szCs w:val="24"/>
        </w:rPr>
        <w:tab/>
      </w:r>
      <w:bookmarkStart w:name="_Toc206298635" w:id="676"/>
      <w:bookmarkStart w:name="_Toc211920341" w:id="677"/>
      <w:bookmarkStart w:name="_Toc237418124" w:id="678"/>
      <w:bookmarkStart w:name="_Toc237418269" w:id="679"/>
      <w:bookmarkStart w:name="_Toc268252226" w:id="680"/>
      <w:r w:rsidRPr="00D3416E">
        <w:rPr>
          <w:i/>
        </w:rPr>
        <w:t>Several formal avenues of appeal are available to graduate students</w:t>
      </w:r>
      <w:r w:rsidR="00C7024C">
        <w:rPr>
          <w:i/>
        </w:rPr>
        <w:t>,</w:t>
      </w:r>
      <w:r w:rsidRPr="00D3416E">
        <w:rPr>
          <w:i/>
        </w:rPr>
        <w:t xml:space="preserve"> depending on the nature of the grievance. Outlined in this section are procedures designed to handle grievances concerning grades and instruction and for grievances related to scholarly and professional competence. Other appeal routes are available within the student disciplinary process and for inappropriate termination of assistantship appointments. All procedures start at the department or program level and lead through a series of steps to higher appeal channels. If a student’s complaint relates to a general policy, they may also bring the matter to the attention of the GPSS either by contacting a senator or the GPSS president. Students also have the right to contact the Dean of the Graduate College about the grievance.</w:t>
      </w:r>
    </w:p>
    <w:p w:rsidR="00AE0782" w:rsidP="00BD4A8F" w:rsidRDefault="00BD4A8F" w14:paraId="47D9EB52" w14:textId="77777777">
      <w:pPr>
        <w:pStyle w:val="BodyText"/>
        <w:spacing w:before="0" w:after="0"/>
        <w:ind w:firstLine="720"/>
        <w:rPr>
          <w:i/>
          <w:iCs/>
          <w:szCs w:val="24"/>
        </w:rPr>
      </w:pPr>
      <w:r w:rsidRPr="00D3416E">
        <w:rPr>
          <w:i/>
        </w:rPr>
        <w:t>The following grievance procedures may not be used when students are afforded due process hearings or appeals as provided by University policy. For example, these grievance processes are not available for failure to meet clearly stated academic requirements, for violations of the Student Code of Conduct handled by the Student Conduct Administrator, or where a research misconduct proceeding has been initiated by the Research Integrity Officer. A student may withdraw from any student-initiated grievance procedures outlined below by writing a signed and dated letter to the Dean of the Graduate College.</w:t>
      </w:r>
    </w:p>
    <w:p w:rsidRPr="00D3416E" w:rsidR="00B13797" w:rsidP="00D3416E" w:rsidRDefault="00B13797" w14:paraId="6AA258D8" w14:textId="77777777">
      <w:pPr>
        <w:pStyle w:val="BodyText"/>
        <w:spacing w:before="0" w:after="0"/>
        <w:ind w:firstLine="720"/>
        <w:rPr>
          <w:i/>
        </w:rPr>
      </w:pPr>
    </w:p>
    <w:p w:rsidRPr="00D3416E" w:rsidR="006D3A0A" w:rsidRDefault="6E69538F" w14:paraId="4902D008" w14:textId="77777777">
      <w:pPr>
        <w:pStyle w:val="Heading2"/>
      </w:pPr>
      <w:bookmarkStart w:name="_Toc109549709" w:id="681"/>
      <w:bookmarkStart w:name="_Toc110307104" w:id="682"/>
      <w:bookmarkStart w:name="_Toc142988122" w:id="683"/>
      <w:bookmarkStart w:name="_Toc142988342" w:id="684"/>
      <w:bookmarkStart w:name="_Toc174941896" w:id="685"/>
      <w:bookmarkStart w:name="_Toc174943330" w:id="686"/>
      <w:bookmarkStart w:name="_Toc175038312" w:id="687"/>
      <w:bookmarkStart w:name="_Toc175038781" w:id="688"/>
      <w:bookmarkStart w:name="_Toc175042167" w:id="689"/>
      <w:bookmarkStart w:name="_Toc175042467" w:id="690"/>
      <w:bookmarkStart w:name="_Toc175042640" w:id="691"/>
      <w:bookmarkStart w:name="_Toc175366089" w:id="692"/>
      <w:bookmarkStart w:name="_Toc175389151" w:id="693"/>
      <w:bookmarkStart w:name="_Toc175531749" w:id="694"/>
      <w:bookmarkStart w:name="_Toc206298637" w:id="695"/>
      <w:bookmarkStart w:name="_Toc211920343" w:id="696"/>
      <w:bookmarkStart w:name="_Toc237418126" w:id="697"/>
      <w:bookmarkStart w:name="_Toc237418271" w:id="698"/>
      <w:bookmarkStart w:name="_Toc268252228" w:id="699"/>
      <w:bookmarkStart w:name="_Toc519601574" w:id="700"/>
      <w:bookmarkStart w:name="_Toc519604880" w:id="701"/>
      <w:bookmarkStart w:name="_Toc520727084" w:id="702"/>
      <w:bookmarkStart w:name="_Toc2067547966" w:id="703"/>
      <w:bookmarkEnd w:id="676"/>
      <w:bookmarkEnd w:id="677"/>
      <w:bookmarkEnd w:id="678"/>
      <w:bookmarkEnd w:id="679"/>
      <w:bookmarkEnd w:id="680"/>
      <w:r>
        <w:t>Human Subjects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t xml:space="preserve"> Research</w:t>
      </w:r>
      <w:bookmarkEnd w:id="703"/>
    </w:p>
    <w:p w:rsidRPr="00D3416E" w:rsidR="006D3A0A" w:rsidP="00897009" w:rsidRDefault="000922A1" w14:paraId="149D5870" w14:textId="77777777">
      <w:pPr>
        <w:pStyle w:val="BodyText"/>
        <w:spacing w:before="0" w:after="0"/>
        <w:ind w:firstLine="720"/>
      </w:pPr>
      <w:r w:rsidRPr="00D3416E">
        <w:rPr>
          <w:b/>
          <w:i/>
        </w:rPr>
        <w:t xml:space="preserve">PRIOR TO CONDUCTING </w:t>
      </w:r>
      <w:r w:rsidRPr="00D3416E">
        <w:rPr>
          <w:b/>
          <w:bCs/>
          <w:i/>
          <w:iCs/>
        </w:rPr>
        <w:t>ANY</w:t>
      </w:r>
      <w:r w:rsidRPr="00D3416E" w:rsidR="006D3A0A">
        <w:t xml:space="preserve"> research at ISU</w:t>
      </w:r>
      <w:r w:rsidR="00C7024C">
        <w:t>,</w:t>
      </w:r>
      <w:r w:rsidRPr="00D3416E" w:rsidR="006D3A0A">
        <w:t xml:space="preserve"> whether it is a thesis, dissertation, independent project, or even some class projects, you need to follow two steps for certification: </w:t>
      </w:r>
    </w:p>
    <w:p w:rsidRPr="00D3416E" w:rsidR="006D3A0A" w:rsidP="00501FF1" w:rsidRDefault="006D3A0A" w14:paraId="3CE848AF" w14:textId="77777777">
      <w:pPr>
        <w:numPr>
          <w:ilvl w:val="0"/>
          <w:numId w:val="5"/>
        </w:numPr>
        <w:rPr>
          <w:rFonts w:ascii="Times New Roman" w:hAnsi="Times New Roman"/>
        </w:rPr>
      </w:pPr>
      <w:r w:rsidRPr="00D3416E">
        <w:rPr>
          <w:rFonts w:ascii="Times New Roman" w:hAnsi="Times New Roman"/>
        </w:rPr>
        <w:t>successfully complete the human subjects training</w:t>
      </w:r>
      <w:r w:rsidRPr="00D3416E" w:rsidR="00A644EB">
        <w:rPr>
          <w:rFonts w:ascii="Times New Roman" w:hAnsi="Times New Roman"/>
        </w:rPr>
        <w:t>,</w:t>
      </w:r>
      <w:r w:rsidRPr="00D3416E">
        <w:rPr>
          <w:rFonts w:ascii="Times New Roman" w:hAnsi="Times New Roman"/>
        </w:rPr>
        <w:t xml:space="preserve"> and</w:t>
      </w:r>
    </w:p>
    <w:p w:rsidR="006D3A0A" w:rsidP="00501FF1" w:rsidRDefault="000922A1" w14:paraId="130DC4BB" w14:textId="77777777">
      <w:pPr>
        <w:numPr>
          <w:ilvl w:val="0"/>
          <w:numId w:val="5"/>
        </w:numPr>
        <w:rPr>
          <w:rFonts w:ascii="Times New Roman" w:hAnsi="Times New Roman"/>
        </w:rPr>
      </w:pPr>
      <w:r>
        <w:rPr>
          <w:rFonts w:ascii="Times New Roman" w:hAnsi="Times New Roman"/>
        </w:rPr>
        <w:t>gain approval for Human Subjects Research</w:t>
      </w:r>
    </w:p>
    <w:p w:rsidR="000922A1" w:rsidP="000922A1" w:rsidRDefault="000922A1" w14:paraId="6FFBD3EC" w14:textId="77777777">
      <w:pPr>
        <w:rPr>
          <w:rFonts w:ascii="Times New Roman" w:hAnsi="Times New Roman"/>
        </w:rPr>
      </w:pPr>
    </w:p>
    <w:p w:rsidR="000922A1" w:rsidP="00494745" w:rsidRDefault="000922A1" w14:paraId="32A95993" w14:textId="77777777">
      <w:pPr>
        <w:ind w:firstLine="720"/>
        <w:rPr>
          <w:rFonts w:ascii="Times New Roman" w:hAnsi="Times New Roman"/>
        </w:rPr>
      </w:pPr>
      <w:r>
        <w:rPr>
          <w:rFonts w:ascii="Times New Roman" w:hAnsi="Times New Roman"/>
        </w:rPr>
        <w:t xml:space="preserve">Current human subjects training information can be found on the </w:t>
      </w:r>
      <w:hyperlink w:history="1" r:id="rId81">
        <w:r w:rsidRPr="000922A1">
          <w:rPr>
            <w:rStyle w:val="Hyperlink"/>
            <w:rFonts w:ascii="Times New Roman" w:hAnsi="Times New Roman"/>
          </w:rPr>
          <w:t>IRB training webpage</w:t>
        </w:r>
      </w:hyperlink>
      <w:r>
        <w:rPr>
          <w:rFonts w:ascii="Times New Roman" w:hAnsi="Times New Roman"/>
        </w:rPr>
        <w:t>.</w:t>
      </w:r>
      <w:r w:rsidR="00494745">
        <w:rPr>
          <w:rFonts w:ascii="Times New Roman" w:hAnsi="Times New Roman"/>
        </w:rPr>
        <w:t xml:space="preserve"> Applications for approval to conduct human </w:t>
      </w:r>
      <w:proofErr w:type="gramStart"/>
      <w:r w:rsidR="00494745">
        <w:rPr>
          <w:rFonts w:ascii="Times New Roman" w:hAnsi="Times New Roman"/>
        </w:rPr>
        <w:t>subjects</w:t>
      </w:r>
      <w:proofErr w:type="gramEnd"/>
      <w:r w:rsidR="00494745">
        <w:rPr>
          <w:rFonts w:ascii="Times New Roman" w:hAnsi="Times New Roman"/>
        </w:rPr>
        <w:t xml:space="preserve"> research are electronic through </w:t>
      </w:r>
      <w:hyperlink w:history="1" r:id="rId82">
        <w:proofErr w:type="spellStart"/>
        <w:r w:rsidRPr="00494745" w:rsidR="00494745">
          <w:rPr>
            <w:rStyle w:val="Hyperlink"/>
            <w:rFonts w:ascii="Times New Roman" w:hAnsi="Times New Roman"/>
          </w:rPr>
          <w:t>IRBManager</w:t>
        </w:r>
        <w:proofErr w:type="spellEnd"/>
        <w:r w:rsidRPr="00494745" w:rsidR="00494745">
          <w:rPr>
            <w:rStyle w:val="Hyperlink"/>
            <w:rFonts w:ascii="Times New Roman" w:hAnsi="Times New Roman"/>
          </w:rPr>
          <w:t>.</w:t>
        </w:r>
      </w:hyperlink>
      <w:r w:rsidR="00494745">
        <w:rPr>
          <w:rFonts w:ascii="Times New Roman" w:hAnsi="Times New Roman"/>
        </w:rPr>
        <w:t xml:space="preserve"> Once you have completed the application, it is routed to the supervising faculty member, department chair</w:t>
      </w:r>
      <w:r w:rsidR="00C7024C">
        <w:rPr>
          <w:rFonts w:ascii="Times New Roman" w:hAnsi="Times New Roman"/>
        </w:rPr>
        <w:t>,</w:t>
      </w:r>
      <w:r w:rsidR="00494745">
        <w:rPr>
          <w:rFonts w:ascii="Times New Roman" w:hAnsi="Times New Roman"/>
        </w:rPr>
        <w:t xml:space="preserve"> and then to the IRB office for review. Be sure you have given plenty of time for review, revisions</w:t>
      </w:r>
      <w:r w:rsidR="00C7024C">
        <w:rPr>
          <w:rFonts w:ascii="Times New Roman" w:hAnsi="Times New Roman"/>
        </w:rPr>
        <w:t>,</w:t>
      </w:r>
      <w:r w:rsidR="00494745">
        <w:rPr>
          <w:rFonts w:ascii="Times New Roman" w:hAnsi="Times New Roman"/>
        </w:rPr>
        <w:t xml:space="preserve"> and approval. You should begin this process as soon as possible. Full-board reviews can take a couple of months from start to finish. You MAY NOT engage in any research activities, including recruitment, prior to approval. Approval cannot be give</w:t>
      </w:r>
      <w:r w:rsidR="00C7024C">
        <w:rPr>
          <w:rFonts w:ascii="Times New Roman" w:hAnsi="Times New Roman"/>
        </w:rPr>
        <w:t>n</w:t>
      </w:r>
      <w:r w:rsidR="00494745">
        <w:rPr>
          <w:rFonts w:ascii="Times New Roman" w:hAnsi="Times New Roman"/>
        </w:rPr>
        <w:t xml:space="preserve"> retroactively. Please utilize the </w:t>
      </w:r>
      <w:hyperlink w:history="1" r:id="rId83">
        <w:r w:rsidRPr="00494745" w:rsidR="00494745">
          <w:rPr>
            <w:rStyle w:val="Hyperlink"/>
            <w:rFonts w:ascii="Times New Roman" w:hAnsi="Times New Roman"/>
          </w:rPr>
          <w:t>self-test and decisions trees</w:t>
        </w:r>
      </w:hyperlink>
      <w:r w:rsidR="00494745">
        <w:rPr>
          <w:rFonts w:ascii="Times New Roman" w:hAnsi="Times New Roman"/>
        </w:rPr>
        <w:t xml:space="preserve"> to determine if your project is considered </w:t>
      </w:r>
      <w:r w:rsidR="00494745">
        <w:rPr>
          <w:rFonts w:ascii="Times New Roman" w:hAnsi="Times New Roman"/>
          <w:i/>
          <w:iCs/>
        </w:rPr>
        <w:t>“not human subjects research</w:t>
      </w:r>
      <w:r w:rsidR="00C7024C">
        <w:rPr>
          <w:rFonts w:ascii="Times New Roman" w:hAnsi="Times New Roman"/>
          <w:i/>
          <w:iCs/>
        </w:rPr>
        <w:t>,”</w:t>
      </w:r>
      <w:r w:rsidR="00494745">
        <w:rPr>
          <w:rFonts w:ascii="Times New Roman" w:hAnsi="Times New Roman"/>
        </w:rPr>
        <w:t xml:space="preserve"> all other projects must be approved, even if they are considered exempt. Exempt research is still under the prevue of the IRB</w:t>
      </w:r>
      <w:r w:rsidR="00C7024C">
        <w:rPr>
          <w:rFonts w:ascii="Times New Roman" w:hAnsi="Times New Roman"/>
        </w:rPr>
        <w:t>;</w:t>
      </w:r>
      <w:r w:rsidR="002E3FBA">
        <w:rPr>
          <w:rFonts w:ascii="Times New Roman" w:hAnsi="Times New Roman"/>
        </w:rPr>
        <w:t xml:space="preserve"> however, it has fewer review requirements.</w:t>
      </w:r>
      <w:r w:rsidR="00494745">
        <w:rPr>
          <w:rFonts w:ascii="Times New Roman" w:hAnsi="Times New Roman"/>
        </w:rPr>
        <w:t xml:space="preserve"> </w:t>
      </w:r>
    </w:p>
    <w:p w:rsidRPr="00494745" w:rsidR="00494745" w:rsidP="00D3416E" w:rsidRDefault="00494745" w14:paraId="7BD88108" w14:textId="77777777">
      <w:pPr>
        <w:ind w:firstLine="720"/>
        <w:rPr>
          <w:rFonts w:ascii="Times New Roman" w:hAnsi="Times New Roman"/>
        </w:rPr>
      </w:pPr>
      <w:r>
        <w:rPr>
          <w:rFonts w:ascii="Times New Roman" w:hAnsi="Times New Roman"/>
        </w:rPr>
        <w:t xml:space="preserve">Any changes to an approved non-exempt research protocol (i.e., recruitment, consent, data collection procedures, measure, materials, inclusion/exclusion criteria, personnel, compensation, confidentiality) must be approved through a </w:t>
      </w:r>
      <w:hyperlink w:history="1" w:anchor="Modifications" r:id="rId84">
        <w:r w:rsidRPr="00494745">
          <w:rPr>
            <w:rStyle w:val="Hyperlink"/>
            <w:rFonts w:ascii="Times New Roman" w:hAnsi="Times New Roman"/>
          </w:rPr>
          <w:t>modification</w:t>
        </w:r>
      </w:hyperlink>
      <w:r>
        <w:rPr>
          <w:rFonts w:ascii="Times New Roman" w:hAnsi="Times New Roman"/>
        </w:rPr>
        <w:t xml:space="preserve"> prior to the change being made. Failure to do so will result in a non-compliance case.</w:t>
      </w:r>
    </w:p>
    <w:p w:rsidRPr="00D3416E" w:rsidR="00897009" w:rsidP="00897009" w:rsidRDefault="00897009" w14:paraId="30DCCCAD" w14:textId="77777777">
      <w:pPr>
        <w:ind w:left="1080"/>
        <w:rPr>
          <w:rFonts w:ascii="Times New Roman" w:hAnsi="Times New Roman"/>
        </w:rPr>
      </w:pPr>
    </w:p>
    <w:p w:rsidRPr="00D3416E" w:rsidR="00B7223B" w:rsidP="00B577CD" w:rsidRDefault="00B7223B" w14:paraId="36AF6883" w14:textId="77777777">
      <w:pPr>
        <w:rPr>
          <w:rFonts w:ascii="Times New Roman" w:hAnsi="Times New Roman"/>
          <w:b/>
          <w:u w:val="single"/>
        </w:rPr>
      </w:pPr>
      <w:bookmarkStart w:name="_Toc206298638" w:id="704"/>
      <w:bookmarkStart w:name="_Toc211920345" w:id="705"/>
      <w:bookmarkStart w:name="_Toc237418128" w:id="706"/>
      <w:bookmarkStart w:name="_Toc237418273" w:id="707"/>
      <w:bookmarkStart w:name="_Toc268252230" w:id="708"/>
      <w:bookmarkStart w:name="_Toc12781793" w:id="709"/>
      <w:bookmarkStart w:name="_Toc12782395" w:id="710"/>
      <w:bookmarkStart w:name="_Toc12784115" w:id="711"/>
      <w:bookmarkStart w:name="_Toc16051942" w:id="712"/>
      <w:bookmarkStart w:name="_Toc16054975" w:id="713"/>
      <w:bookmarkStart w:name="_Toc16055321" w:id="714"/>
      <w:bookmarkStart w:name="_Toc16055773" w:id="715"/>
      <w:bookmarkStart w:name="_Toc16058326" w:id="716"/>
      <w:bookmarkStart w:name="_Toc16058494" w:id="717"/>
      <w:bookmarkStart w:name="_Toc16065442" w:id="718"/>
      <w:bookmarkStart w:name="_Toc49053687" w:id="719"/>
      <w:bookmarkStart w:name="_Toc49056648" w:id="720"/>
      <w:bookmarkStart w:name="_Toc49057143" w:id="721"/>
      <w:bookmarkStart w:name="_Toc49145811" w:id="722"/>
      <w:bookmarkStart w:name="_Toc49154406" w:id="723"/>
      <w:bookmarkStart w:name="_Toc49155578" w:id="724"/>
      <w:bookmarkStart w:name="_Toc80085470" w:id="725"/>
      <w:bookmarkStart w:name="_Toc80086312" w:id="726"/>
      <w:bookmarkStart w:name="_Toc109448830" w:id="727"/>
      <w:bookmarkStart w:name="_Toc109549710" w:id="728"/>
      <w:bookmarkStart w:name="_Toc110307105" w:id="729"/>
      <w:bookmarkStart w:name="_Toc142988123" w:id="730"/>
      <w:bookmarkStart w:name="_Toc142988343" w:id="731"/>
      <w:bookmarkStart w:name="_Toc174941897" w:id="732"/>
      <w:bookmarkStart w:name="_Toc174943331" w:id="733"/>
      <w:bookmarkStart w:name="_Toc175038313" w:id="734"/>
      <w:bookmarkStart w:name="_Toc175038782" w:id="735"/>
      <w:bookmarkStart w:name="_Toc175042168" w:id="736"/>
      <w:bookmarkStart w:name="_Toc175042468" w:id="737"/>
      <w:bookmarkStart w:name="_Toc175042641" w:id="738"/>
      <w:bookmarkStart w:name="_Toc175366090" w:id="739"/>
      <w:bookmarkStart w:name="_Toc175389152" w:id="740"/>
      <w:bookmarkStart w:name="_Toc175531750" w:id="741"/>
    </w:p>
    <w:p w:rsidRPr="00D3416E" w:rsidR="00897009" w:rsidP="00897009" w:rsidRDefault="00B7223B" w14:paraId="0BED3233" w14:textId="77777777">
      <w:pPr>
        <w:rPr>
          <w:rFonts w:ascii="Times New Roman" w:hAnsi="Times New Roman"/>
          <w:i/>
          <w:sz w:val="28"/>
        </w:rPr>
      </w:pPr>
      <w:r w:rsidRPr="00D3416E">
        <w:rPr>
          <w:rFonts w:ascii="Times New Roman" w:hAnsi="Times New Roman"/>
          <w:noProof/>
        </w:rPr>
        <mc:AlternateContent>
          <mc:Choice Requires="wps">
            <w:drawing>
              <wp:inline distT="0" distB="0" distL="0" distR="0" wp14:anchorId="18F91D16" wp14:editId="27DD9C8D">
                <wp:extent cx="292608" cy="248666"/>
                <wp:effectExtent l="0" t="0" r="12700" b="18415"/>
                <wp:docPr id="29" name="Hexagon 29"/>
                <wp:cNvGraphicFramePr/>
                <a:graphic xmlns:a="http://schemas.openxmlformats.org/drawingml/2006/main">
                  <a:graphicData uri="http://schemas.microsoft.com/office/word/2010/wordprocessingShape">
                    <wps:wsp>
                      <wps:cNvSpPr/>
                      <wps:spPr>
                        <a:xfrm>
                          <a:off x="0" y="0"/>
                          <a:ext cx="292608" cy="248666"/>
                        </a:xfrm>
                        <a:prstGeom prst="hexagon">
                          <a:avLst/>
                        </a:prstGeom>
                        <a:solidFill>
                          <a:srgbClr val="FF0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2436D393">
              <v:shape id="Hexagon 29" style="width:23.05pt;height:19.6pt;visibility:visible;mso-wrap-style:square;mso-left-percent:-10001;mso-top-percent:-10001;mso-position-horizontal:absolute;mso-position-horizontal-relative:char;mso-position-vertical:absolute;mso-position-vertical-relative:line;mso-left-percent:-10001;mso-top-percent:-10001;v-text-anchor:middle" o:spid="_x0000_s1026" fillcolor="red" strokecolor="#ffc000" strokeweight="2pt" type="#_x0000_t9" adj="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" w14:anchorId="3AFD30FF">
                <w10:anchorlock/>
              </v:shape>
            </w:pict>
          </mc:Fallback>
        </mc:AlternateContent>
      </w:r>
      <w:r w:rsidRPr="00D3416E">
        <w:rPr>
          <w:rFonts w:ascii="Times New Roman" w:hAnsi="Times New Roman"/>
          <w:b/>
          <w:u w:val="single"/>
        </w:rPr>
        <w:t xml:space="preserve">Please </w:t>
      </w:r>
      <w:r w:rsidR="00BC162A">
        <w:rPr>
          <w:rFonts w:ascii="Times New Roman" w:hAnsi="Times New Roman"/>
          <w:b/>
          <w:u w:val="single"/>
        </w:rPr>
        <w:t>N</w:t>
      </w:r>
      <w:r w:rsidRPr="00D3416E">
        <w:rPr>
          <w:rFonts w:ascii="Times New Roman" w:hAnsi="Times New Roman"/>
          <w:b/>
          <w:u w:val="single"/>
        </w:rPr>
        <w:t>ote</w:t>
      </w:r>
      <w:r w:rsidR="00BC162A">
        <w:rPr>
          <w:rFonts w:ascii="Times New Roman" w:hAnsi="Times New Roman"/>
          <w:b/>
          <w:u w:val="single"/>
        </w:rPr>
        <w:t>:</w:t>
      </w:r>
      <w:r w:rsidRPr="00D3416E">
        <w:rPr>
          <w:rFonts w:ascii="Times New Roman" w:hAnsi="Times New Roman"/>
          <w:b/>
          <w:u w:val="single"/>
        </w:rPr>
        <w:t xml:space="preserve"> </w:t>
      </w:r>
      <w:r w:rsidR="00BC162A">
        <w:rPr>
          <w:rFonts w:ascii="Times New Roman" w:hAnsi="Times New Roman"/>
          <w:b/>
          <w:u w:val="single"/>
        </w:rPr>
        <w:t>A</w:t>
      </w:r>
      <w:r w:rsidRPr="00D3416E" w:rsidR="00970F2D">
        <w:rPr>
          <w:rFonts w:ascii="Times New Roman" w:hAnsi="Times New Roman"/>
          <w:b/>
          <w:u w:val="single"/>
        </w:rPr>
        <w:t xml:space="preserve"> copy of your IRB approval</w:t>
      </w:r>
      <w:r w:rsidR="000922A1">
        <w:rPr>
          <w:rFonts w:ascii="Times New Roman" w:hAnsi="Times New Roman"/>
          <w:b/>
          <w:u w:val="single"/>
        </w:rPr>
        <w:t>, exemption letter or determination of “</w:t>
      </w:r>
      <w:r w:rsidR="000922A1">
        <w:rPr>
          <w:rFonts w:ascii="Times New Roman" w:hAnsi="Times New Roman"/>
          <w:b/>
          <w:i/>
          <w:iCs/>
          <w:u w:val="single"/>
        </w:rPr>
        <w:t xml:space="preserve">not human </w:t>
      </w:r>
      <w:proofErr w:type="gramStart"/>
      <w:r w:rsidR="000922A1">
        <w:rPr>
          <w:rFonts w:ascii="Times New Roman" w:hAnsi="Times New Roman"/>
          <w:b/>
          <w:i/>
          <w:iCs/>
          <w:u w:val="single"/>
        </w:rPr>
        <w:t>subjects</w:t>
      </w:r>
      <w:proofErr w:type="gramEnd"/>
      <w:r w:rsidR="000922A1">
        <w:rPr>
          <w:rFonts w:ascii="Times New Roman" w:hAnsi="Times New Roman"/>
          <w:b/>
          <w:i/>
          <w:iCs/>
          <w:u w:val="single"/>
        </w:rPr>
        <w:t xml:space="preserve"> research”</w:t>
      </w:r>
      <w:r w:rsidR="00D8584D">
        <w:rPr>
          <w:rFonts w:ascii="Times New Roman" w:hAnsi="Times New Roman"/>
          <w:b/>
          <w:i/>
          <w:iCs/>
          <w:u w:val="single"/>
        </w:rPr>
        <w:t xml:space="preserve"> </w:t>
      </w:r>
      <w:r w:rsidRPr="00D3416E" w:rsidR="00970F2D">
        <w:rPr>
          <w:rFonts w:ascii="Times New Roman" w:hAnsi="Times New Roman"/>
          <w:b/>
          <w:u w:val="single"/>
        </w:rPr>
        <w:t>MUST be included in the Appendix of your creative component, thesis, or dissertation.</w:t>
      </w:r>
      <w:bookmarkStart w:name="_Toc519601575" w:id="742"/>
      <w:bookmarkStart w:name="_Toc519604881" w:id="743"/>
      <w:bookmarkStart w:name="_Toc520727085" w:id="744"/>
    </w:p>
    <w:p w:rsidRPr="00D3416E" w:rsidR="00897009" w:rsidP="00897009" w:rsidRDefault="00897009" w14:paraId="54C529ED" w14:textId="77777777">
      <w:pPr>
        <w:rPr>
          <w:rFonts w:ascii="Times New Roman" w:hAnsi="Times New Roman"/>
          <w:i/>
          <w:sz w:val="28"/>
        </w:rPr>
      </w:pPr>
    </w:p>
    <w:p w:rsidRPr="00D3416E" w:rsidR="006D3A0A" w:rsidP="00897009" w:rsidRDefault="6E69538F" w14:paraId="6C96A915" w14:textId="77777777">
      <w:pPr>
        <w:pStyle w:val="Heading2"/>
      </w:pPr>
      <w:bookmarkStart w:name="_Toc67670949" w:id="745"/>
      <w:r>
        <w:t>Publishing Theses and Dissertations</w:t>
      </w:r>
      <w:bookmarkEnd w:id="704"/>
      <w:bookmarkEnd w:id="705"/>
      <w:bookmarkEnd w:id="706"/>
      <w:bookmarkEnd w:id="707"/>
      <w:bookmarkEnd w:id="708"/>
      <w:bookmarkEnd w:id="742"/>
      <w:bookmarkEnd w:id="743"/>
      <w:bookmarkEnd w:id="744"/>
      <w:r>
        <w:t xml:space="preserve"> </w:t>
      </w:r>
      <w:bookmarkEnd w:id="745"/>
    </w:p>
    <w:p w:rsidRPr="00D3416E" w:rsidR="006D3A0A" w:rsidP="00B577CD" w:rsidRDefault="006D3A0A" w14:paraId="3F8FA800" w14:textId="77777777">
      <w:pPr>
        <w:pStyle w:val="BodyText"/>
        <w:spacing w:before="0"/>
        <w:ind w:firstLine="720"/>
        <w:rPr>
          <w:b/>
        </w:rPr>
      </w:pPr>
      <w:r w:rsidRPr="00D3416E">
        <w:t>Graduate students and graduate faculty are expected to publish scholarly manuscripts that contribute to the discipline</w:t>
      </w:r>
      <w:r w:rsidRPr="00D3416E" w:rsidR="00447739">
        <w:t xml:space="preserve">. </w:t>
      </w:r>
      <w:r w:rsidRPr="00D3416E" w:rsidR="00EC2305">
        <w:rPr>
          <w:b/>
        </w:rPr>
        <w:t>I</w:t>
      </w:r>
      <w:r w:rsidRPr="00D3416E">
        <w:rPr>
          <w:b/>
        </w:rPr>
        <w:t>t is important for graduate students and faculty to discuss and agree on authorship and publication expectations as they work together on research, including theses and dissertations</w:t>
      </w:r>
      <w:r w:rsidRPr="00D3416E" w:rsidR="00447739">
        <w:rPr>
          <w:b/>
        </w:rPr>
        <w:t xml:space="preserve">. </w:t>
      </w:r>
      <w:r w:rsidRPr="00D3416E">
        <w:rPr>
          <w:b/>
        </w:rPr>
        <w:t>Authorship, and the order of authors, should represent substantive intellectual contributions to the study</w:t>
      </w:r>
      <w:r w:rsidRPr="00D3416E" w:rsidR="00447739">
        <w:t xml:space="preserve">. </w:t>
      </w:r>
      <w:r w:rsidRPr="00D3416E">
        <w:t>In order to reflect the collaboration in the study design and analysis, except under very unusual circu</w:t>
      </w:r>
      <w:r w:rsidRPr="00D3416E" w:rsidR="00A5758F">
        <w:t>ms</w:t>
      </w:r>
      <w:r w:rsidRPr="00D3416E">
        <w:t xml:space="preserve">tances, the </w:t>
      </w:r>
      <w:r w:rsidRPr="00D3416E" w:rsidR="00FD50D4">
        <w:t>Major Professor</w:t>
      </w:r>
      <w:r w:rsidRPr="00D3416E">
        <w:t xml:space="preserve"> should be a co-author on the manuscript</w:t>
      </w:r>
      <w:r w:rsidRPr="00D3416E" w:rsidR="00447739">
        <w:t xml:space="preserve">. </w:t>
      </w:r>
      <w:r w:rsidRPr="00D3416E" w:rsidR="00EC2305">
        <w:rPr>
          <w:b/>
        </w:rPr>
        <w:t>It is helpful if the discussions about authorship occur prior to the initial writing phase and that these discussions are revisited during the writing process if needed</w:t>
      </w:r>
      <w:r w:rsidRPr="00D3416E" w:rsidR="004D1858">
        <w:rPr>
          <w:b/>
        </w:rPr>
        <w:t xml:space="preserve">. </w:t>
      </w:r>
      <w:hyperlink w:history="1" r:id="rId85">
        <w:r w:rsidRPr="00D3416E" w:rsidR="00393735">
          <w:rPr>
            <w:rStyle w:val="Hyperlink"/>
            <w:b/>
          </w:rPr>
          <w:t>Authorship Guidelines</w:t>
        </w:r>
      </w:hyperlink>
      <w:r w:rsidRPr="00D3416E" w:rsidR="00393735">
        <w:rPr>
          <w:b/>
        </w:rPr>
        <w:t xml:space="preserve"> are available in the Policy Library.</w:t>
      </w:r>
    </w:p>
    <w:p w:rsidRPr="00D3416E" w:rsidR="006D3A0A" w:rsidP="00B577CD" w:rsidRDefault="006D3A0A" w14:paraId="2F91995B" w14:textId="77777777">
      <w:pPr>
        <w:pStyle w:val="BodyText"/>
        <w:spacing w:before="0"/>
        <w:ind w:firstLine="720"/>
      </w:pPr>
      <w:r w:rsidRPr="00D3416E">
        <w:t xml:space="preserve">In order to ensure timely dissemination of findings, graduate students are expected to submit </w:t>
      </w:r>
      <w:r w:rsidRPr="00D3416E">
        <w:rPr>
          <w:b/>
        </w:rPr>
        <w:t>a manuscript derived from the thesis or dissertation for publication within one year of their final defense</w:t>
      </w:r>
      <w:r w:rsidRPr="00D3416E" w:rsidR="00447739">
        <w:rPr>
          <w:b/>
        </w:rPr>
        <w:t xml:space="preserve">. </w:t>
      </w:r>
      <w:r w:rsidRPr="00D3416E">
        <w:rPr>
          <w:b/>
        </w:rPr>
        <w:t xml:space="preserve">Occasionally the student lacks time or interest to take a major role in leading this process; therefore, it is necessary for the </w:t>
      </w:r>
      <w:r w:rsidRPr="00D3416E" w:rsidR="00FD50D4">
        <w:rPr>
          <w:b/>
        </w:rPr>
        <w:t>Major Professor</w:t>
      </w:r>
      <w:r w:rsidRPr="00D3416E">
        <w:rPr>
          <w:b/>
        </w:rPr>
        <w:t xml:space="preserve"> to assume the primary responsibility for revising and submitting the manuscript</w:t>
      </w:r>
      <w:r w:rsidRPr="00D3416E" w:rsidR="00447739">
        <w:t xml:space="preserve">. </w:t>
      </w:r>
      <w:r w:rsidRPr="00D3416E">
        <w:t>Under these circu</w:t>
      </w:r>
      <w:r w:rsidRPr="00D3416E" w:rsidR="00A5758F">
        <w:t>ms</w:t>
      </w:r>
      <w:r w:rsidRPr="00D3416E">
        <w:t xml:space="preserve">tances, and depending on the extent of the revisions required for publication, it may be appropriate for the </w:t>
      </w:r>
      <w:r w:rsidRPr="00D3416E" w:rsidR="00FD50D4">
        <w:t>Major Professor</w:t>
      </w:r>
      <w:r w:rsidRPr="00D3416E">
        <w:t xml:space="preserve"> to become first author and the student second author</w:t>
      </w:r>
      <w:r w:rsidRPr="00D3416E" w:rsidR="00447739">
        <w:t xml:space="preserve">. </w:t>
      </w:r>
      <w:r w:rsidRPr="00D3416E">
        <w:t>Needless to say, it is most important for the authors to communicate regarding these decisions.</w:t>
      </w:r>
    </w:p>
    <w:p w:rsidRPr="00D3416E" w:rsidR="006D3A0A" w:rsidP="00C21F75" w:rsidRDefault="6E69538F" w14:paraId="50524793" w14:textId="77777777">
      <w:pPr>
        <w:pStyle w:val="Heading2"/>
      </w:pPr>
      <w:bookmarkStart w:name="_Toc12761037" w:id="746"/>
      <w:bookmarkStart w:name="_Toc12767331" w:id="747"/>
      <w:bookmarkStart w:name="_Toc12781789" w:id="748"/>
      <w:bookmarkStart w:name="_Toc12782391" w:id="749"/>
      <w:bookmarkStart w:name="_Toc12784111" w:id="750"/>
      <w:bookmarkStart w:name="_Toc16051938" w:id="751"/>
      <w:bookmarkStart w:name="_Toc16054971" w:id="752"/>
      <w:bookmarkStart w:name="_Toc16055317" w:id="753"/>
      <w:bookmarkStart w:name="_Toc16055769" w:id="754"/>
      <w:bookmarkStart w:name="_Toc16058322" w:id="755"/>
      <w:bookmarkStart w:name="_Toc16058490" w:id="756"/>
      <w:bookmarkStart w:name="_Toc16065438" w:id="757"/>
      <w:bookmarkStart w:name="_Toc49053683" w:id="758"/>
      <w:bookmarkStart w:name="_Toc49056644" w:id="759"/>
      <w:bookmarkStart w:name="_Toc49057139" w:id="760"/>
      <w:bookmarkStart w:name="_Toc49145807" w:id="761"/>
      <w:bookmarkStart w:name="_Toc49154402" w:id="762"/>
      <w:bookmarkStart w:name="_Toc49155574" w:id="763"/>
      <w:bookmarkStart w:name="_Toc80085466" w:id="764"/>
      <w:bookmarkStart w:name="_Toc80086308" w:id="765"/>
      <w:bookmarkStart w:name="_Toc109448827" w:id="766"/>
      <w:bookmarkStart w:name="_Toc109549707" w:id="767"/>
      <w:bookmarkStart w:name="_Toc110307102" w:id="768"/>
      <w:bookmarkStart w:name="_Toc142988120" w:id="769"/>
      <w:bookmarkStart w:name="_Toc142988340" w:id="770"/>
      <w:bookmarkStart w:name="_Toc174941894" w:id="771"/>
      <w:bookmarkStart w:name="_Toc174943328" w:id="772"/>
      <w:bookmarkStart w:name="_Toc175038310" w:id="773"/>
      <w:bookmarkStart w:name="_Toc175038779" w:id="774"/>
      <w:bookmarkStart w:name="_Toc175042165" w:id="775"/>
      <w:bookmarkStart w:name="_Toc175042465" w:id="776"/>
      <w:bookmarkStart w:name="_Toc175042638" w:id="777"/>
      <w:bookmarkStart w:name="_Toc175366087" w:id="778"/>
      <w:bookmarkStart w:name="_Toc175389149" w:id="779"/>
      <w:bookmarkStart w:name="_Toc175531747" w:id="780"/>
      <w:bookmarkStart w:name="_Toc206298639" w:id="781"/>
      <w:bookmarkStart w:name="_Toc211920346" w:id="782"/>
      <w:bookmarkStart w:name="_Toc237418129" w:id="783"/>
      <w:bookmarkStart w:name="_Toc237418274" w:id="784"/>
      <w:bookmarkStart w:name="_Toc268252231" w:id="785"/>
      <w:bookmarkStart w:name="_Toc519601576" w:id="786"/>
      <w:bookmarkStart w:name="_Toc519604882" w:id="787"/>
      <w:bookmarkStart w:name="_Toc520727086" w:id="788"/>
      <w:bookmarkStart w:name="_Toc570429694" w:id="789"/>
      <w:r>
        <w:t>Record Retention Policy</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rsidRPr="00D3416E" w:rsidR="006D3A0A" w:rsidP="00B577CD" w:rsidRDefault="006D3A0A" w14:paraId="098B1483" w14:textId="77777777">
      <w:pPr>
        <w:pStyle w:val="BodyText"/>
        <w:spacing w:before="0"/>
        <w:ind w:firstLine="720"/>
      </w:pPr>
      <w:r w:rsidRPr="00D3416E">
        <w:t xml:space="preserve">To ensure the integrity of the research process and following Federal research guidelines, the </w:t>
      </w:r>
      <w:r w:rsidR="00D3416E">
        <w:t>HDFS</w:t>
      </w:r>
      <w:r w:rsidRPr="00D3416E">
        <w:t xml:space="preserve"> department has a policy on retention of research records, including graduate student research</w:t>
      </w:r>
      <w:r w:rsidRPr="00D3416E" w:rsidR="00447739">
        <w:t xml:space="preserve">. </w:t>
      </w:r>
      <w:r w:rsidRPr="00D3416E">
        <w:t>As you develop your research proposal, collect/analyze data, complete, and write your thesis/dissertation, a number of records accumulate that must be saved</w:t>
      </w:r>
      <w:r w:rsidRPr="00D3416E" w:rsidR="00447739">
        <w:t xml:space="preserve">. </w:t>
      </w:r>
      <w:r w:rsidRPr="00D3416E">
        <w:t xml:space="preserve">These records include </w:t>
      </w:r>
      <w:r w:rsidRPr="00D3416E">
        <w:lastRenderedPageBreak/>
        <w:t xml:space="preserve">your final research proposal, </w:t>
      </w:r>
      <w:r w:rsidR="00C40332">
        <w:t>POSC</w:t>
      </w:r>
      <w:r w:rsidRPr="00D3416E">
        <w:t xml:space="preserve"> meeting minutes documenting changes to the proposal, human subject’s approval and consent for</w:t>
      </w:r>
      <w:r w:rsidRPr="00D3416E" w:rsidR="00A5758F">
        <w:t>ms</w:t>
      </w:r>
      <w:r w:rsidRPr="00D3416E">
        <w:t>, and final dataset summaries/ analyses</w:t>
      </w:r>
      <w:r w:rsidRPr="00D3416E" w:rsidR="00447739">
        <w:t xml:space="preserve">. </w:t>
      </w:r>
      <w:r w:rsidRPr="00D3416E">
        <w:t xml:space="preserve">These records are to be retained and preserved by your </w:t>
      </w:r>
      <w:r w:rsidRPr="00D3416E" w:rsidR="00FD50D4">
        <w:t>Major Professor</w:t>
      </w:r>
      <w:r w:rsidRPr="00D3416E">
        <w:t xml:space="preserve"> for three years after completion of the thesis/dissertation</w:t>
      </w:r>
      <w:r w:rsidRPr="00D3416E" w:rsidR="00447739">
        <w:t xml:space="preserve">. </w:t>
      </w:r>
      <w:r w:rsidRPr="00D3416E">
        <w:t xml:space="preserve">Please see </w:t>
      </w:r>
      <w:r w:rsidRPr="00D3416E">
        <w:rPr>
          <w:b/>
        </w:rPr>
        <w:t xml:space="preserve">Appendix </w:t>
      </w:r>
      <w:r w:rsidR="00104648">
        <w:rPr>
          <w:b/>
        </w:rPr>
        <w:t>C</w:t>
      </w:r>
      <w:r w:rsidRPr="00D3416E">
        <w:t xml:space="preserve">, </w:t>
      </w:r>
      <w:r w:rsidR="00D3416E">
        <w:t>HDFS</w:t>
      </w:r>
      <w:r w:rsidRPr="00D3416E">
        <w:t xml:space="preserve"> Record Retention Policy</w:t>
      </w:r>
      <w:r w:rsidR="00C7024C">
        <w:t>,</w:t>
      </w:r>
      <w:r w:rsidRPr="00D3416E">
        <w:t xml:space="preserve"> for complete details.</w:t>
      </w:r>
    </w:p>
    <w:p w:rsidRPr="00D8584D" w:rsidR="00CC4C63" w:rsidP="00565447" w:rsidRDefault="00B62B12" w14:paraId="75B53EE7" w14:textId="77777777">
      <w:pPr>
        <w:pStyle w:val="Heading1"/>
      </w:pPr>
      <w:bookmarkStart w:name="_Toc448136676" w:id="790"/>
      <w:r>
        <w:br w:type="page"/>
      </w:r>
      <w:bookmarkStart w:name="_Toc206298643" w:id="791"/>
      <w:bookmarkStart w:name="_Toc211920349" w:id="792"/>
      <w:bookmarkStart w:name="_Toc237418132" w:id="793"/>
      <w:bookmarkStart w:name="_Toc237418277" w:id="794"/>
      <w:bookmarkStart w:name="_Toc268252234" w:id="795"/>
      <w:bookmarkStart w:name="_Toc519601577" w:id="796"/>
      <w:bookmarkStart w:name="_Toc519604883" w:id="797"/>
      <w:bookmarkStart w:name="_Toc520727087" w:id="79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sidR="6E69538F">
        <w:lastRenderedPageBreak/>
        <w:t>Awards for Research and Teaching Excellence</w:t>
      </w:r>
      <w:bookmarkEnd w:id="790"/>
      <w:bookmarkEnd w:id="791"/>
      <w:bookmarkEnd w:id="792"/>
      <w:bookmarkEnd w:id="793"/>
      <w:bookmarkEnd w:id="794"/>
      <w:bookmarkEnd w:id="795"/>
      <w:bookmarkEnd w:id="796"/>
      <w:bookmarkEnd w:id="797"/>
      <w:bookmarkEnd w:id="798"/>
    </w:p>
    <w:p w:rsidRPr="00D3416E" w:rsidR="00EC2305" w:rsidP="00C8293F" w:rsidRDefault="6E69538F" w14:paraId="0908E477" w14:textId="77777777">
      <w:pPr>
        <w:pStyle w:val="Heading2"/>
      </w:pPr>
      <w:bookmarkStart w:name="_Toc519601578" w:id="799"/>
      <w:bookmarkStart w:name="_Toc519604884" w:id="800"/>
      <w:bookmarkStart w:name="_Toc520727088" w:id="801"/>
      <w:bookmarkStart w:name="_Toc1472556893" w:id="802"/>
      <w:r>
        <w:t>HDFS Outstanding Emerging Professional Award</w:t>
      </w:r>
      <w:bookmarkEnd w:id="799"/>
      <w:bookmarkEnd w:id="800"/>
      <w:bookmarkEnd w:id="801"/>
      <w:bookmarkEnd w:id="802"/>
    </w:p>
    <w:p w:rsidRPr="00D3416E" w:rsidR="007244D6" w:rsidP="00B577CD" w:rsidRDefault="007244D6" w14:paraId="1C1B5602" w14:textId="77777777">
      <w:pPr>
        <w:pStyle w:val="NormalWeb"/>
        <w:spacing w:before="0" w:beforeAutospacing="0" w:after="120" w:afterAutospacing="0"/>
        <w:ind w:left="720"/>
        <w:rPr>
          <w:rFonts w:ascii="Times New Roman" w:hAnsi="Times New Roman"/>
        </w:rPr>
      </w:pPr>
      <w:r w:rsidRPr="00D3416E">
        <w:rPr>
          <w:rFonts w:ascii="Times New Roman" w:hAnsi="Times New Roman"/>
        </w:rPr>
        <w:t xml:space="preserve">The </w:t>
      </w:r>
      <w:r w:rsidR="00D3416E">
        <w:rPr>
          <w:rFonts w:ascii="Times New Roman" w:hAnsi="Times New Roman" w:cs="Times New Roman"/>
        </w:rPr>
        <w:t>HDFS</w:t>
      </w:r>
      <w:r w:rsidRPr="00D3416E">
        <w:rPr>
          <w:rFonts w:ascii="Times New Roman" w:hAnsi="Times New Roman"/>
        </w:rPr>
        <w:t xml:space="preserve"> Outstanding Emerging Professional Award (</w:t>
      </w:r>
      <w:r w:rsidRPr="00D3416E" w:rsidR="00A25C84">
        <w:rPr>
          <w:rFonts w:ascii="Times New Roman" w:hAnsi="Times New Roman"/>
        </w:rPr>
        <w:t>MS</w:t>
      </w:r>
      <w:r w:rsidRPr="00D3416E">
        <w:rPr>
          <w:rFonts w:ascii="Times New Roman" w:hAnsi="Times New Roman"/>
        </w:rPr>
        <w:t xml:space="preserve"> </w:t>
      </w:r>
      <w:r w:rsidRPr="00D3416E" w:rsidR="004848F2">
        <w:rPr>
          <w:rFonts w:ascii="Times New Roman" w:hAnsi="Times New Roman"/>
        </w:rPr>
        <w:t>and</w:t>
      </w:r>
      <w:r w:rsidRPr="00D3416E">
        <w:rPr>
          <w:rFonts w:ascii="Times New Roman" w:hAnsi="Times New Roman"/>
        </w:rPr>
        <w:t xml:space="preserve"> </w:t>
      </w:r>
      <w:r w:rsidRPr="00D3416E" w:rsidR="00A25C84">
        <w:rPr>
          <w:rFonts w:ascii="Times New Roman" w:hAnsi="Times New Roman"/>
        </w:rPr>
        <w:t>PhD</w:t>
      </w:r>
      <w:r w:rsidRPr="00D3416E">
        <w:rPr>
          <w:rFonts w:ascii="Times New Roman" w:hAnsi="Times New Roman"/>
        </w:rPr>
        <w:t>) is given annually to a graduate student who has demonstrated excellence in one or more of the following criteria:</w:t>
      </w:r>
    </w:p>
    <w:p w:rsidRPr="00D3416E" w:rsidR="007244D6" w:rsidP="00501FF1" w:rsidRDefault="007244D6" w14:paraId="292EEF55" w14:textId="77777777">
      <w:pPr>
        <w:pStyle w:val="NormalWeb"/>
        <w:numPr>
          <w:ilvl w:val="1"/>
          <w:numId w:val="22"/>
        </w:numPr>
        <w:spacing w:before="0" w:beforeAutospacing="0" w:after="120" w:afterAutospacing="0"/>
        <w:rPr>
          <w:rFonts w:ascii="Times New Roman" w:hAnsi="Times New Roman"/>
        </w:rPr>
      </w:pPr>
      <w:r w:rsidRPr="00D3416E">
        <w:rPr>
          <w:rFonts w:ascii="Times New Roman" w:hAnsi="Times New Roman"/>
        </w:rPr>
        <w:t>Outstanding research productivity;</w:t>
      </w:r>
    </w:p>
    <w:p w:rsidRPr="00D3416E" w:rsidR="007244D6" w:rsidP="00501FF1" w:rsidRDefault="007244D6" w14:paraId="1861656C" w14:textId="77777777">
      <w:pPr>
        <w:pStyle w:val="NormalWeb"/>
        <w:numPr>
          <w:ilvl w:val="1"/>
          <w:numId w:val="22"/>
        </w:numPr>
        <w:spacing w:before="0" w:beforeAutospacing="0" w:after="120" w:afterAutospacing="0"/>
        <w:rPr>
          <w:rFonts w:ascii="Times New Roman" w:hAnsi="Times New Roman"/>
        </w:rPr>
      </w:pPr>
      <w:r w:rsidRPr="00D3416E">
        <w:rPr>
          <w:rFonts w:ascii="Times New Roman" w:hAnsi="Times New Roman"/>
        </w:rPr>
        <w:t>Excellence in classroom teaching; and/or</w:t>
      </w:r>
    </w:p>
    <w:p w:rsidRPr="00D3416E" w:rsidR="007244D6" w:rsidP="00501FF1" w:rsidRDefault="007244D6" w14:paraId="5F05F2C0" w14:textId="77777777">
      <w:pPr>
        <w:pStyle w:val="NormalWeb"/>
        <w:numPr>
          <w:ilvl w:val="1"/>
          <w:numId w:val="22"/>
        </w:numPr>
        <w:spacing w:before="0" w:beforeAutospacing="0" w:after="120" w:afterAutospacing="0"/>
        <w:rPr>
          <w:rFonts w:ascii="Times New Roman" w:hAnsi="Times New Roman"/>
        </w:rPr>
      </w:pPr>
      <w:r w:rsidRPr="00D3416E">
        <w:rPr>
          <w:rFonts w:ascii="Times New Roman" w:hAnsi="Times New Roman"/>
        </w:rPr>
        <w:t xml:space="preserve">Exceptional service/outreach </w:t>
      </w:r>
      <w:r w:rsidRPr="00D3416E" w:rsidR="00EC2305">
        <w:rPr>
          <w:rFonts w:ascii="Times New Roman" w:hAnsi="Times New Roman"/>
        </w:rPr>
        <w:t>accomplishments.</w:t>
      </w:r>
    </w:p>
    <w:p w:rsidRPr="00D3416E" w:rsidR="007244D6" w:rsidP="00501FF1" w:rsidRDefault="007244D6" w14:paraId="3F67FF9C" w14:textId="77777777">
      <w:pPr>
        <w:pStyle w:val="NormalWeb"/>
        <w:numPr>
          <w:ilvl w:val="0"/>
          <w:numId w:val="22"/>
        </w:numPr>
        <w:spacing w:before="0" w:beforeAutospacing="0" w:after="120" w:afterAutospacing="0"/>
        <w:rPr>
          <w:rFonts w:ascii="Times New Roman" w:hAnsi="Times New Roman"/>
        </w:rPr>
      </w:pPr>
      <w:r w:rsidRPr="00D3416E">
        <w:rPr>
          <w:rFonts w:ascii="Times New Roman" w:hAnsi="Times New Roman"/>
        </w:rPr>
        <w:t xml:space="preserve">In combination with this distinction, </w:t>
      </w:r>
      <w:r w:rsidR="00D3416E">
        <w:rPr>
          <w:rFonts w:ascii="Times New Roman" w:hAnsi="Times New Roman" w:cs="Times New Roman"/>
        </w:rPr>
        <w:t>HDFS</w:t>
      </w:r>
      <w:r w:rsidRPr="00D3416E">
        <w:rPr>
          <w:rFonts w:ascii="Times New Roman" w:hAnsi="Times New Roman"/>
        </w:rPr>
        <w:t xml:space="preserve"> awards the Outstanding Emerging Professional with a $500 scholarship.</w:t>
      </w:r>
    </w:p>
    <w:p w:rsidRPr="00D3416E" w:rsidR="007244D6" w:rsidP="00501FF1" w:rsidRDefault="007244D6" w14:paraId="080C0B0D" w14:textId="77777777">
      <w:pPr>
        <w:pStyle w:val="NormalWeb"/>
        <w:numPr>
          <w:ilvl w:val="0"/>
          <w:numId w:val="22"/>
        </w:numPr>
        <w:spacing w:before="0" w:beforeAutospacing="0" w:after="120" w:afterAutospacing="0"/>
        <w:rPr>
          <w:rFonts w:ascii="Times New Roman" w:hAnsi="Times New Roman"/>
        </w:rPr>
      </w:pPr>
      <w:r w:rsidRPr="00D3416E">
        <w:rPr>
          <w:rFonts w:ascii="Times New Roman" w:hAnsi="Times New Roman"/>
        </w:rPr>
        <w:t>Deadline: December 1</w:t>
      </w:r>
      <w:r w:rsidRPr="00D3416E" w:rsidR="00C778C5">
        <w:rPr>
          <w:rFonts w:ascii="Times New Roman" w:hAnsi="Times New Roman"/>
        </w:rPr>
        <w:t>5</w:t>
      </w:r>
      <w:r w:rsidRPr="00D3416E">
        <w:rPr>
          <w:rFonts w:ascii="Times New Roman" w:hAnsi="Times New Roman"/>
        </w:rPr>
        <w:t>.</w:t>
      </w:r>
    </w:p>
    <w:p w:rsidRPr="00D3416E" w:rsidR="002A7343" w:rsidP="00501FF1" w:rsidRDefault="007244D6" w14:paraId="287FE2E7" w14:textId="77777777">
      <w:pPr>
        <w:pStyle w:val="NormalWeb"/>
        <w:numPr>
          <w:ilvl w:val="0"/>
          <w:numId w:val="22"/>
        </w:numPr>
        <w:spacing w:before="0" w:beforeAutospacing="0" w:after="120" w:afterAutospacing="0"/>
        <w:rPr>
          <w:rFonts w:ascii="Times New Roman" w:hAnsi="Times New Roman"/>
        </w:rPr>
      </w:pPr>
      <w:r w:rsidRPr="00D3416E">
        <w:rPr>
          <w:rFonts w:ascii="Times New Roman" w:hAnsi="Times New Roman"/>
        </w:rPr>
        <w:t xml:space="preserve">Application: To apply, the student who is nominated (self or by others) must submit a CV and a written explanation (no more than two pages) of accomplishments in one or more of the following criteria listed above that makes the individual worthy of becoming </w:t>
      </w:r>
      <w:r w:rsidR="00D3416E">
        <w:rPr>
          <w:rFonts w:ascii="Times New Roman" w:hAnsi="Times New Roman" w:eastAsia="Batang" w:cs="Times New Roman"/>
        </w:rPr>
        <w:t>HDFS</w:t>
      </w:r>
      <w:r w:rsidRPr="00616D8B">
        <w:rPr>
          <w:rFonts w:ascii="Times New Roman" w:hAnsi="Times New Roman" w:eastAsia="Batang" w:cs="Times New Roman"/>
        </w:rPr>
        <w:t>’s</w:t>
      </w:r>
      <w:r w:rsidRPr="00D3416E">
        <w:rPr>
          <w:rFonts w:ascii="Times New Roman" w:hAnsi="Times New Roman"/>
        </w:rPr>
        <w:t xml:space="preserve"> Outstanding Emerging Professional</w:t>
      </w:r>
      <w:r w:rsidRPr="00D3416E" w:rsidR="00447739">
        <w:rPr>
          <w:rFonts w:ascii="Times New Roman" w:hAnsi="Times New Roman"/>
        </w:rPr>
        <w:t xml:space="preserve">. </w:t>
      </w:r>
      <w:r w:rsidRPr="00D3416E">
        <w:rPr>
          <w:rFonts w:ascii="Times New Roman" w:hAnsi="Times New Roman"/>
        </w:rPr>
        <w:t>Additionally</w:t>
      </w:r>
      <w:r w:rsidRPr="00D3416E" w:rsidR="003F4FE8">
        <w:rPr>
          <w:rFonts w:ascii="Times New Roman" w:hAnsi="Times New Roman"/>
        </w:rPr>
        <w:t>,</w:t>
      </w:r>
      <w:r w:rsidRPr="00D3416E">
        <w:rPr>
          <w:rFonts w:ascii="Times New Roman" w:hAnsi="Times New Roman"/>
        </w:rPr>
        <w:t xml:space="preserve"> the student must obtain a letter of support from an </w:t>
      </w:r>
      <w:r w:rsidR="00D3416E">
        <w:rPr>
          <w:rFonts w:ascii="Times New Roman" w:hAnsi="Times New Roman" w:eastAsia="Batang" w:cs="Times New Roman"/>
        </w:rPr>
        <w:t>HDFS</w:t>
      </w:r>
      <w:r w:rsidRPr="00D3416E">
        <w:rPr>
          <w:rFonts w:ascii="Times New Roman" w:hAnsi="Times New Roman"/>
        </w:rPr>
        <w:t xml:space="preserve"> graduate faculty member</w:t>
      </w:r>
      <w:r w:rsidRPr="00D3416E" w:rsidR="00447739">
        <w:rPr>
          <w:rFonts w:ascii="Times New Roman" w:hAnsi="Times New Roman"/>
        </w:rPr>
        <w:t xml:space="preserve">. </w:t>
      </w:r>
    </w:p>
    <w:p w:rsidRPr="00D8584D" w:rsidR="007244D6" w:rsidP="00501FF1" w:rsidRDefault="007244D6" w14:paraId="7A3D451F" w14:textId="77777777">
      <w:pPr>
        <w:pStyle w:val="NormalWeb"/>
        <w:numPr>
          <w:ilvl w:val="0"/>
          <w:numId w:val="22"/>
        </w:numPr>
        <w:spacing w:before="0" w:beforeAutospacing="0" w:after="120" w:afterAutospacing="0"/>
        <w:rPr>
          <w:rFonts w:ascii="Times New Roman" w:hAnsi="Times New Roman"/>
        </w:rPr>
      </w:pPr>
      <w:r w:rsidRPr="00D8584D">
        <w:rPr>
          <w:rFonts w:ascii="Times New Roman" w:hAnsi="Times New Roman"/>
          <w:b/>
        </w:rPr>
        <w:t>Please send an electronic copy of</w:t>
      </w:r>
      <w:r w:rsidRPr="00D8584D" w:rsidR="00A70B71">
        <w:rPr>
          <w:rFonts w:ascii="Times New Roman" w:hAnsi="Times New Roman"/>
          <w:b/>
        </w:rPr>
        <w:t xml:space="preserve"> ALL</w:t>
      </w:r>
      <w:r w:rsidRPr="00D8584D">
        <w:rPr>
          <w:rFonts w:ascii="Times New Roman" w:hAnsi="Times New Roman"/>
          <w:b/>
        </w:rPr>
        <w:t xml:space="preserve"> the application materials (e.g., CV and personal statement of accomplishments) as well as an electronic copy of the nomination letter to </w:t>
      </w:r>
      <w:r w:rsidR="00365CF3">
        <w:rPr>
          <w:rStyle w:val="highlight"/>
          <w:rFonts w:ascii="Times New Roman" w:hAnsi="Times New Roman" w:cs="Times New Roman"/>
          <w:b/>
        </w:rPr>
        <w:t>DeAnn Barnes</w:t>
      </w:r>
      <w:r w:rsidRPr="00D8584D" w:rsidR="00E219F9">
        <w:rPr>
          <w:rStyle w:val="highlight"/>
          <w:rFonts w:ascii="Times New Roman" w:hAnsi="Times New Roman"/>
          <w:b/>
        </w:rPr>
        <w:t xml:space="preserve"> </w:t>
      </w:r>
      <w:r w:rsidRPr="00D8584D">
        <w:rPr>
          <w:rFonts w:ascii="Times New Roman" w:hAnsi="Times New Roman"/>
          <w:b/>
        </w:rPr>
        <w:t>(</w:t>
      </w:r>
      <w:hyperlink w:history="1" r:id="rId86">
        <w:r w:rsidRPr="00FF6361" w:rsidR="00365CF3">
          <w:rPr>
            <w:rStyle w:val="Hyperlink"/>
            <w:rFonts w:ascii="Times New Roman" w:hAnsi="Times New Roman" w:cs="Times New Roman"/>
            <w:b/>
          </w:rPr>
          <w:t>dhbarnes</w:t>
        </w:r>
        <w:r w:rsidRPr="00FF6361" w:rsidR="00365CF3">
          <w:rPr>
            <w:rStyle w:val="Hyperlink"/>
            <w:rFonts w:ascii="Times New Roman" w:hAnsi="Times New Roman"/>
            <w:b/>
          </w:rPr>
          <w:t>@iastate.edu</w:t>
        </w:r>
      </w:hyperlink>
      <w:r w:rsidRPr="00D8584D">
        <w:rPr>
          <w:rFonts w:ascii="Times New Roman" w:hAnsi="Times New Roman"/>
          <w:b/>
        </w:rPr>
        <w:t>) b</w:t>
      </w:r>
      <w:r w:rsidRPr="00D8584D" w:rsidR="00BD7CB6">
        <w:rPr>
          <w:rFonts w:ascii="Times New Roman" w:hAnsi="Times New Roman"/>
          <w:b/>
        </w:rPr>
        <w:t>y December 1</w:t>
      </w:r>
      <w:r w:rsidRPr="00D8584D" w:rsidR="00C778C5">
        <w:rPr>
          <w:rFonts w:ascii="Times New Roman" w:hAnsi="Times New Roman"/>
          <w:b/>
        </w:rPr>
        <w:t>5</w:t>
      </w:r>
      <w:r w:rsidRPr="00D8584D" w:rsidR="00BD7CB6">
        <w:rPr>
          <w:rFonts w:ascii="Times New Roman" w:hAnsi="Times New Roman"/>
          <w:b/>
        </w:rPr>
        <w:t>.</w:t>
      </w:r>
    </w:p>
    <w:p w:rsidRPr="00D3416E" w:rsidR="007244D6" w:rsidP="00C21F75" w:rsidRDefault="6E69538F" w14:paraId="78D92072" w14:textId="77777777">
      <w:pPr>
        <w:pStyle w:val="Heading2"/>
      </w:pPr>
      <w:bookmarkStart w:name="_Toc519601579" w:id="803"/>
      <w:bookmarkStart w:name="_Toc519604885" w:id="804"/>
      <w:bookmarkStart w:name="_Toc520727089" w:id="805"/>
      <w:bookmarkStart w:name="_Toc1560780663" w:id="806"/>
      <w:r>
        <w:t>ISU Graduate College Research and Teaching Excellence Awards</w:t>
      </w:r>
      <w:bookmarkEnd w:id="803"/>
      <w:bookmarkEnd w:id="804"/>
      <w:bookmarkEnd w:id="805"/>
      <w:r>
        <w:t xml:space="preserve"> </w:t>
      </w:r>
      <w:bookmarkEnd w:id="806"/>
    </w:p>
    <w:p w:rsidRPr="00D3416E" w:rsidR="00FA6449" w:rsidP="00B577CD" w:rsidRDefault="00C2372F" w14:paraId="704B0F6D" w14:textId="77777777">
      <w:pPr>
        <w:pStyle w:val="NormalWeb"/>
        <w:spacing w:before="0" w:beforeAutospacing="0" w:after="0" w:afterAutospacing="0"/>
        <w:ind w:left="720"/>
        <w:rPr>
          <w:rFonts w:ascii="Times New Roman" w:hAnsi="Times New Roman"/>
        </w:rPr>
      </w:pPr>
      <w:hyperlink w:history="1" r:id="rId87">
        <w:r w:rsidRPr="00D3416E" w:rsidR="00FA6449">
          <w:rPr>
            <w:rStyle w:val="Hyperlink"/>
            <w:rFonts w:ascii="Times New Roman" w:hAnsi="Times New Roman"/>
          </w:rPr>
          <w:t>http://www.grad-college.iastate.edu/academics/awards/</w:t>
        </w:r>
      </w:hyperlink>
      <w:r w:rsidRPr="00D3416E" w:rsidR="00FA6449">
        <w:rPr>
          <w:rFonts w:ascii="Times New Roman" w:hAnsi="Times New Roman"/>
        </w:rPr>
        <w:t xml:space="preserve"> </w:t>
      </w:r>
    </w:p>
    <w:p w:rsidRPr="00D3416E" w:rsidR="007244D6" w:rsidP="00B577CD" w:rsidRDefault="007244D6" w14:paraId="42AD2610" w14:textId="77777777">
      <w:pPr>
        <w:pStyle w:val="NormalWeb"/>
        <w:spacing w:before="0" w:beforeAutospacing="0" w:after="0" w:afterAutospacing="0"/>
        <w:ind w:left="720"/>
        <w:rPr>
          <w:rFonts w:ascii="Times New Roman" w:hAnsi="Times New Roman"/>
        </w:rPr>
      </w:pPr>
      <w:r w:rsidRPr="00D3416E">
        <w:rPr>
          <w:rFonts w:ascii="Times New Roman" w:hAnsi="Times New Roman"/>
        </w:rPr>
        <w:t>Each</w:t>
      </w:r>
      <w:r w:rsidRPr="00D3416E" w:rsidR="00F16628">
        <w:rPr>
          <w:rFonts w:ascii="Times New Roman" w:hAnsi="Times New Roman"/>
        </w:rPr>
        <w:t xml:space="preserve"> year</w:t>
      </w:r>
      <w:r w:rsidRPr="00D3416E">
        <w:rPr>
          <w:rFonts w:ascii="Times New Roman" w:hAnsi="Times New Roman"/>
        </w:rPr>
        <w:t xml:space="preserve"> </w:t>
      </w:r>
      <w:r w:rsidR="00D3416E">
        <w:rPr>
          <w:rFonts w:ascii="Times New Roman" w:hAnsi="Times New Roman" w:cs="Times New Roman"/>
        </w:rPr>
        <w:t>HDFS</w:t>
      </w:r>
      <w:r w:rsidRPr="00D3416E">
        <w:rPr>
          <w:rFonts w:ascii="Times New Roman" w:hAnsi="Times New Roman"/>
        </w:rPr>
        <w:t xml:space="preserve"> is entitled to submit applications for the </w:t>
      </w:r>
      <w:r w:rsidR="00D3416E">
        <w:rPr>
          <w:rFonts w:ascii="Times New Roman" w:hAnsi="Times New Roman" w:cs="Times New Roman"/>
        </w:rPr>
        <w:t>ISU</w:t>
      </w:r>
      <w:r w:rsidRPr="00D3416E">
        <w:rPr>
          <w:rFonts w:ascii="Times New Roman" w:hAnsi="Times New Roman"/>
        </w:rPr>
        <w:t xml:space="preserve"> Graduate College </w:t>
      </w:r>
      <w:r w:rsidRPr="00D3416E">
        <w:rPr>
          <w:rFonts w:ascii="Times New Roman" w:hAnsi="Times New Roman"/>
          <w:b/>
          <w:u w:val="single"/>
        </w:rPr>
        <w:t>Research and Teaching Excellence Awards</w:t>
      </w:r>
      <w:r w:rsidRPr="00D3416E" w:rsidR="00447739">
        <w:rPr>
          <w:rFonts w:ascii="Times New Roman" w:hAnsi="Times New Roman"/>
        </w:rPr>
        <w:t xml:space="preserve">. </w:t>
      </w:r>
      <w:r w:rsidRPr="00D3416E">
        <w:rPr>
          <w:rFonts w:ascii="Times New Roman" w:hAnsi="Times New Roman"/>
        </w:rPr>
        <w:t>Awards are made during both fall and spring semesters</w:t>
      </w:r>
      <w:r w:rsidRPr="00D3416E" w:rsidR="00447739">
        <w:rPr>
          <w:rFonts w:ascii="Times New Roman" w:hAnsi="Times New Roman"/>
        </w:rPr>
        <w:t xml:space="preserve">. </w:t>
      </w:r>
    </w:p>
    <w:p w:rsidRPr="00D3416E" w:rsidR="007244D6" w:rsidP="00501FF1" w:rsidRDefault="007244D6" w14:paraId="3E11DE14" w14:textId="77777777">
      <w:pPr>
        <w:pStyle w:val="NormalWeb"/>
        <w:numPr>
          <w:ilvl w:val="0"/>
          <w:numId w:val="23"/>
        </w:numPr>
        <w:spacing w:before="0" w:beforeAutospacing="0" w:after="120" w:afterAutospacing="0"/>
        <w:rPr>
          <w:rFonts w:ascii="Times New Roman" w:hAnsi="Times New Roman"/>
        </w:rPr>
      </w:pPr>
      <w:r w:rsidRPr="00D3416E">
        <w:rPr>
          <w:rFonts w:ascii="Times New Roman" w:hAnsi="Times New Roman"/>
        </w:rPr>
        <w:t xml:space="preserve">In combination with this distinction, </w:t>
      </w:r>
      <w:r w:rsidR="00D3416E">
        <w:rPr>
          <w:rFonts w:ascii="Times New Roman" w:hAnsi="Times New Roman" w:cs="Times New Roman"/>
        </w:rPr>
        <w:t>HDFS</w:t>
      </w:r>
      <w:r w:rsidRPr="00D3416E">
        <w:rPr>
          <w:rFonts w:ascii="Times New Roman" w:hAnsi="Times New Roman"/>
        </w:rPr>
        <w:t xml:space="preserve"> awards each of the winning recipients a $250 scholarship.</w:t>
      </w:r>
    </w:p>
    <w:p w:rsidRPr="00D3416E" w:rsidR="007244D6" w:rsidP="00501FF1" w:rsidRDefault="007244D6" w14:paraId="344EC039" w14:textId="77777777">
      <w:pPr>
        <w:pStyle w:val="NormalWeb"/>
        <w:numPr>
          <w:ilvl w:val="0"/>
          <w:numId w:val="23"/>
        </w:numPr>
        <w:spacing w:before="0" w:beforeAutospacing="0" w:after="120" w:afterAutospacing="0"/>
        <w:rPr>
          <w:rFonts w:ascii="Times New Roman" w:hAnsi="Times New Roman"/>
        </w:rPr>
      </w:pPr>
      <w:r w:rsidRPr="00D3416E">
        <w:rPr>
          <w:rFonts w:ascii="Times New Roman" w:hAnsi="Times New Roman"/>
        </w:rPr>
        <w:t>Deadline: Deadlines are announced each semester.</w:t>
      </w:r>
    </w:p>
    <w:p w:rsidRPr="00D3416E" w:rsidR="00EC2305" w:rsidP="00501FF1" w:rsidRDefault="007244D6" w14:paraId="7F865EFC" w14:textId="77777777">
      <w:pPr>
        <w:pStyle w:val="NormalWeb"/>
        <w:numPr>
          <w:ilvl w:val="0"/>
          <w:numId w:val="23"/>
        </w:numPr>
        <w:spacing w:before="0" w:beforeAutospacing="0" w:after="120" w:afterAutospacing="0"/>
        <w:rPr>
          <w:rFonts w:ascii="Times New Roman" w:hAnsi="Times New Roman"/>
          <w:b/>
          <w:u w:val="single"/>
        </w:rPr>
      </w:pPr>
      <w:r w:rsidRPr="00D3416E">
        <w:rPr>
          <w:rFonts w:ascii="Times New Roman" w:hAnsi="Times New Roman"/>
        </w:rPr>
        <w:t xml:space="preserve">Application: </w:t>
      </w:r>
      <w:r w:rsidRPr="00D3416E">
        <w:rPr>
          <w:rFonts w:ascii="Times New Roman" w:hAnsi="Times New Roman"/>
          <w:i/>
        </w:rPr>
        <w:t>Graduate Faculty must nominate the student for the award</w:t>
      </w:r>
      <w:r w:rsidRPr="00D3416E" w:rsidR="00447739">
        <w:rPr>
          <w:rFonts w:ascii="Times New Roman" w:hAnsi="Times New Roman"/>
          <w:i/>
        </w:rPr>
        <w:t xml:space="preserve">. </w:t>
      </w:r>
      <w:r w:rsidRPr="00D3416E">
        <w:rPr>
          <w:rFonts w:ascii="Times New Roman" w:hAnsi="Times New Roman"/>
          <w:i/>
        </w:rPr>
        <w:t>Graduate Students</w:t>
      </w:r>
      <w:r w:rsidR="00C7024C">
        <w:rPr>
          <w:rFonts w:ascii="Times New Roman" w:hAnsi="Times New Roman"/>
          <w:i/>
        </w:rPr>
        <w:t>,</w:t>
      </w:r>
      <w:r w:rsidRPr="00D3416E">
        <w:rPr>
          <w:rFonts w:ascii="Times New Roman" w:hAnsi="Times New Roman"/>
          <w:i/>
        </w:rPr>
        <w:t xml:space="preserve"> if you feel you may be eligible for either of these awards</w:t>
      </w:r>
      <w:r w:rsidR="00C7024C">
        <w:rPr>
          <w:rFonts w:ascii="Times New Roman" w:hAnsi="Times New Roman"/>
          <w:i/>
        </w:rPr>
        <w:t>,</w:t>
      </w:r>
      <w:r w:rsidRPr="00D3416E">
        <w:rPr>
          <w:rFonts w:ascii="Times New Roman" w:hAnsi="Times New Roman"/>
          <w:i/>
        </w:rPr>
        <w:t xml:space="preserve"> please speak with your </w:t>
      </w:r>
      <w:r w:rsidRPr="00D3416E" w:rsidR="00FD50D4">
        <w:rPr>
          <w:rFonts w:ascii="Times New Roman" w:hAnsi="Times New Roman"/>
          <w:i/>
        </w:rPr>
        <w:t>Major Professor</w:t>
      </w:r>
      <w:r w:rsidRPr="00D3416E" w:rsidR="00447739">
        <w:rPr>
          <w:rFonts w:ascii="Times New Roman" w:hAnsi="Times New Roman"/>
          <w:i/>
        </w:rPr>
        <w:t xml:space="preserve">. </w:t>
      </w:r>
    </w:p>
    <w:p w:rsidRPr="00D3416E" w:rsidR="00BD7CB6" w:rsidP="00B577CD" w:rsidRDefault="00BD7CB6" w14:paraId="1C0157D6" w14:textId="77777777">
      <w:pPr>
        <w:rPr>
          <w:rFonts w:ascii="Times New Roman" w:hAnsi="Times New Roman" w:eastAsia="Arial Unicode MS"/>
        </w:rPr>
      </w:pPr>
      <w:r w:rsidRPr="00D3416E">
        <w:rPr>
          <w:rFonts w:ascii="Times New Roman" w:hAnsi="Times New Roman"/>
        </w:rPr>
        <w:br w:type="page"/>
      </w:r>
    </w:p>
    <w:p w:rsidRPr="00F16628" w:rsidR="00F16628" w:rsidP="00F16628" w:rsidRDefault="007244D6" w14:paraId="176976D7" w14:textId="77777777">
      <w:pPr>
        <w:pStyle w:val="NormalWeb"/>
        <w:spacing w:before="0" w:beforeAutospacing="0" w:after="120" w:afterAutospacing="0"/>
        <w:ind w:left="720"/>
        <w:rPr>
          <w:rFonts w:ascii="Times New Roman" w:hAnsi="Times New Roman" w:cs="Times New Roman"/>
        </w:rPr>
      </w:pPr>
      <w:r w:rsidRPr="00D3416E">
        <w:rPr>
          <w:rFonts w:ascii="Times New Roman" w:hAnsi="Times New Roman"/>
        </w:rPr>
        <w:lastRenderedPageBreak/>
        <w:t>A)</w:t>
      </w:r>
      <w:r w:rsidRPr="00D3416E">
        <w:rPr>
          <w:rFonts w:ascii="Times New Roman" w:hAnsi="Times New Roman"/>
          <w:b/>
        </w:rPr>
        <w:t xml:space="preserve"> </w:t>
      </w:r>
      <w:r w:rsidRPr="00D3416E">
        <w:rPr>
          <w:rFonts w:ascii="Times New Roman" w:hAnsi="Times New Roman"/>
          <w:b/>
          <w:u w:val="single"/>
        </w:rPr>
        <w:t>Eligibility for the Research Award</w:t>
      </w:r>
      <w:r w:rsidRPr="00D3416E">
        <w:rPr>
          <w:rFonts w:ascii="Times New Roman" w:hAnsi="Times New Roman"/>
        </w:rPr>
        <w:t xml:space="preserve">:  </w:t>
      </w:r>
      <w:r w:rsidRPr="00F16628" w:rsidR="00F16628">
        <w:rPr>
          <w:rFonts w:ascii="Times New Roman" w:hAnsi="Times New Roman" w:cs="Times New Roman"/>
        </w:rPr>
        <w:t>The</w:t>
      </w:r>
      <w:r w:rsidRPr="00D3416E" w:rsidR="00F16628">
        <w:rPr>
          <w:rFonts w:ascii="Times New Roman" w:hAnsi="Times New Roman"/>
        </w:rPr>
        <w:t xml:space="preserve"> student </w:t>
      </w:r>
      <w:r w:rsidRPr="00F16628" w:rsidR="00F16628">
        <w:rPr>
          <w:rFonts w:ascii="Times New Roman" w:hAnsi="Times New Roman" w:cs="Times New Roman"/>
        </w:rPr>
        <w:t xml:space="preserve">does not need to </w:t>
      </w:r>
      <w:r w:rsidRPr="00D3416E" w:rsidR="00F16628">
        <w:rPr>
          <w:rFonts w:ascii="Times New Roman" w:hAnsi="Times New Roman"/>
        </w:rPr>
        <w:t xml:space="preserve">graduate in the </w:t>
      </w:r>
      <w:r w:rsidRPr="00F16628" w:rsidR="00F16628">
        <w:rPr>
          <w:rFonts w:ascii="Times New Roman" w:hAnsi="Times New Roman" w:cs="Times New Roman"/>
        </w:rPr>
        <w:t>semester they receive</w:t>
      </w:r>
      <w:r w:rsidRPr="00D3416E" w:rsidR="00F16628">
        <w:rPr>
          <w:rFonts w:ascii="Times New Roman" w:hAnsi="Times New Roman"/>
        </w:rPr>
        <w:t xml:space="preserve"> the </w:t>
      </w:r>
      <w:r w:rsidRPr="00F16628" w:rsidR="00F16628">
        <w:rPr>
          <w:rFonts w:ascii="Times New Roman" w:hAnsi="Times New Roman" w:cs="Times New Roman"/>
        </w:rPr>
        <w:t>award, but they should</w:t>
      </w:r>
      <w:r w:rsidRPr="00D3416E" w:rsidR="00F16628">
        <w:rPr>
          <w:rFonts w:ascii="Times New Roman" w:hAnsi="Times New Roman"/>
        </w:rPr>
        <w:t xml:space="preserve"> be </w:t>
      </w:r>
      <w:r w:rsidRPr="00F16628" w:rsidR="00F16628">
        <w:rPr>
          <w:rFonts w:ascii="Times New Roman" w:hAnsi="Times New Roman" w:cs="Times New Roman"/>
        </w:rPr>
        <w:t>very close to finishing. Students need</w:t>
      </w:r>
      <w:r w:rsidRPr="00D3416E" w:rsidR="00F16628">
        <w:rPr>
          <w:rFonts w:ascii="Times New Roman" w:hAnsi="Times New Roman"/>
        </w:rPr>
        <w:t xml:space="preserve"> to be </w:t>
      </w:r>
      <w:r w:rsidRPr="00F16628" w:rsidR="00F16628">
        <w:rPr>
          <w:rFonts w:ascii="Times New Roman" w:hAnsi="Times New Roman" w:cs="Times New Roman"/>
        </w:rPr>
        <w:t xml:space="preserve">far enough along in their </w:t>
      </w:r>
      <w:r w:rsidRPr="00D3416E" w:rsidR="00F16628">
        <w:rPr>
          <w:rFonts w:ascii="Times New Roman" w:hAnsi="Times New Roman"/>
        </w:rPr>
        <w:t>thesis</w:t>
      </w:r>
      <w:r w:rsidRPr="00F16628" w:rsidR="00F16628">
        <w:rPr>
          <w:rFonts w:ascii="Times New Roman" w:hAnsi="Times New Roman" w:cs="Times New Roman"/>
        </w:rPr>
        <w:t>/</w:t>
      </w:r>
      <w:r w:rsidRPr="00D3416E" w:rsidR="00F16628">
        <w:rPr>
          <w:rFonts w:ascii="Times New Roman" w:hAnsi="Times New Roman"/>
        </w:rPr>
        <w:t>dissertation</w:t>
      </w:r>
      <w:r w:rsidR="00F16628">
        <w:rPr>
          <w:rFonts w:ascii="Times New Roman" w:hAnsi="Times New Roman" w:cs="Times New Roman"/>
        </w:rPr>
        <w:t xml:space="preserve"> </w:t>
      </w:r>
      <w:r w:rsidRPr="00F16628" w:rsidR="00F16628">
        <w:rPr>
          <w:rFonts w:ascii="Times New Roman" w:hAnsi="Times New Roman" w:cs="Times New Roman"/>
        </w:rPr>
        <w:t xml:space="preserve">for you to recognize the excellence qualities of excellence established by your department. Recipients of these awards must be enrolled at ISU at the time the awards are given; students who have graduated are not eligible for these excellence awards. </w:t>
      </w:r>
    </w:p>
    <w:p w:rsidRPr="00D3416E" w:rsidR="007244D6" w:rsidP="00D3416E" w:rsidRDefault="00F16628" w14:paraId="3C1DA581" w14:textId="77777777">
      <w:pPr>
        <w:pStyle w:val="NormalWeb"/>
        <w:spacing w:after="120"/>
        <w:ind w:left="720"/>
        <w:rPr>
          <w:rFonts w:ascii="Times New Roman" w:hAnsi="Times New Roman"/>
        </w:rPr>
      </w:pPr>
      <w:r w:rsidRPr="00F16628">
        <w:rPr>
          <w:rFonts w:ascii="Times New Roman" w:hAnsi="Times New Roman"/>
        </w:rPr>
        <w:t>A student is eligible for only one Research Excellence Award per degree; however, it is possible to grant a student both a Teaching and a Research Excellence Award for the same degree during his/her academic career.</w:t>
      </w:r>
    </w:p>
    <w:p w:rsidRPr="00D3416E" w:rsidR="007244D6" w:rsidP="00B577CD" w:rsidRDefault="007244D6" w14:paraId="5A7548B2" w14:textId="77777777">
      <w:pPr>
        <w:pStyle w:val="NormalWeb"/>
        <w:spacing w:before="0" w:beforeAutospacing="0" w:after="120" w:afterAutospacing="0"/>
        <w:ind w:left="720"/>
        <w:rPr>
          <w:rFonts w:ascii="Times New Roman" w:hAnsi="Times New Roman"/>
        </w:rPr>
      </w:pPr>
      <w:r w:rsidRPr="00D3416E">
        <w:rPr>
          <w:rFonts w:ascii="Times New Roman" w:hAnsi="Times New Roman"/>
        </w:rPr>
        <w:t xml:space="preserve">Research nominations consist of a letter of recommendation (usually the </w:t>
      </w:r>
      <w:r w:rsidRPr="00D3416E" w:rsidR="00FD50D4">
        <w:rPr>
          <w:rFonts w:ascii="Times New Roman" w:hAnsi="Times New Roman"/>
        </w:rPr>
        <w:t>Major Professor</w:t>
      </w:r>
      <w:r w:rsidRPr="00D3416E">
        <w:rPr>
          <w:rFonts w:ascii="Times New Roman" w:hAnsi="Times New Roman"/>
        </w:rPr>
        <w:t>) to the Graduate College as well as a copy of the thesis/dissertation and Curriculum Vitae</w:t>
      </w:r>
      <w:r w:rsidRPr="00D3416E" w:rsidR="00447739">
        <w:rPr>
          <w:rFonts w:ascii="Times New Roman" w:hAnsi="Times New Roman"/>
        </w:rPr>
        <w:t xml:space="preserve">. </w:t>
      </w:r>
      <w:r w:rsidRPr="00D3416E">
        <w:rPr>
          <w:rFonts w:ascii="Times New Roman" w:hAnsi="Times New Roman"/>
        </w:rPr>
        <w:t xml:space="preserve">The nomination letter and thesis/dissertation should be </w:t>
      </w:r>
      <w:r w:rsidRPr="00D3416E" w:rsidR="00F16628">
        <w:rPr>
          <w:rFonts w:ascii="Times New Roman" w:hAnsi="Times New Roman"/>
        </w:rPr>
        <w:t xml:space="preserve">given to </w:t>
      </w:r>
      <w:r w:rsidRPr="00D3416E" w:rsidR="001E52F3">
        <w:rPr>
          <w:rFonts w:ascii="Times New Roman" w:hAnsi="Times New Roman" w:cs="Times New Roman"/>
        </w:rPr>
        <w:t>HDFS</w:t>
      </w:r>
      <w:r w:rsidR="00F461C4">
        <w:rPr>
          <w:rFonts w:ascii="Times New Roman" w:hAnsi="Times New Roman" w:cs="Times New Roman"/>
        </w:rPr>
        <w:t xml:space="preserve"> </w:t>
      </w:r>
      <w:r w:rsidR="00302BA3">
        <w:rPr>
          <w:rFonts w:ascii="Times New Roman" w:hAnsi="Times New Roman" w:cs="Times New Roman"/>
        </w:rPr>
        <w:t>DeAnn Barnes</w:t>
      </w:r>
      <w:r w:rsidR="00F16628">
        <w:rPr>
          <w:rFonts w:ascii="Times New Roman" w:hAnsi="Times New Roman" w:cs="Times New Roman"/>
        </w:rPr>
        <w:t xml:space="preserve"> (</w:t>
      </w:r>
      <w:r w:rsidR="00302BA3">
        <w:rPr>
          <w:rFonts w:ascii="Times New Roman" w:hAnsi="Times New Roman" w:cs="Times New Roman"/>
        </w:rPr>
        <w:t>dhbarnes</w:t>
      </w:r>
      <w:r w:rsidR="00F16628">
        <w:rPr>
          <w:rFonts w:ascii="Times New Roman" w:hAnsi="Times New Roman" w:cs="Times New Roman"/>
        </w:rPr>
        <w:t>@iastate.edu)</w:t>
      </w:r>
      <w:r w:rsidRPr="00D3416E">
        <w:rPr>
          <w:rFonts w:ascii="Times New Roman" w:hAnsi="Times New Roman"/>
        </w:rPr>
        <w:t xml:space="preserve"> </w:t>
      </w:r>
      <w:r w:rsidRPr="00D3416E" w:rsidR="00A70B71">
        <w:rPr>
          <w:rFonts w:ascii="Times New Roman" w:hAnsi="Times New Roman"/>
        </w:rPr>
        <w:t xml:space="preserve">for </w:t>
      </w:r>
      <w:r w:rsidRPr="00D3416E">
        <w:rPr>
          <w:rFonts w:ascii="Times New Roman" w:hAnsi="Times New Roman"/>
        </w:rPr>
        <w:t xml:space="preserve">review by the </w:t>
      </w:r>
      <w:r w:rsidR="00D3416E">
        <w:rPr>
          <w:rFonts w:ascii="Times New Roman" w:hAnsi="Times New Roman" w:cs="Times New Roman"/>
        </w:rPr>
        <w:t>HDFS</w:t>
      </w:r>
      <w:r w:rsidRPr="00D3416E">
        <w:rPr>
          <w:rFonts w:ascii="Times New Roman" w:hAnsi="Times New Roman"/>
        </w:rPr>
        <w:t xml:space="preserve"> Graduate Education Committee</w:t>
      </w:r>
      <w:r w:rsidRPr="00D3416E" w:rsidR="00447739">
        <w:rPr>
          <w:rFonts w:ascii="Times New Roman" w:hAnsi="Times New Roman"/>
        </w:rPr>
        <w:t xml:space="preserve">. </w:t>
      </w:r>
      <w:r w:rsidRPr="00D3416E">
        <w:rPr>
          <w:rFonts w:ascii="Times New Roman" w:hAnsi="Times New Roman"/>
        </w:rPr>
        <w:t>T</w:t>
      </w:r>
      <w:r w:rsidRPr="00D3416E">
        <w:rPr>
          <w:rFonts w:ascii="Times New Roman" w:hAnsi="Times New Roman"/>
          <w:u w:val="single"/>
        </w:rPr>
        <w:t>he Graduate Education Committee reviews all nominations</w:t>
      </w:r>
      <w:r w:rsidRPr="00D3416E">
        <w:rPr>
          <w:rFonts w:ascii="Times New Roman" w:hAnsi="Times New Roman"/>
        </w:rPr>
        <w:t xml:space="preserve"> and decides which nomination will be forwarded to the Graduate College for consideration</w:t>
      </w:r>
      <w:r w:rsidRPr="00D3416E" w:rsidR="00447739">
        <w:rPr>
          <w:rFonts w:ascii="Times New Roman" w:hAnsi="Times New Roman"/>
        </w:rPr>
        <w:t xml:space="preserve">. </w:t>
      </w:r>
    </w:p>
    <w:p w:rsidRPr="00D3416E" w:rsidR="00EC2305" w:rsidP="00B577CD" w:rsidRDefault="00EC2305" w14:paraId="3691E7B2" w14:textId="77777777">
      <w:pPr>
        <w:pStyle w:val="NormalWeb"/>
        <w:spacing w:before="0" w:beforeAutospacing="0" w:after="120" w:afterAutospacing="0"/>
        <w:ind w:left="720"/>
        <w:rPr>
          <w:rFonts w:ascii="Times New Roman" w:hAnsi="Times New Roman"/>
        </w:rPr>
      </w:pPr>
    </w:p>
    <w:p w:rsidRPr="00F16628" w:rsidR="00F16628" w:rsidP="00616D8B" w:rsidRDefault="007244D6" w14:paraId="279A653A" w14:textId="77777777">
      <w:pPr>
        <w:pStyle w:val="NormalWeb"/>
        <w:spacing w:before="0" w:beforeAutospacing="0" w:after="120" w:afterAutospacing="0"/>
        <w:ind w:left="720"/>
        <w:rPr>
          <w:rFonts w:ascii="Times New Roman" w:hAnsi="Times New Roman"/>
        </w:rPr>
      </w:pPr>
      <w:r w:rsidRPr="00D3416E">
        <w:rPr>
          <w:rFonts w:ascii="Times New Roman" w:hAnsi="Times New Roman"/>
        </w:rPr>
        <w:t>B)</w:t>
      </w:r>
      <w:r w:rsidRPr="00D3416E">
        <w:rPr>
          <w:rFonts w:ascii="Times New Roman" w:hAnsi="Times New Roman"/>
          <w:b/>
        </w:rPr>
        <w:t xml:space="preserve"> </w:t>
      </w:r>
      <w:r w:rsidRPr="00D3416E">
        <w:rPr>
          <w:rFonts w:ascii="Times New Roman" w:hAnsi="Times New Roman"/>
          <w:b/>
          <w:u w:val="single"/>
        </w:rPr>
        <w:t>Eligibility for the Teaching Award</w:t>
      </w:r>
      <w:r w:rsidRPr="00D3416E">
        <w:rPr>
          <w:rFonts w:ascii="Times New Roman" w:hAnsi="Times New Roman"/>
        </w:rPr>
        <w:t xml:space="preserve">: </w:t>
      </w:r>
      <w:r w:rsidRPr="00D3416E" w:rsidR="00F16628">
        <w:rPr>
          <w:rFonts w:ascii="Times New Roman" w:hAnsi="Times New Roman"/>
        </w:rPr>
        <w:t xml:space="preserve">Any graduate student with teaching responsibilities and who has been on a teaching appointment for at least two terms (including summer sessions) is eligible for an award. </w:t>
      </w:r>
      <w:r w:rsidRPr="00F16628" w:rsidR="00F16628">
        <w:rPr>
          <w:rFonts w:ascii="Times New Roman" w:hAnsi="Times New Roman" w:cs="Times New Roman"/>
        </w:rPr>
        <w:t xml:space="preserve">Students do not necessarily need to be on a C-base appointment but must be at Iowa State primarily to work on a graduate degree. Recipients of these awards must be enrolled at ISU at the time the awards are given; students who have already graduated are not eligible. A student is eligible for only one Teaching Excellence Award per degree; however, it is possible to grant a student both a Teaching and a Research Excellence Award for the same degree during his/her academic career. </w:t>
      </w:r>
    </w:p>
    <w:p w:rsidRPr="00D3416E" w:rsidR="007244D6" w:rsidP="00F16628" w:rsidRDefault="007244D6" w14:paraId="526770CE" w14:textId="77777777">
      <w:pPr>
        <w:pStyle w:val="NormalWeb"/>
        <w:spacing w:before="0" w:beforeAutospacing="0" w:after="120" w:afterAutospacing="0"/>
        <w:ind w:left="720"/>
        <w:rPr>
          <w:rFonts w:ascii="Times New Roman" w:hAnsi="Times New Roman"/>
        </w:rPr>
      </w:pPr>
    </w:p>
    <w:p w:rsidRPr="00D3416E" w:rsidR="007244D6" w:rsidP="00B577CD" w:rsidRDefault="007244D6" w14:paraId="579D18C1" w14:textId="77777777">
      <w:pPr>
        <w:pStyle w:val="NormalWeb"/>
        <w:spacing w:before="0" w:beforeAutospacing="0" w:after="120" w:afterAutospacing="0"/>
        <w:ind w:left="720"/>
        <w:rPr>
          <w:rFonts w:ascii="Times New Roman" w:hAnsi="Times New Roman"/>
        </w:rPr>
      </w:pPr>
      <w:r w:rsidRPr="00D3416E">
        <w:rPr>
          <w:rFonts w:ascii="Times New Roman" w:hAnsi="Times New Roman"/>
        </w:rPr>
        <w:t>Teaching nominations consist of a letter of recommendation to the Graduate College by the nominator as well as a copy of the course syllabi, teaching evaluations, and Curriculum Vitae</w:t>
      </w:r>
      <w:r w:rsidRPr="00D3416E" w:rsidR="00447739">
        <w:rPr>
          <w:rFonts w:ascii="Times New Roman" w:hAnsi="Times New Roman"/>
        </w:rPr>
        <w:t xml:space="preserve">. </w:t>
      </w:r>
      <w:r w:rsidRPr="00D3416E">
        <w:rPr>
          <w:rFonts w:ascii="Times New Roman" w:hAnsi="Times New Roman"/>
        </w:rPr>
        <w:t xml:space="preserve">The nomination letter is given to the </w:t>
      </w:r>
      <w:r w:rsidR="00D3416E">
        <w:rPr>
          <w:rFonts w:ascii="Times New Roman" w:hAnsi="Times New Roman" w:cs="Times New Roman"/>
        </w:rPr>
        <w:t>HDFS</w:t>
      </w:r>
      <w:r w:rsidRPr="00D3416E">
        <w:rPr>
          <w:rFonts w:ascii="Times New Roman" w:hAnsi="Times New Roman"/>
        </w:rPr>
        <w:t xml:space="preserve"> DOGE for review by the </w:t>
      </w:r>
      <w:r w:rsidR="00D3416E">
        <w:rPr>
          <w:rFonts w:ascii="Times New Roman" w:hAnsi="Times New Roman" w:cs="Times New Roman"/>
        </w:rPr>
        <w:t>HDFS</w:t>
      </w:r>
      <w:r w:rsidRPr="00D3416E">
        <w:rPr>
          <w:rFonts w:ascii="Times New Roman" w:hAnsi="Times New Roman"/>
        </w:rPr>
        <w:t xml:space="preserve"> Graduate Education Committee</w:t>
      </w:r>
      <w:r w:rsidRPr="00D3416E" w:rsidR="00447739">
        <w:rPr>
          <w:rFonts w:ascii="Times New Roman" w:hAnsi="Times New Roman"/>
        </w:rPr>
        <w:t xml:space="preserve">. </w:t>
      </w:r>
      <w:r w:rsidRPr="00D3416E">
        <w:rPr>
          <w:rFonts w:ascii="Times New Roman" w:hAnsi="Times New Roman"/>
          <w:u w:val="single"/>
        </w:rPr>
        <w:t>The Graduate Education Committee reviews all nominations</w:t>
      </w:r>
      <w:r w:rsidRPr="00D3416E">
        <w:rPr>
          <w:rFonts w:ascii="Times New Roman" w:hAnsi="Times New Roman"/>
        </w:rPr>
        <w:t xml:space="preserve"> and decides which nomination will be forwarded to the Graduate College for consideration.</w:t>
      </w:r>
    </w:p>
    <w:p w:rsidRPr="00D3416E" w:rsidR="00BD7CB6" w:rsidP="00B577CD" w:rsidRDefault="00BD7CB6" w14:paraId="7CBEED82" w14:textId="77777777">
      <w:pPr>
        <w:pStyle w:val="NormalWeb"/>
        <w:spacing w:before="0" w:beforeAutospacing="0" w:after="120" w:afterAutospacing="0"/>
        <w:ind w:left="720"/>
        <w:rPr>
          <w:rFonts w:ascii="Times New Roman" w:hAnsi="Times New Roman"/>
          <w:b/>
        </w:rPr>
      </w:pPr>
    </w:p>
    <w:p w:rsidRPr="00565447" w:rsidR="007244D6" w:rsidP="00B577CD" w:rsidRDefault="007244D6" w14:paraId="0D01AEB8" w14:textId="77777777">
      <w:pPr>
        <w:pStyle w:val="NormalWeb"/>
        <w:spacing w:before="0" w:beforeAutospacing="0" w:after="120" w:afterAutospacing="0"/>
        <w:ind w:left="990" w:hanging="270"/>
        <w:rPr>
          <w:rFonts w:ascii="Times New Roman" w:hAnsi="Times New Roman"/>
        </w:rPr>
      </w:pPr>
      <w:r w:rsidRPr="00D3416E">
        <w:rPr>
          <w:rFonts w:ascii="Times New Roman" w:hAnsi="Times New Roman"/>
          <w:b/>
        </w:rPr>
        <w:t xml:space="preserve"> C) </w:t>
      </w:r>
      <w:r w:rsidRPr="00565447">
        <w:rPr>
          <w:rFonts w:ascii="Times New Roman" w:hAnsi="Times New Roman"/>
          <w:b/>
          <w:sz w:val="28"/>
        </w:rPr>
        <w:t xml:space="preserve">Please send an electronic copy of the application materials (e.g., CV, thesis/dissertation or syllabi and evaluations) as well as an electronic copy of the nomination letter to </w:t>
      </w:r>
      <w:r w:rsidR="005712BC">
        <w:rPr>
          <w:rFonts w:ascii="Times New Roman" w:hAnsi="Times New Roman" w:cs="Times New Roman"/>
          <w:b/>
          <w:bCs/>
          <w:sz w:val="28"/>
          <w:szCs w:val="28"/>
        </w:rPr>
        <w:t>DeAnn Barnes</w:t>
      </w:r>
      <w:r w:rsidRPr="00565447" w:rsidR="00F16628">
        <w:rPr>
          <w:rFonts w:ascii="Times New Roman" w:hAnsi="Times New Roman"/>
          <w:b/>
          <w:sz w:val="28"/>
        </w:rPr>
        <w:t xml:space="preserve"> </w:t>
      </w:r>
      <w:r w:rsidRPr="00565447" w:rsidR="002A7E67">
        <w:rPr>
          <w:rFonts w:ascii="Times New Roman" w:hAnsi="Times New Roman"/>
          <w:b/>
          <w:sz w:val="28"/>
        </w:rPr>
        <w:t>(</w:t>
      </w:r>
      <w:hyperlink w:history="1" r:id="rId88">
        <w:r w:rsidRPr="00FF6361" w:rsidR="005712BC">
          <w:rPr>
            <w:rStyle w:val="Hyperlink"/>
            <w:rFonts w:ascii="Times New Roman" w:hAnsi="Times New Roman" w:cs="Times New Roman"/>
            <w:b/>
            <w:sz w:val="28"/>
            <w:szCs w:val="28"/>
          </w:rPr>
          <w:t>dhbarnes@iastate.edu</w:t>
        </w:r>
      </w:hyperlink>
      <w:r w:rsidRPr="00565447" w:rsidR="002A7E67">
        <w:rPr>
          <w:rFonts w:ascii="Times New Roman" w:hAnsi="Times New Roman"/>
          <w:b/>
          <w:sz w:val="28"/>
        </w:rPr>
        <w:t>)</w:t>
      </w:r>
      <w:r w:rsidRPr="00565447" w:rsidR="00565447">
        <w:rPr>
          <w:rFonts w:ascii="Times New Roman" w:hAnsi="Times New Roman"/>
          <w:b/>
          <w:sz w:val="28"/>
        </w:rPr>
        <w:t>.</w:t>
      </w:r>
    </w:p>
    <w:p w:rsidRPr="00D3416E" w:rsidR="00CC4C63" w:rsidP="00B577CD" w:rsidRDefault="00CC4C63" w14:paraId="6E36661F" w14:textId="77777777">
      <w:pPr>
        <w:pStyle w:val="BodyText"/>
        <w:spacing w:before="0"/>
        <w:ind w:left="990"/>
      </w:pPr>
    </w:p>
    <w:p w:rsidRPr="00D3416E" w:rsidR="001C5AA3" w:rsidP="00772222" w:rsidRDefault="003F4049" w14:paraId="1494E2EA" w14:textId="77777777">
      <w:pPr>
        <w:pStyle w:val="Heading1"/>
      </w:pPr>
      <w:bookmarkStart w:name="_Toc904444127" w:id="807"/>
      <w:r w:rsidRPr="6E69538F">
        <w:rPr>
          <w:sz w:val="24"/>
          <w:szCs w:val="24"/>
        </w:rPr>
        <w:br w:type="page"/>
      </w:r>
      <w:bookmarkStart w:name="_Toc206298644" w:id="808"/>
      <w:bookmarkStart w:name="_Toc211920350" w:id="809"/>
      <w:bookmarkStart w:name="_Toc237418133" w:id="810"/>
      <w:bookmarkStart w:name="_Toc237418278" w:id="811"/>
      <w:bookmarkStart w:name="_Toc268252235" w:id="812"/>
      <w:bookmarkStart w:name="_Toc519601580" w:id="813"/>
      <w:bookmarkStart w:name="_Toc519604886" w:id="814"/>
      <w:bookmarkStart w:name="_Toc520727090" w:id="815"/>
      <w:r w:rsidR="6E69538F">
        <w:lastRenderedPageBreak/>
        <w:t>Resources</w:t>
      </w:r>
      <w:bookmarkEnd w:id="807"/>
      <w:bookmarkEnd w:id="808"/>
      <w:bookmarkEnd w:id="809"/>
      <w:bookmarkEnd w:id="810"/>
      <w:bookmarkEnd w:id="811"/>
      <w:bookmarkEnd w:id="812"/>
      <w:bookmarkEnd w:id="813"/>
      <w:bookmarkEnd w:id="814"/>
      <w:bookmarkEnd w:id="815"/>
    </w:p>
    <w:p w:rsidRPr="00D3416E" w:rsidR="00772222" w:rsidP="00772222" w:rsidRDefault="6E69538F" w14:paraId="0392B475" w14:textId="77777777">
      <w:pPr>
        <w:pStyle w:val="Heading2"/>
      </w:pPr>
      <w:bookmarkStart w:name="_Toc110307131" w:id="816"/>
      <w:bookmarkStart w:name="_Toc142988148" w:id="817"/>
      <w:bookmarkStart w:name="_Toc142988368" w:id="818"/>
      <w:bookmarkStart w:name="_Toc174941923" w:id="819"/>
      <w:bookmarkStart w:name="_Toc174943357" w:id="820"/>
      <w:bookmarkStart w:name="_Toc175038339" w:id="821"/>
      <w:bookmarkStart w:name="_Toc175038808" w:id="822"/>
      <w:bookmarkStart w:name="_Toc175042194" w:id="823"/>
      <w:bookmarkStart w:name="_Toc175042494" w:id="824"/>
      <w:bookmarkStart w:name="_Toc175042667" w:id="825"/>
      <w:bookmarkStart w:name="_Toc175366116" w:id="826"/>
      <w:bookmarkStart w:name="_Toc175389178" w:id="827"/>
      <w:bookmarkStart w:name="_Toc175531776" w:id="828"/>
      <w:bookmarkStart w:name="_Toc206298645" w:id="829"/>
      <w:bookmarkStart w:name="_Toc211920351" w:id="830"/>
      <w:bookmarkStart w:name="_Toc237418134" w:id="831"/>
      <w:bookmarkStart w:name="_Toc237418279" w:id="832"/>
      <w:bookmarkStart w:name="_Toc268252236" w:id="833"/>
      <w:bookmarkStart w:name="_Toc519601581" w:id="834"/>
      <w:bookmarkStart w:name="_Toc519604887" w:id="835"/>
      <w:bookmarkStart w:name="_Toc520727091" w:id="836"/>
      <w:bookmarkStart w:name="_Toc22101089" w:id="837"/>
      <w:r>
        <w:t>Parks Library</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t xml:space="preserve"> </w:t>
      </w:r>
      <w:bookmarkEnd w:id="837"/>
    </w:p>
    <w:p w:rsidRPr="00D3416E" w:rsidR="00B53656" w:rsidP="00772222" w:rsidRDefault="00C90715" w14:paraId="6ADD8641" w14:textId="77777777">
      <w:pPr>
        <w:rPr>
          <w:rFonts w:ascii="Times New Roman" w:hAnsi="Times New Roman"/>
        </w:rPr>
      </w:pPr>
      <w:r w:rsidRPr="00D3416E">
        <w:rPr>
          <w:rFonts w:ascii="Times New Roman" w:hAnsi="Times New Roman"/>
        </w:rPr>
        <w:t>(</w:t>
      </w:r>
      <w:r w:rsidRPr="00D3416E" w:rsidR="004F127E">
        <w:rPr>
          <w:rFonts w:ascii="Times New Roman" w:hAnsi="Times New Roman"/>
        </w:rPr>
        <w:t>E</w:t>
      </w:r>
      <w:r w:rsidRPr="00D3416E">
        <w:rPr>
          <w:rFonts w:ascii="Times New Roman" w:hAnsi="Times New Roman"/>
        </w:rPr>
        <w:t xml:space="preserve">xcerpt in italics from the </w:t>
      </w:r>
      <w:r w:rsidRPr="00D3416E" w:rsidR="00F10893">
        <w:rPr>
          <w:rFonts w:ascii="Times New Roman" w:hAnsi="Times New Roman"/>
        </w:rPr>
        <w:t>e-Library</w:t>
      </w:r>
      <w:r w:rsidRPr="00D3416E">
        <w:rPr>
          <w:rFonts w:ascii="Times New Roman" w:hAnsi="Times New Roman"/>
        </w:rPr>
        <w:t xml:space="preserve"> </w:t>
      </w:r>
      <w:r w:rsidRPr="00D3416E" w:rsidR="00F10893">
        <w:rPr>
          <w:rFonts w:ascii="Times New Roman" w:hAnsi="Times New Roman"/>
        </w:rPr>
        <w:t>website</w:t>
      </w:r>
      <w:r w:rsidRPr="00D3416E">
        <w:rPr>
          <w:rFonts w:ascii="Times New Roman" w:hAnsi="Times New Roman"/>
        </w:rPr>
        <w:t>:</w:t>
      </w:r>
      <w:r w:rsidRPr="00D3416E" w:rsidR="00F10893">
        <w:rPr>
          <w:rFonts w:ascii="Times New Roman" w:hAnsi="Times New Roman"/>
        </w:rPr>
        <w:t xml:space="preserve"> </w:t>
      </w:r>
      <w:hyperlink w:history="1" r:id="rId89">
        <w:r w:rsidRPr="00D3416E" w:rsidR="00B53656">
          <w:rPr>
            <w:rStyle w:val="Hyperlink"/>
            <w:rFonts w:ascii="Times New Roman" w:hAnsi="Times New Roman"/>
          </w:rPr>
          <w:t>http://www.lib.iastate.edu/</w:t>
        </w:r>
      </w:hyperlink>
      <w:r w:rsidRPr="00D3416E">
        <w:rPr>
          <w:rFonts w:ascii="Times New Roman" w:hAnsi="Times New Roman"/>
        </w:rPr>
        <w:t>)</w:t>
      </w:r>
    </w:p>
    <w:p w:rsidRPr="00D3416E" w:rsidR="00CC3599" w:rsidP="00B577CD" w:rsidRDefault="004E0692" w14:paraId="097242E1" w14:textId="77777777">
      <w:pPr>
        <w:spacing w:after="120"/>
        <w:ind w:firstLine="720"/>
        <w:rPr>
          <w:rFonts w:ascii="Times New Roman" w:hAnsi="Times New Roman"/>
          <w:i/>
        </w:rPr>
      </w:pPr>
      <w:r w:rsidRPr="00D3416E">
        <w:rPr>
          <w:rFonts w:ascii="Times New Roman" w:hAnsi="Times New Roman"/>
          <w:i/>
        </w:rPr>
        <w:t xml:space="preserve">Books from the General Stacks may be checked out at the Circulation Desk by presenting a standard </w:t>
      </w:r>
      <w:proofErr w:type="spellStart"/>
      <w:r w:rsidRPr="00D3416E">
        <w:rPr>
          <w:rFonts w:ascii="Times New Roman" w:hAnsi="Times New Roman"/>
          <w:i/>
        </w:rPr>
        <w:t>ISUCard</w:t>
      </w:r>
      <w:proofErr w:type="spellEnd"/>
      <w:r w:rsidRPr="00D3416E">
        <w:rPr>
          <w:rFonts w:ascii="Times New Roman" w:hAnsi="Times New Roman"/>
          <w:i/>
        </w:rPr>
        <w:t xml:space="preserve"> or an ISU Library Visitor Card</w:t>
      </w:r>
      <w:r w:rsidRPr="00D3416E" w:rsidR="00447739">
        <w:rPr>
          <w:rFonts w:ascii="Times New Roman" w:hAnsi="Times New Roman"/>
          <w:i/>
        </w:rPr>
        <w:t xml:space="preserve">. </w:t>
      </w:r>
      <w:r w:rsidRPr="00D3416E">
        <w:rPr>
          <w:rFonts w:ascii="Times New Roman" w:hAnsi="Times New Roman"/>
          <w:i/>
        </w:rPr>
        <w:t>Books from the General Stacks are loaned for a period of four weeks</w:t>
      </w:r>
      <w:r w:rsidRPr="00D3416E" w:rsidR="00447739">
        <w:rPr>
          <w:rFonts w:ascii="Times New Roman" w:hAnsi="Times New Roman"/>
          <w:i/>
        </w:rPr>
        <w:t xml:space="preserve">. </w:t>
      </w:r>
      <w:r w:rsidRPr="00D3416E">
        <w:rPr>
          <w:rFonts w:ascii="Times New Roman" w:hAnsi="Times New Roman"/>
          <w:i/>
        </w:rPr>
        <w:t>In general, library materials should be returned to the service desk from which they were checked out</w:t>
      </w:r>
      <w:r w:rsidRPr="00D3416E" w:rsidR="00447739">
        <w:rPr>
          <w:rFonts w:ascii="Times New Roman" w:hAnsi="Times New Roman"/>
          <w:i/>
        </w:rPr>
        <w:t xml:space="preserve">. </w:t>
      </w:r>
      <w:r w:rsidRPr="00D3416E">
        <w:rPr>
          <w:rFonts w:ascii="Times New Roman" w:hAnsi="Times New Roman"/>
          <w:i/>
        </w:rPr>
        <w:t>During open hours, ite</w:t>
      </w:r>
      <w:r w:rsidRPr="00D3416E" w:rsidR="00A5758F">
        <w:rPr>
          <w:rFonts w:ascii="Times New Roman" w:hAnsi="Times New Roman"/>
          <w:i/>
        </w:rPr>
        <w:t>ms</w:t>
      </w:r>
      <w:r w:rsidRPr="00D3416E">
        <w:rPr>
          <w:rFonts w:ascii="Times New Roman" w:hAnsi="Times New Roman"/>
          <w:i/>
        </w:rPr>
        <w:t xml:space="preserve"> checked out at the Parks Library Circulation Desk should be returned to the indoor "Book Return" slot, located just west of the Desk itself</w:t>
      </w:r>
      <w:r w:rsidRPr="00D3416E" w:rsidR="00447739">
        <w:rPr>
          <w:rFonts w:ascii="Times New Roman" w:hAnsi="Times New Roman"/>
          <w:i/>
        </w:rPr>
        <w:t xml:space="preserve">. </w:t>
      </w:r>
      <w:r w:rsidRPr="00D3416E">
        <w:rPr>
          <w:rFonts w:ascii="Times New Roman" w:hAnsi="Times New Roman"/>
          <w:i/>
        </w:rPr>
        <w:t>When Parks Library is closed, ite</w:t>
      </w:r>
      <w:r w:rsidRPr="00D3416E" w:rsidR="00A5758F">
        <w:rPr>
          <w:rFonts w:ascii="Times New Roman" w:hAnsi="Times New Roman"/>
          <w:i/>
        </w:rPr>
        <w:t>ms</w:t>
      </w:r>
      <w:r w:rsidRPr="00D3416E">
        <w:rPr>
          <w:rFonts w:ascii="Times New Roman" w:hAnsi="Times New Roman"/>
          <w:i/>
        </w:rPr>
        <w:t xml:space="preserve"> can be returned to the outdoor book</w:t>
      </w:r>
      <w:r w:rsidRPr="00D3416E" w:rsidR="00EA3EF3">
        <w:rPr>
          <w:rFonts w:ascii="Times New Roman" w:hAnsi="Times New Roman"/>
          <w:i/>
        </w:rPr>
        <w:t xml:space="preserve"> </w:t>
      </w:r>
      <w:r w:rsidRPr="00D3416E">
        <w:rPr>
          <w:rFonts w:ascii="Times New Roman" w:hAnsi="Times New Roman"/>
          <w:i/>
        </w:rPr>
        <w:t xml:space="preserve">drop, located west of the main entrance to the </w:t>
      </w:r>
      <w:r w:rsidRPr="00D3416E" w:rsidR="00C90715">
        <w:rPr>
          <w:rFonts w:ascii="Times New Roman" w:hAnsi="Times New Roman"/>
          <w:i/>
        </w:rPr>
        <w:t>building.</w:t>
      </w:r>
      <w:r w:rsidRPr="00D3416E" w:rsidR="0065096E">
        <w:rPr>
          <w:rFonts w:ascii="Times New Roman" w:hAnsi="Times New Roman"/>
          <w:i/>
        </w:rPr>
        <w:t xml:space="preserve"> </w:t>
      </w:r>
      <w:r w:rsidRPr="00D3416E" w:rsidR="005B1029">
        <w:rPr>
          <w:rFonts w:ascii="Times New Roman" w:hAnsi="Times New Roman"/>
          <w:i/>
        </w:rPr>
        <w:t>Interlibrary Loan Service provides cardholders access to materials that are not available in the ISU Library collections</w:t>
      </w:r>
      <w:r w:rsidRPr="00D3416E" w:rsidR="004D1858">
        <w:rPr>
          <w:rFonts w:ascii="Times New Roman" w:hAnsi="Times New Roman"/>
          <w:i/>
        </w:rPr>
        <w:t xml:space="preserve">. </w:t>
      </w:r>
    </w:p>
    <w:p w:rsidRPr="00132B3F" w:rsidR="00772222" w:rsidP="00772222" w:rsidRDefault="6E69538F" w14:paraId="47E1D888" w14:textId="77777777">
      <w:pPr>
        <w:pStyle w:val="Heading2"/>
      </w:pPr>
      <w:bookmarkStart w:name="_Toc455220550" w:id="838"/>
      <w:bookmarkStart w:name="_Toc12350491" w:id="839"/>
      <w:bookmarkStart w:name="_Toc12350622" w:id="840"/>
      <w:bookmarkStart w:name="_Toc12761063" w:id="841"/>
      <w:bookmarkStart w:name="_Toc12767357" w:id="842"/>
      <w:bookmarkStart w:name="_Toc12781815" w:id="843"/>
      <w:bookmarkStart w:name="_Toc12782417" w:id="844"/>
      <w:bookmarkStart w:name="_Toc12784137" w:id="845"/>
      <w:bookmarkStart w:name="_Toc16051964" w:id="846"/>
      <w:bookmarkStart w:name="_Toc16054997" w:id="847"/>
      <w:bookmarkStart w:name="_Toc16055343" w:id="848"/>
      <w:bookmarkStart w:name="_Toc16055795" w:id="849"/>
      <w:bookmarkStart w:name="_Toc16058348" w:id="850"/>
      <w:bookmarkStart w:name="_Toc16058516" w:id="851"/>
      <w:bookmarkStart w:name="_Toc16065464" w:id="852"/>
      <w:bookmarkStart w:name="_Toc49053709" w:id="853"/>
      <w:bookmarkStart w:name="_Toc49056670" w:id="854"/>
      <w:bookmarkStart w:name="_Toc49057165" w:id="855"/>
      <w:bookmarkStart w:name="_Toc49145833" w:id="856"/>
      <w:bookmarkStart w:name="_Toc49154428" w:id="857"/>
      <w:bookmarkStart w:name="_Toc49155600" w:id="858"/>
      <w:bookmarkStart w:name="_Toc80085492" w:id="859"/>
      <w:bookmarkStart w:name="_Toc80086334" w:id="860"/>
      <w:bookmarkStart w:name="_Toc109448856" w:id="861"/>
      <w:bookmarkStart w:name="_Toc109549736" w:id="862"/>
      <w:bookmarkStart w:name="_Toc110307134" w:id="863"/>
      <w:bookmarkStart w:name="_Toc142988151" w:id="864"/>
      <w:bookmarkStart w:name="_Toc142988371" w:id="865"/>
      <w:bookmarkStart w:name="_Toc174941926" w:id="866"/>
      <w:bookmarkStart w:name="_Toc174943360" w:id="867"/>
      <w:bookmarkStart w:name="_Toc175038342" w:id="868"/>
      <w:bookmarkStart w:name="_Toc175038811" w:id="869"/>
      <w:bookmarkStart w:name="_Toc175042197" w:id="870"/>
      <w:bookmarkStart w:name="_Toc175042497" w:id="871"/>
      <w:bookmarkStart w:name="_Toc175042670" w:id="872"/>
      <w:bookmarkStart w:name="_Toc175366119" w:id="873"/>
      <w:bookmarkStart w:name="_Toc175389181" w:id="874"/>
      <w:bookmarkStart w:name="_Toc175531779" w:id="875"/>
      <w:bookmarkStart w:name="_Toc206298646" w:id="876"/>
      <w:bookmarkStart w:name="_Toc211920352" w:id="877"/>
      <w:bookmarkStart w:name="_Toc237418135" w:id="878"/>
      <w:bookmarkStart w:name="_Toc237418280" w:id="879"/>
      <w:bookmarkStart w:name="_Toc268252237" w:id="880"/>
      <w:bookmarkStart w:name="_Toc519601582" w:id="881"/>
      <w:bookmarkStart w:name="_Toc519604888" w:id="882"/>
      <w:bookmarkStart w:name="_Toc520727092" w:id="883"/>
      <w:bookmarkStart w:name="_Toc1493236423" w:id="884"/>
      <w:r>
        <w:t xml:space="preserve">Computer </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t>Labs</w:t>
      </w:r>
      <w:bookmarkStart w:name="_Toc519604889" w:id="885"/>
      <w:bookmarkEnd w:id="876"/>
      <w:bookmarkEnd w:id="877"/>
      <w:bookmarkEnd w:id="878"/>
      <w:bookmarkEnd w:id="879"/>
      <w:bookmarkEnd w:id="880"/>
      <w:bookmarkEnd w:id="881"/>
      <w:bookmarkEnd w:id="882"/>
      <w:bookmarkEnd w:id="883"/>
      <w:r>
        <w:t xml:space="preserve"> </w:t>
      </w:r>
      <w:bookmarkEnd w:id="884"/>
    </w:p>
    <w:bookmarkEnd w:id="885"/>
    <w:p w:rsidRPr="00132B3F" w:rsidR="00132B3F" w:rsidP="00B577CD" w:rsidRDefault="00132B3F" w14:paraId="29C321BB" w14:textId="77777777">
      <w:pPr>
        <w:pStyle w:val="BodyText"/>
        <w:spacing w:before="0"/>
        <w:ind w:firstLine="720"/>
        <w:rPr>
          <w:color w:val="524727"/>
          <w:shd w:val="clear" w:color="auto" w:fill="FFFFFF"/>
        </w:rPr>
      </w:pPr>
      <w:r w:rsidRPr="00132B3F">
        <w:rPr>
          <w:color w:val="524727"/>
          <w:shd w:val="clear" w:color="auto" w:fill="FFFFFF"/>
        </w:rPr>
        <w:t xml:space="preserve">Starting in </w:t>
      </w:r>
      <w:proofErr w:type="gramStart"/>
      <w:r w:rsidRPr="00132B3F">
        <w:rPr>
          <w:color w:val="524727"/>
          <w:shd w:val="clear" w:color="auto" w:fill="FFFFFF"/>
        </w:rPr>
        <w:t>Fall</w:t>
      </w:r>
      <w:proofErr w:type="gramEnd"/>
      <w:r w:rsidRPr="00132B3F">
        <w:rPr>
          <w:color w:val="524727"/>
          <w:shd w:val="clear" w:color="auto" w:fill="FFFFFF"/>
        </w:rPr>
        <w:t xml:space="preserve"> 2020, all students are required to provide their own laptop (either purchased or checked out through the Library or their department). Some software is available to install on personal computers. However, all required software will be available through </w:t>
      </w:r>
      <w:hyperlink w:history="1" r:id="rId90">
        <w:r w:rsidRPr="00132B3F">
          <w:rPr>
            <w:rStyle w:val="Hyperlink"/>
            <w:color w:val="C8102E"/>
            <w:shd w:val="clear" w:color="auto" w:fill="FFFFFF"/>
          </w:rPr>
          <w:t>VDI Computer Labs</w:t>
        </w:r>
      </w:hyperlink>
      <w:r w:rsidRPr="00132B3F">
        <w:rPr>
          <w:color w:val="524727"/>
          <w:shd w:val="clear" w:color="auto" w:fill="FFFFFF"/>
        </w:rPr>
        <w:t>.</w:t>
      </w:r>
    </w:p>
    <w:p w:rsidRPr="00132B3F" w:rsidR="00132B3F" w:rsidP="00132B3F" w:rsidRDefault="00132B3F" w14:paraId="52DA9429" w14:textId="77777777">
      <w:pPr>
        <w:pStyle w:val="NormalWeb"/>
        <w:shd w:val="clear" w:color="auto" w:fill="FFFFFF"/>
        <w:spacing w:before="0" w:beforeAutospacing="0" w:after="150" w:afterAutospacing="0"/>
        <w:rPr>
          <w:rFonts w:ascii="Times New Roman" w:hAnsi="Times New Roman" w:cs="Times New Roman"/>
          <w:color w:val="524727"/>
        </w:rPr>
      </w:pPr>
      <w:r w:rsidRPr="00132B3F">
        <w:rPr>
          <w:rStyle w:val="Strong"/>
          <w:rFonts w:ascii="Times New Roman" w:hAnsi="Times New Roman" w:cs="Times New Roman"/>
          <w:color w:val="524727"/>
        </w:rPr>
        <w:t>Please note:</w:t>
      </w:r>
      <w:r w:rsidRPr="00132B3F">
        <w:rPr>
          <w:rFonts w:ascii="Times New Roman" w:hAnsi="Times New Roman" w:cs="Times New Roman"/>
          <w:color w:val="524727"/>
        </w:rPr>
        <w:t> Access to </w:t>
      </w:r>
      <w:r w:rsidRPr="00132B3F">
        <w:rPr>
          <w:rStyle w:val="Emphasis"/>
          <w:rFonts w:ascii="Times New Roman" w:hAnsi="Times New Roman" w:cs="Times New Roman"/>
          <w:color w:val="524727"/>
        </w:rPr>
        <w:t>physical</w:t>
      </w:r>
      <w:r w:rsidRPr="00132B3F">
        <w:rPr>
          <w:rFonts w:ascii="Times New Roman" w:hAnsi="Times New Roman" w:cs="Times New Roman"/>
          <w:color w:val="524727"/>
        </w:rPr>
        <w:t xml:space="preserve"> College of Human Sciences computer labs will not be available in the </w:t>
      </w:r>
      <w:proofErr w:type="gramStart"/>
      <w:r w:rsidRPr="00132B3F">
        <w:rPr>
          <w:rFonts w:ascii="Times New Roman" w:hAnsi="Times New Roman" w:cs="Times New Roman"/>
          <w:color w:val="524727"/>
        </w:rPr>
        <w:t>Fall</w:t>
      </w:r>
      <w:proofErr w:type="gramEnd"/>
      <w:r w:rsidRPr="00132B3F">
        <w:rPr>
          <w:rFonts w:ascii="Times New Roman" w:hAnsi="Times New Roman" w:cs="Times New Roman"/>
          <w:color w:val="524727"/>
        </w:rPr>
        <w:t xml:space="preserve"> 2020 semester.  </w:t>
      </w:r>
    </w:p>
    <w:p w:rsidRPr="00132B3F" w:rsidR="00132B3F" w:rsidP="00501FF1" w:rsidRDefault="00132B3F" w14:paraId="52023DDF" w14:textId="77777777">
      <w:pPr>
        <w:numPr>
          <w:ilvl w:val="0"/>
          <w:numId w:val="51"/>
        </w:numPr>
        <w:shd w:val="clear" w:color="auto" w:fill="FFFFFF"/>
        <w:spacing w:before="100" w:beforeAutospacing="1" w:after="100" w:afterAutospacing="1"/>
        <w:ind w:left="480"/>
        <w:rPr>
          <w:rFonts w:ascii="Times New Roman" w:hAnsi="Times New Roman"/>
          <w:color w:val="524727"/>
        </w:rPr>
      </w:pPr>
      <w:r w:rsidRPr="00132B3F">
        <w:rPr>
          <w:rFonts w:ascii="Times New Roman" w:hAnsi="Times New Roman"/>
          <w:color w:val="524727"/>
        </w:rPr>
        <w:t>Additional information can be found on the </w:t>
      </w:r>
      <w:hyperlink w:history="1" r:id="rId91">
        <w:r w:rsidRPr="00132B3F">
          <w:rPr>
            <w:rStyle w:val="Hyperlink"/>
            <w:rFonts w:ascii="Times New Roman" w:hAnsi="Times New Roman"/>
            <w:color w:val="C8102E"/>
          </w:rPr>
          <w:t>ITS Computer Requirements Page.</w:t>
        </w:r>
      </w:hyperlink>
    </w:p>
    <w:p w:rsidRPr="00132B3F" w:rsidR="00132B3F" w:rsidP="00501FF1" w:rsidRDefault="00132B3F" w14:paraId="22A81A06" w14:textId="77777777">
      <w:pPr>
        <w:numPr>
          <w:ilvl w:val="0"/>
          <w:numId w:val="51"/>
        </w:numPr>
        <w:shd w:val="clear" w:color="auto" w:fill="FFFFFF"/>
        <w:spacing w:before="100" w:beforeAutospacing="1" w:after="100" w:afterAutospacing="1"/>
        <w:ind w:left="480"/>
        <w:rPr>
          <w:rFonts w:ascii="Times New Roman" w:hAnsi="Times New Roman"/>
          <w:color w:val="524727"/>
        </w:rPr>
      </w:pPr>
      <w:r w:rsidRPr="00132B3F">
        <w:rPr>
          <w:rFonts w:ascii="Times New Roman" w:hAnsi="Times New Roman"/>
          <w:color w:val="524727"/>
        </w:rPr>
        <w:t xml:space="preserve">Technology can be purchased through </w:t>
      </w:r>
      <w:proofErr w:type="spellStart"/>
      <w:r w:rsidRPr="00132B3F">
        <w:rPr>
          <w:rFonts w:ascii="Times New Roman" w:hAnsi="Times New Roman"/>
          <w:color w:val="524727"/>
        </w:rPr>
        <w:t>TechCyte</w:t>
      </w:r>
      <w:proofErr w:type="spellEnd"/>
      <w:r w:rsidRPr="00132B3F">
        <w:rPr>
          <w:rFonts w:ascii="Times New Roman" w:hAnsi="Times New Roman"/>
          <w:color w:val="524727"/>
        </w:rPr>
        <w:t xml:space="preserve"> via their </w:t>
      </w:r>
      <w:hyperlink w:history="1" r:id="rId92">
        <w:r w:rsidRPr="00132B3F">
          <w:rPr>
            <w:rStyle w:val="Hyperlink"/>
            <w:rFonts w:ascii="Times New Roman" w:hAnsi="Times New Roman"/>
            <w:color w:val="C8102E"/>
          </w:rPr>
          <w:t>Major Success page.</w:t>
        </w:r>
      </w:hyperlink>
    </w:p>
    <w:p w:rsidRPr="00D3416E" w:rsidR="00CE28E4" w:rsidP="00772222" w:rsidRDefault="6E69538F" w14:paraId="4FAD8959" w14:textId="77777777">
      <w:pPr>
        <w:pStyle w:val="Heading2"/>
      </w:pPr>
      <w:bookmarkStart w:name="_Toc519601583" w:id="886"/>
      <w:bookmarkStart w:name="_Toc519604890" w:id="887"/>
      <w:bookmarkStart w:name="_Toc520727093" w:id="888"/>
      <w:bookmarkStart w:name="_Toc1280310643" w:id="889"/>
      <w:r>
        <w:t>Data Analysis Room</w:t>
      </w:r>
      <w:bookmarkEnd w:id="886"/>
      <w:bookmarkEnd w:id="887"/>
      <w:bookmarkEnd w:id="888"/>
      <w:bookmarkEnd w:id="889"/>
    </w:p>
    <w:p w:rsidRPr="00D3416E" w:rsidR="00CE28E4" w:rsidP="00B577CD" w:rsidRDefault="00CE28E4" w14:paraId="3E853909" w14:textId="77777777">
      <w:pPr>
        <w:ind w:firstLine="720"/>
        <w:rPr>
          <w:rFonts w:ascii="Times New Roman" w:hAnsi="Times New Roman"/>
        </w:rPr>
      </w:pPr>
      <w:r w:rsidRPr="00D3416E">
        <w:rPr>
          <w:rFonts w:ascii="Times New Roman" w:hAnsi="Times New Roman"/>
        </w:rPr>
        <w:t xml:space="preserve">A Data Analysis Room </w:t>
      </w:r>
      <w:r w:rsidRPr="00D3416E" w:rsidR="00454232">
        <w:rPr>
          <w:rFonts w:ascii="Times New Roman" w:hAnsi="Times New Roman"/>
        </w:rPr>
        <w:t>is located</w:t>
      </w:r>
      <w:r w:rsidRPr="00D3416E">
        <w:rPr>
          <w:rFonts w:ascii="Times New Roman" w:hAnsi="Times New Roman"/>
        </w:rPr>
        <w:t xml:space="preserve"> in 0323 Palmer</w:t>
      </w:r>
      <w:r w:rsidRPr="00D3416E" w:rsidR="007A493E">
        <w:rPr>
          <w:rFonts w:ascii="Times New Roman" w:hAnsi="Times New Roman"/>
        </w:rPr>
        <w:t xml:space="preserve"> with four desktop computers</w:t>
      </w:r>
      <w:r w:rsidRPr="00D3416E">
        <w:rPr>
          <w:rFonts w:ascii="Times New Roman" w:hAnsi="Times New Roman"/>
        </w:rPr>
        <w:t xml:space="preserve">. This is to be used for specific data analysis projects and particularly data analysis collaboration in individualized stat training (not as another office). </w:t>
      </w:r>
      <w:r w:rsidRPr="00D3416E" w:rsidR="007A493E">
        <w:rPr>
          <w:rFonts w:ascii="Times New Roman" w:hAnsi="Times New Roman"/>
        </w:rPr>
        <w:t>Software included on these 4 syste</w:t>
      </w:r>
      <w:r w:rsidRPr="00D3416E" w:rsidR="00A5758F">
        <w:rPr>
          <w:rFonts w:ascii="Times New Roman" w:hAnsi="Times New Roman"/>
        </w:rPr>
        <w:t>ms</w:t>
      </w:r>
      <w:r w:rsidRPr="00D3416E" w:rsidR="007A493E">
        <w:rPr>
          <w:rFonts w:ascii="Times New Roman" w:hAnsi="Times New Roman"/>
        </w:rPr>
        <w:t xml:space="preserve"> include SPSS, SAS, </w:t>
      </w:r>
      <w:proofErr w:type="spellStart"/>
      <w:r w:rsidRPr="00D3416E" w:rsidR="007A493E">
        <w:rPr>
          <w:rFonts w:ascii="Times New Roman" w:hAnsi="Times New Roman"/>
        </w:rPr>
        <w:t>Mplus</w:t>
      </w:r>
      <w:proofErr w:type="spellEnd"/>
      <w:r w:rsidRPr="00D3416E" w:rsidR="007A493E">
        <w:rPr>
          <w:rFonts w:ascii="Times New Roman" w:hAnsi="Times New Roman"/>
        </w:rPr>
        <w:t xml:space="preserve">, Stata SE, </w:t>
      </w:r>
      <w:proofErr w:type="gramStart"/>
      <w:r w:rsidRPr="00D3416E" w:rsidR="007A493E">
        <w:rPr>
          <w:rFonts w:ascii="Times New Roman" w:hAnsi="Times New Roman"/>
        </w:rPr>
        <w:t>Stata</w:t>
      </w:r>
      <w:proofErr w:type="gramEnd"/>
      <w:r w:rsidRPr="00D3416E" w:rsidR="007A493E">
        <w:rPr>
          <w:rFonts w:ascii="Times New Roman" w:hAnsi="Times New Roman"/>
        </w:rPr>
        <w:t xml:space="preserve"> IC. One system includes </w:t>
      </w:r>
      <w:proofErr w:type="spellStart"/>
      <w:r w:rsidRPr="00D3416E" w:rsidR="007A493E">
        <w:rPr>
          <w:rFonts w:ascii="Times New Roman" w:hAnsi="Times New Roman"/>
        </w:rPr>
        <w:t>MaxQDA</w:t>
      </w:r>
      <w:proofErr w:type="spellEnd"/>
      <w:r w:rsidRPr="00D3416E" w:rsidR="007A493E">
        <w:rPr>
          <w:rFonts w:ascii="Times New Roman" w:hAnsi="Times New Roman"/>
        </w:rPr>
        <w:t xml:space="preserve">. </w:t>
      </w:r>
      <w:r w:rsidRPr="00D3416E">
        <w:rPr>
          <w:rFonts w:ascii="Times New Roman" w:hAnsi="Times New Roman"/>
        </w:rPr>
        <w:t xml:space="preserve">Key code access </w:t>
      </w:r>
      <w:r w:rsidRPr="00D3416E" w:rsidR="007A493E">
        <w:rPr>
          <w:rFonts w:ascii="Times New Roman" w:hAnsi="Times New Roman"/>
        </w:rPr>
        <w:t xml:space="preserve">is </w:t>
      </w:r>
      <w:r w:rsidRPr="00D3416E">
        <w:rPr>
          <w:rFonts w:ascii="Times New Roman" w:hAnsi="Times New Roman"/>
        </w:rPr>
        <w:t xml:space="preserve">required and can be obtained from </w:t>
      </w:r>
      <w:r w:rsidR="005712BC">
        <w:rPr>
          <w:rFonts w:ascii="Times New Roman" w:hAnsi="Times New Roman"/>
          <w:b/>
        </w:rPr>
        <w:t>DeAnn Barnes</w:t>
      </w:r>
      <w:r w:rsidR="00576FCD">
        <w:rPr>
          <w:rFonts w:ascii="Times New Roman" w:hAnsi="Times New Roman"/>
          <w:szCs w:val="24"/>
        </w:rPr>
        <w:t xml:space="preserve"> (</w:t>
      </w:r>
      <w:hyperlink w:history="1" r:id="rId93">
        <w:r w:rsidRPr="00FF6361" w:rsidR="005712BC">
          <w:rPr>
            <w:rStyle w:val="Hyperlink"/>
            <w:rFonts w:ascii="Times New Roman" w:hAnsi="Times New Roman"/>
            <w:szCs w:val="24"/>
          </w:rPr>
          <w:t>dhbarnes@iastate.edu</w:t>
        </w:r>
      </w:hyperlink>
      <w:r w:rsidR="00576FCD">
        <w:rPr>
          <w:rFonts w:ascii="Times New Roman" w:hAnsi="Times New Roman"/>
          <w:szCs w:val="24"/>
        </w:rPr>
        <w:t>) in</w:t>
      </w:r>
      <w:r w:rsidRPr="00D3416E">
        <w:rPr>
          <w:rFonts w:ascii="Times New Roman" w:hAnsi="Times New Roman"/>
        </w:rPr>
        <w:t xml:space="preserve"> </w:t>
      </w:r>
      <w:r w:rsidRPr="00D3416E" w:rsidR="00454232">
        <w:rPr>
          <w:rFonts w:ascii="Times New Roman" w:hAnsi="Times New Roman"/>
        </w:rPr>
        <w:t>2330E</w:t>
      </w:r>
      <w:r w:rsidRPr="00D3416E">
        <w:rPr>
          <w:rFonts w:ascii="Times New Roman" w:hAnsi="Times New Roman"/>
        </w:rPr>
        <w:t xml:space="preserve"> Palmer. </w:t>
      </w:r>
    </w:p>
    <w:p w:rsidRPr="00D3416E" w:rsidR="00CE28E4" w:rsidP="00B577CD" w:rsidRDefault="00CE28E4" w14:paraId="38645DC7" w14:textId="77777777">
      <w:pPr>
        <w:rPr>
          <w:rFonts w:ascii="Times New Roman" w:hAnsi="Times New Roman"/>
        </w:rPr>
      </w:pPr>
    </w:p>
    <w:p w:rsidRPr="00D3416E" w:rsidR="008B6F5D" w:rsidP="0081277C" w:rsidRDefault="6E69538F" w14:paraId="38AADA0C" w14:textId="77777777">
      <w:pPr>
        <w:pStyle w:val="Heading2"/>
      </w:pPr>
      <w:bookmarkStart w:name="_Toc206298649" w:id="890"/>
      <w:bookmarkStart w:name="_Toc211920354" w:id="891"/>
      <w:bookmarkStart w:name="_Toc237418138" w:id="892"/>
      <w:bookmarkStart w:name="_Toc237418283" w:id="893"/>
      <w:bookmarkStart w:name="_Toc268252240" w:id="894"/>
      <w:bookmarkStart w:name="_Toc519601585" w:id="895"/>
      <w:bookmarkStart w:name="_Toc519604892" w:id="896"/>
      <w:bookmarkStart w:name="_Toc520727095" w:id="897"/>
      <w:bookmarkStart w:name="_Toc2128632505" w:id="898"/>
      <w:bookmarkStart w:name="_Toc206298650" w:id="899"/>
      <w:bookmarkStart w:name="_Toc211920355" w:id="900"/>
      <w:bookmarkStart w:name="_Toc237418139" w:id="901"/>
      <w:bookmarkStart w:name="_Toc237418284" w:id="902"/>
      <w:bookmarkStart w:name="_Toc268252242" w:id="903"/>
      <w:r>
        <w:t>Laptop Computers for Check-out</w:t>
      </w:r>
      <w:bookmarkEnd w:id="890"/>
      <w:bookmarkEnd w:id="891"/>
      <w:bookmarkEnd w:id="892"/>
      <w:bookmarkEnd w:id="893"/>
      <w:bookmarkEnd w:id="894"/>
      <w:bookmarkEnd w:id="895"/>
      <w:bookmarkEnd w:id="896"/>
      <w:bookmarkEnd w:id="897"/>
      <w:bookmarkEnd w:id="898"/>
    </w:p>
    <w:p w:rsidRPr="00132B3F" w:rsidR="00132B3F" w:rsidP="00132B3F" w:rsidRDefault="00982280" w14:paraId="0E2F1432" w14:textId="77777777">
      <w:pPr>
        <w:pStyle w:val="NormalWeb"/>
        <w:spacing w:before="0" w:beforeAutospacing="0" w:after="150" w:afterAutospacing="0"/>
        <w:rPr>
          <w:rFonts w:ascii="Times New Roman" w:hAnsi="Times New Roman" w:cs="Times New Roman"/>
          <w:color w:val="524727"/>
        </w:rPr>
      </w:pPr>
      <w:r w:rsidRPr="00D3416E">
        <w:rPr>
          <w:rFonts w:ascii="Times New Roman" w:hAnsi="Times New Roman"/>
        </w:rPr>
        <w:tab/>
      </w:r>
      <w:bookmarkEnd w:id="899"/>
      <w:bookmarkEnd w:id="900"/>
      <w:bookmarkEnd w:id="901"/>
      <w:bookmarkEnd w:id="902"/>
      <w:bookmarkEnd w:id="903"/>
      <w:r w:rsidRPr="00132B3F" w:rsidR="00132B3F">
        <w:rPr>
          <w:rFonts w:ascii="Times New Roman" w:hAnsi="Times New Roman" w:cs="Times New Roman"/>
          <w:color w:val="524727"/>
        </w:rPr>
        <w:t>Iowa State University has developed a Laptop Loaner Program to support students who may not have access to required laptop technology. Loaner laptops will be provided to current Iowa State University students through the University Library </w:t>
      </w:r>
      <w:r w:rsidRPr="00132B3F" w:rsidR="00132B3F">
        <w:rPr>
          <w:rStyle w:val="Strong"/>
          <w:rFonts w:ascii="Times New Roman" w:hAnsi="Times New Roman" w:cs="Times New Roman"/>
          <w:color w:val="524727"/>
        </w:rPr>
        <w:t>while inventory lasts</w:t>
      </w:r>
      <w:r w:rsidRPr="00132B3F" w:rsidR="00132B3F">
        <w:rPr>
          <w:rFonts w:ascii="Times New Roman" w:hAnsi="Times New Roman" w:cs="Times New Roman"/>
          <w:color w:val="524727"/>
        </w:rPr>
        <w:t>. Students with the greatest financial need and those who have exhausted other options for financial aid will receive priority. Requests for participation in the Laptop Loaner Program will be accepted now through 11:59 p.m. CST on </w:t>
      </w:r>
      <w:r w:rsidRPr="00132B3F" w:rsidR="00132B3F">
        <w:rPr>
          <w:rStyle w:val="Strong"/>
          <w:rFonts w:ascii="Times New Roman" w:hAnsi="Times New Roman" w:cs="Times New Roman"/>
          <w:color w:val="524727"/>
        </w:rPr>
        <w:t>Friday, July 31</w:t>
      </w:r>
      <w:r w:rsidRPr="00132B3F" w:rsidR="00132B3F">
        <w:rPr>
          <w:rFonts w:ascii="Times New Roman" w:hAnsi="Times New Roman" w:cs="Times New Roman"/>
          <w:color w:val="524727"/>
        </w:rPr>
        <w:t>. </w:t>
      </w:r>
      <w:r w:rsidRPr="00132B3F" w:rsidR="00132B3F">
        <w:rPr>
          <w:rFonts w:ascii="Times New Roman" w:hAnsi="Times New Roman" w:cs="Times New Roman"/>
          <w:color w:val="524727"/>
        </w:rPr>
        <w:br/>
      </w:r>
      <w:r w:rsidRPr="00132B3F" w:rsidR="00132B3F">
        <w:rPr>
          <w:rFonts w:ascii="Times New Roman" w:hAnsi="Times New Roman" w:cs="Times New Roman"/>
          <w:color w:val="524727"/>
        </w:rPr>
        <w:br/>
      </w:r>
      <w:r w:rsidRPr="00132B3F" w:rsidR="00132B3F">
        <w:rPr>
          <w:rFonts w:ascii="Times New Roman" w:hAnsi="Times New Roman" w:cs="Times New Roman"/>
          <w:color w:val="524727"/>
        </w:rPr>
        <w:t>Please have the following information available to complete the </w:t>
      </w:r>
      <w:hyperlink w:tgtFrame="_blank" w:history="1" r:id="rId94">
        <w:r w:rsidRPr="00132B3F" w:rsidR="00132B3F">
          <w:rPr>
            <w:rStyle w:val="Hyperlink"/>
            <w:rFonts w:ascii="Times New Roman" w:hAnsi="Times New Roman" w:cs="Times New Roman"/>
            <w:color w:val="C8102E"/>
          </w:rPr>
          <w:t>Laptop Loaner Program request form</w:t>
        </w:r>
      </w:hyperlink>
      <w:r w:rsidRPr="00132B3F" w:rsidR="00132B3F">
        <w:rPr>
          <w:rFonts w:ascii="Times New Roman" w:hAnsi="Times New Roman" w:cs="Times New Roman"/>
          <w:color w:val="524727"/>
        </w:rPr>
        <w:t>:</w:t>
      </w:r>
    </w:p>
    <w:p w:rsidRPr="00132B3F" w:rsidR="00132B3F" w:rsidP="00501FF1" w:rsidRDefault="00132B3F" w14:paraId="47BBF3C2" w14:textId="77777777">
      <w:pPr>
        <w:numPr>
          <w:ilvl w:val="0"/>
          <w:numId w:val="52"/>
        </w:numPr>
        <w:spacing w:before="100" w:beforeAutospacing="1" w:after="100" w:afterAutospacing="1"/>
        <w:ind w:left="480"/>
        <w:rPr>
          <w:rFonts w:ascii="Times New Roman" w:hAnsi="Times New Roman"/>
          <w:color w:val="524727"/>
        </w:rPr>
      </w:pPr>
      <w:r w:rsidRPr="00132B3F">
        <w:rPr>
          <w:rFonts w:ascii="Times New Roman" w:hAnsi="Times New Roman"/>
          <w:color w:val="524727"/>
        </w:rPr>
        <w:lastRenderedPageBreak/>
        <w:t>University ID – nine-digit identification number provided to you upon acceptance to Iowa State University</w:t>
      </w:r>
    </w:p>
    <w:p w:rsidRPr="00132B3F" w:rsidR="00132B3F" w:rsidP="00501FF1" w:rsidRDefault="00132B3F" w14:paraId="326628BF" w14:textId="77777777">
      <w:pPr>
        <w:numPr>
          <w:ilvl w:val="0"/>
          <w:numId w:val="52"/>
        </w:numPr>
        <w:spacing w:before="100" w:beforeAutospacing="1" w:after="100" w:afterAutospacing="1"/>
        <w:ind w:left="480"/>
        <w:rPr>
          <w:rFonts w:ascii="Times New Roman" w:hAnsi="Times New Roman"/>
          <w:color w:val="524727"/>
        </w:rPr>
      </w:pPr>
      <w:r w:rsidRPr="00132B3F">
        <w:rPr>
          <w:rFonts w:ascii="Times New Roman" w:hAnsi="Times New Roman"/>
          <w:color w:val="524727"/>
        </w:rPr>
        <w:t>College – Example: Human Sciences</w:t>
      </w:r>
    </w:p>
    <w:p w:rsidRPr="00132B3F" w:rsidR="00132B3F" w:rsidP="00501FF1" w:rsidRDefault="00132B3F" w14:paraId="1C805351" w14:textId="77777777">
      <w:pPr>
        <w:numPr>
          <w:ilvl w:val="0"/>
          <w:numId w:val="52"/>
        </w:numPr>
        <w:spacing w:before="100" w:beforeAutospacing="1" w:after="100" w:afterAutospacing="1"/>
        <w:ind w:left="480"/>
        <w:rPr>
          <w:rFonts w:ascii="Times New Roman" w:hAnsi="Times New Roman"/>
          <w:color w:val="524727"/>
        </w:rPr>
      </w:pPr>
      <w:r w:rsidRPr="00132B3F">
        <w:rPr>
          <w:rFonts w:ascii="Times New Roman" w:hAnsi="Times New Roman"/>
          <w:color w:val="524727"/>
        </w:rPr>
        <w:t>System preference – Mac or PC</w:t>
      </w:r>
    </w:p>
    <w:p w:rsidRPr="00132B3F" w:rsidR="00132B3F" w:rsidP="00132B3F" w:rsidRDefault="00132B3F" w14:paraId="5E956CFD" w14:textId="77777777">
      <w:pPr>
        <w:pStyle w:val="NormalWeb"/>
        <w:spacing w:before="0" w:beforeAutospacing="0" w:after="150" w:afterAutospacing="0"/>
        <w:rPr>
          <w:rFonts w:ascii="Times New Roman" w:hAnsi="Times New Roman" w:cs="Times New Roman"/>
          <w:color w:val="524727"/>
        </w:rPr>
      </w:pPr>
      <w:r w:rsidRPr="00132B3F">
        <w:rPr>
          <w:rFonts w:ascii="Times New Roman" w:hAnsi="Times New Roman" w:cs="Times New Roman"/>
          <w:color w:val="524727"/>
        </w:rPr>
        <w:t>If you are unable to locate your University ID, contact the IT Solution Center at 515-294-4000.</w:t>
      </w:r>
    </w:p>
    <w:p w:rsidRPr="00132B3F" w:rsidR="00132B3F" w:rsidP="00132B3F" w:rsidRDefault="00132B3F" w14:paraId="31293305" w14:textId="77777777">
      <w:pPr>
        <w:pStyle w:val="NormalWeb"/>
        <w:spacing w:before="0" w:beforeAutospacing="0" w:after="150" w:afterAutospacing="0"/>
        <w:rPr>
          <w:rFonts w:ascii="Times New Roman" w:hAnsi="Times New Roman" w:cs="Times New Roman"/>
          <w:color w:val="524727"/>
        </w:rPr>
      </w:pPr>
      <w:r w:rsidRPr="00132B3F">
        <w:rPr>
          <w:rFonts w:ascii="Times New Roman" w:hAnsi="Times New Roman" w:cs="Times New Roman"/>
          <w:color w:val="524727"/>
        </w:rPr>
        <w:t>Questions about the Laptop Loaner Program can be directed to the College of Human Sciences Student Services Office. Email </w:t>
      </w:r>
      <w:hyperlink w:history="1" r:id="rId95">
        <w:r w:rsidRPr="00132B3F">
          <w:rPr>
            <w:rStyle w:val="Hyperlink"/>
            <w:rFonts w:ascii="Times New Roman" w:hAnsi="Times New Roman" w:cs="Times New Roman"/>
            <w:color w:val="C8102E"/>
          </w:rPr>
          <w:t>hsss@iastate.edu.</w:t>
        </w:r>
      </w:hyperlink>
    </w:p>
    <w:p w:rsidRPr="00D3416E" w:rsidR="00BF26BE" w:rsidP="00C06D8E" w:rsidRDefault="6E69538F" w14:paraId="2DE132D0" w14:textId="77777777">
      <w:pPr>
        <w:pStyle w:val="Heading2"/>
      </w:pPr>
      <w:bookmarkStart w:name="_Toc206298652" w:id="904"/>
      <w:bookmarkStart w:name="_Toc211920356" w:id="905"/>
      <w:bookmarkStart w:name="_Toc237418140" w:id="906"/>
      <w:bookmarkStart w:name="_Toc237418285" w:id="907"/>
      <w:bookmarkStart w:name="_Toc268252243" w:id="908"/>
      <w:bookmarkStart w:name="_Toc519601587" w:id="909"/>
      <w:bookmarkStart w:name="_Toc519604894" w:id="910"/>
      <w:bookmarkStart w:name="_Toc520727097" w:id="911"/>
      <w:bookmarkStart w:name="_Toc1543911664" w:id="912"/>
      <w:r>
        <w:t>Computer Related Problems in Graduate Assistant Offices</w:t>
      </w:r>
      <w:bookmarkEnd w:id="904"/>
      <w:bookmarkEnd w:id="905"/>
      <w:bookmarkEnd w:id="906"/>
      <w:bookmarkEnd w:id="907"/>
      <w:bookmarkEnd w:id="908"/>
      <w:bookmarkEnd w:id="909"/>
      <w:bookmarkEnd w:id="910"/>
      <w:bookmarkEnd w:id="911"/>
      <w:bookmarkEnd w:id="912"/>
    </w:p>
    <w:bookmarkStart w:name="_Toc268252524" w:id="913"/>
    <w:bookmarkStart w:name="_Toc268252244" w:id="914"/>
    <w:bookmarkStart w:name="_Toc237418286" w:id="915"/>
    <w:bookmarkStart w:name="_Toc237418141" w:id="916"/>
    <w:p w:rsidR="00AE299F" w:rsidP="005540CD" w:rsidRDefault="00647440" w14:paraId="41AE1475" w14:textId="77777777">
      <w:pPr>
        <w:pStyle w:val="BodyText"/>
        <w:spacing w:before="0" w:after="0" w:line="240" w:lineRule="exact"/>
      </w:pPr>
      <w:r w:rsidRPr="00D3416E">
        <w:rPr>
          <w:rStyle w:val="Heading2Char"/>
          <w:b w:val="0"/>
          <w:i/>
          <w:sz w:val="24"/>
        </w:rPr>
        <w:fldChar w:fldCharType="begin"/>
      </w:r>
      <w:r w:rsidRPr="00D3416E" w:rsidR="006C35B2">
        <w:rPr>
          <w:rStyle w:val="Heading2Char"/>
          <w:b w:val="0"/>
          <w:i/>
          <w:sz w:val="24"/>
        </w:rPr>
        <w:instrText>HYPERLINK "https://www.hs.iastate.edu/faculty-staff/technology/"</w:instrText>
      </w:r>
      <w:r w:rsidRPr="00D3416E">
        <w:rPr>
          <w:rStyle w:val="Heading2Char"/>
          <w:b w:val="0"/>
          <w:i/>
          <w:sz w:val="24"/>
        </w:rPr>
        <w:fldChar w:fldCharType="separate"/>
      </w:r>
      <w:bookmarkEnd w:id="913"/>
      <w:bookmarkEnd w:id="914"/>
      <w:bookmarkEnd w:id="915"/>
      <w:bookmarkEnd w:id="916"/>
      <w:r w:rsidRPr="00D3416E" w:rsidR="006C35B2">
        <w:rPr>
          <w:rStyle w:val="Hyperlink"/>
          <w:i/>
        </w:rPr>
        <w:t>CHS IT Services</w:t>
      </w:r>
      <w:r w:rsidRPr="00D3416E">
        <w:rPr>
          <w:rStyle w:val="Heading2Char"/>
          <w:b w:val="0"/>
          <w:i/>
          <w:sz w:val="24"/>
        </w:rPr>
        <w:fldChar w:fldCharType="end"/>
      </w:r>
      <w:r w:rsidRPr="00D3416E" w:rsidR="002C449A">
        <w:rPr>
          <w:rStyle w:val="Heading2Char"/>
          <w:b w:val="0"/>
          <w:i/>
          <w:sz w:val="24"/>
        </w:rPr>
        <w:t xml:space="preserve"> </w:t>
      </w:r>
      <w:r w:rsidRPr="00D3416E" w:rsidR="00585CEF">
        <w:rPr>
          <w:rStyle w:val="Heading2Char"/>
          <w:b w:val="0"/>
          <w:i/>
          <w:sz w:val="24"/>
        </w:rPr>
        <w:t xml:space="preserve">- </w:t>
      </w:r>
      <w:r w:rsidRPr="00D3416E" w:rsidR="00585CEF">
        <w:rPr>
          <w:rStyle w:val="Heading2Char"/>
          <w:b w:val="0"/>
          <w:color w:val="auto"/>
          <w:sz w:val="24"/>
        </w:rPr>
        <w:t>Graduate</w:t>
      </w:r>
      <w:r w:rsidRPr="00D3416E" w:rsidR="005F092E">
        <w:t xml:space="preserve"> </w:t>
      </w:r>
      <w:r w:rsidRPr="00D3416E" w:rsidR="000B435D">
        <w:t>Assistants</w:t>
      </w:r>
      <w:r w:rsidRPr="00D3416E" w:rsidR="00510632">
        <w:t xml:space="preserve"> may be</w:t>
      </w:r>
      <w:r w:rsidRPr="00D3416E" w:rsidR="005F092E">
        <w:t xml:space="preserve"> provided offices equipped with desktop computers</w:t>
      </w:r>
      <w:r w:rsidRPr="00D3416E" w:rsidR="00447739">
        <w:t xml:space="preserve">. </w:t>
      </w:r>
      <w:r w:rsidRPr="00D3416E" w:rsidR="000938CF">
        <w:t>The College of Human Sciences has IT staff that can help you with your computer proble</w:t>
      </w:r>
      <w:r w:rsidRPr="00D3416E" w:rsidR="00A5758F">
        <w:t>ms</w:t>
      </w:r>
      <w:r w:rsidRPr="00D3416E" w:rsidR="00447739">
        <w:t xml:space="preserve">. </w:t>
      </w:r>
      <w:r w:rsidRPr="00D3416E" w:rsidR="00AE299F">
        <w:t>In most cases, you will receive a response back within one business day</w:t>
      </w:r>
      <w:r w:rsidRPr="00D3416E" w:rsidR="00447739">
        <w:t xml:space="preserve">. </w:t>
      </w:r>
      <w:r w:rsidRPr="00D3416E" w:rsidR="00AE299F">
        <w:t xml:space="preserve">If your problem is a higher urgency level, contact the Solution Center at 515-294-4000 and identify yourself as an </w:t>
      </w:r>
      <w:r w:rsidR="00D3416E">
        <w:t>HDFS</w:t>
      </w:r>
      <w:r w:rsidRPr="00D3416E" w:rsidR="00AE299F">
        <w:t xml:space="preserve"> graduate assistant</w:t>
      </w:r>
      <w:r w:rsidRPr="00D3416E" w:rsidR="00447739">
        <w:t xml:space="preserve">. </w:t>
      </w:r>
      <w:r w:rsidRPr="00D3416E" w:rsidR="00AE299F">
        <w:t>The Solution Center's normal business hours are from 8:00 a.m</w:t>
      </w:r>
      <w:r w:rsidRPr="00D3416E" w:rsidR="007E722D">
        <w:t xml:space="preserve">. </w:t>
      </w:r>
      <w:r w:rsidRPr="00D3416E" w:rsidR="00AE299F">
        <w:t>to 5:00 p.m., Monday-Friday</w:t>
      </w:r>
      <w:r w:rsidRPr="00D3416E" w:rsidR="00447739">
        <w:t xml:space="preserve">. </w:t>
      </w:r>
    </w:p>
    <w:p w:rsidR="00E1322D" w:rsidP="005540CD" w:rsidRDefault="00E1322D" w14:paraId="135E58C4" w14:textId="77777777">
      <w:pPr>
        <w:pStyle w:val="BodyText"/>
        <w:spacing w:before="0" w:after="0" w:line="240" w:lineRule="exact"/>
      </w:pPr>
    </w:p>
    <w:p w:rsidR="00E1322D" w:rsidP="005540CD" w:rsidRDefault="00E1322D" w14:paraId="0C6C7BE3" w14:textId="77777777">
      <w:pPr>
        <w:pStyle w:val="BodyText"/>
        <w:spacing w:before="0" w:after="0" w:line="240" w:lineRule="exact"/>
      </w:pPr>
      <w:r>
        <w:t>Other Resources</w:t>
      </w:r>
    </w:p>
    <w:p w:rsidRPr="00D3416E" w:rsidR="00E1322D" w:rsidP="00D3416E" w:rsidRDefault="00E1322D" w14:paraId="368EDAE3" w14:textId="77777777">
      <w:pPr>
        <w:pStyle w:val="BodyText"/>
        <w:spacing w:before="0" w:after="0" w:line="240" w:lineRule="exact"/>
      </w:pPr>
      <w:r>
        <w:tab/>
      </w:r>
      <w:r>
        <w:t xml:space="preserve">For a full list of available resources, please visit the </w:t>
      </w:r>
      <w:hyperlink w:history="1" r:id="rId96">
        <w:r w:rsidRPr="00E1322D">
          <w:rPr>
            <w:rStyle w:val="Hyperlink"/>
          </w:rPr>
          <w:t>Graduate College University Resources</w:t>
        </w:r>
      </w:hyperlink>
      <w:r>
        <w:t xml:space="preserve"> webpage.</w:t>
      </w:r>
    </w:p>
    <w:p w:rsidRPr="00D3416E" w:rsidR="00CE28E4" w:rsidP="00B577CD" w:rsidRDefault="00CE28E4" w14:paraId="62EBF9A1" w14:textId="77777777">
      <w:pPr>
        <w:rPr>
          <w:rFonts w:ascii="Times New Roman" w:hAnsi="Times New Roman"/>
        </w:rPr>
      </w:pPr>
      <w:bookmarkStart w:name="_Toc206298653" w:id="917"/>
      <w:bookmarkStart w:name="_Toc211920357" w:id="918"/>
      <w:bookmarkStart w:name="_Toc237418142" w:id="919"/>
      <w:bookmarkStart w:name="_Toc237418287" w:id="920"/>
      <w:bookmarkStart w:name="_Toc268252245" w:id="921"/>
      <w:bookmarkStart w:name="_Toc268252525" w:id="922"/>
    </w:p>
    <w:bookmarkEnd w:id="917"/>
    <w:bookmarkEnd w:id="918"/>
    <w:bookmarkEnd w:id="919"/>
    <w:bookmarkEnd w:id="920"/>
    <w:bookmarkEnd w:id="921"/>
    <w:bookmarkEnd w:id="922"/>
    <w:p w:rsidRPr="00D3416E" w:rsidR="001F61A8" w:rsidP="00B577CD" w:rsidRDefault="003F4049" w14:paraId="0C6C2CD5" w14:textId="77777777">
      <w:pPr>
        <w:rPr>
          <w:rFonts w:ascii="Times New Roman" w:hAnsi="Times New Roman"/>
          <w:sz w:val="20"/>
        </w:rPr>
      </w:pPr>
      <w:r w:rsidRPr="00D3416E">
        <w:rPr>
          <w:rFonts w:ascii="Times New Roman" w:hAnsi="Times New Roman"/>
        </w:rPr>
        <w:br w:type="page"/>
      </w:r>
    </w:p>
    <w:p w:rsidRPr="00D3416E" w:rsidR="00836199" w:rsidP="0081277C" w:rsidRDefault="6E69538F" w14:paraId="62875DA8" w14:textId="77777777">
      <w:pPr>
        <w:pStyle w:val="Heading1"/>
      </w:pPr>
      <w:bookmarkStart w:name="_Toc206298655" w:id="923"/>
      <w:bookmarkStart w:name="_Toc211920358" w:id="924"/>
      <w:bookmarkStart w:name="_Toc237418143" w:id="925"/>
      <w:bookmarkStart w:name="_Toc237418288" w:id="926"/>
      <w:bookmarkStart w:name="_Toc268252246" w:id="927"/>
      <w:bookmarkStart w:name="_Toc519601589" w:id="928"/>
      <w:bookmarkStart w:name="_Toc519604897" w:id="929"/>
      <w:bookmarkStart w:name="_Toc520727099" w:id="930"/>
      <w:bookmarkStart w:name="_Toc706395217" w:id="931"/>
      <w:bookmarkEnd w:id="580"/>
      <w:bookmarkEnd w:id="581"/>
      <w:bookmarkEnd w:id="582"/>
      <w:bookmarkEnd w:id="583"/>
      <w:bookmarkEnd w:id="584"/>
      <w:bookmarkEnd w:id="585"/>
      <w:bookmarkEnd w:id="586"/>
      <w:bookmarkEnd w:id="587"/>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lastRenderedPageBreak/>
        <w:t>Assistantships</w:t>
      </w:r>
      <w:bookmarkEnd w:id="923"/>
      <w:bookmarkEnd w:id="924"/>
      <w:bookmarkEnd w:id="925"/>
      <w:bookmarkEnd w:id="926"/>
      <w:bookmarkEnd w:id="927"/>
      <w:bookmarkEnd w:id="928"/>
      <w:bookmarkEnd w:id="929"/>
      <w:bookmarkEnd w:id="930"/>
      <w:bookmarkEnd w:id="931"/>
    </w:p>
    <w:p w:rsidRPr="00D3416E" w:rsidR="00982280" w:rsidP="00B577CD" w:rsidRDefault="00982280" w14:paraId="709E88E4" w14:textId="77777777">
      <w:pPr>
        <w:rPr>
          <w:rFonts w:ascii="Times New Roman" w:hAnsi="Times New Roman"/>
        </w:rPr>
      </w:pPr>
    </w:p>
    <w:p w:rsidRPr="00D3416E" w:rsidR="00836199" w:rsidP="00B577CD" w:rsidRDefault="000066EB" w14:paraId="27336D2B" w14:textId="77777777">
      <w:pPr>
        <w:pStyle w:val="BodyText"/>
        <w:spacing w:before="0"/>
        <w:ind w:firstLine="720"/>
      </w:pPr>
      <w:r w:rsidRPr="00D3416E">
        <w:t>A limited number of quarter</w:t>
      </w:r>
      <w:r w:rsidRPr="00D3416E" w:rsidR="00836199">
        <w:t xml:space="preserve"> or half-time research and teaching assistantships are available in </w:t>
      </w:r>
      <w:r w:rsidR="00D3416E">
        <w:t>HDFS</w:t>
      </w:r>
      <w:r w:rsidRPr="00D3416E" w:rsidR="00447739">
        <w:t xml:space="preserve">. </w:t>
      </w:r>
      <w:r w:rsidRPr="00D3416E" w:rsidR="00836199">
        <w:t xml:space="preserve">At the time of application for graduate study, applicants indicate their interest in an assistantship on the </w:t>
      </w:r>
      <w:r w:rsidR="00D3416E">
        <w:t>HDFS</w:t>
      </w:r>
      <w:r w:rsidRPr="00D3416E" w:rsidR="00287BA4">
        <w:t xml:space="preserve"> </w:t>
      </w:r>
      <w:r w:rsidRPr="00D3416E" w:rsidR="00836199">
        <w:t>S</w:t>
      </w:r>
      <w:r w:rsidRPr="00D3416E" w:rsidR="00287BA4">
        <w:t>upplemental In</w:t>
      </w:r>
      <w:r w:rsidRPr="00D3416E" w:rsidR="00836199">
        <w:t>formation Sheet</w:t>
      </w:r>
      <w:r w:rsidRPr="00D3416E" w:rsidR="00447739">
        <w:t xml:space="preserve">. </w:t>
      </w:r>
      <w:r w:rsidRPr="00D3416E" w:rsidR="00F61F7C">
        <w:t xml:space="preserve">For current </w:t>
      </w:r>
      <w:r w:rsidR="00D3416E">
        <w:t>HDFS</w:t>
      </w:r>
      <w:r w:rsidRPr="00D3416E" w:rsidR="00F61F7C">
        <w:t xml:space="preserve"> students, a</w:t>
      </w:r>
      <w:r w:rsidRPr="00D3416E" w:rsidR="00EC2305">
        <w:t xml:space="preserve">n electronic survey will be sent to collect </w:t>
      </w:r>
      <w:r w:rsidRPr="00D3416E" w:rsidR="00F61F7C">
        <w:t>students’</w:t>
      </w:r>
      <w:r w:rsidRPr="00D3416E" w:rsidR="00EC2305">
        <w:t xml:space="preserve"> requests and interests for the following summer and academic year </w:t>
      </w:r>
      <w:r w:rsidRPr="00D3416E" w:rsidR="00A70B71">
        <w:t xml:space="preserve">early </w:t>
      </w:r>
      <w:r w:rsidRPr="00D3416E" w:rsidR="00EC2305">
        <w:t>during</w:t>
      </w:r>
      <w:r w:rsidRPr="00D3416E" w:rsidR="00A70B71">
        <w:t xml:space="preserve"> the spring semester or late fall semester</w:t>
      </w:r>
      <w:r w:rsidRPr="00D3416E" w:rsidR="00447739">
        <w:t xml:space="preserve">. </w:t>
      </w:r>
      <w:r w:rsidRPr="00D3416E" w:rsidR="007244D6">
        <w:rPr>
          <w:b/>
          <w:i/>
        </w:rPr>
        <w:t>A specific due date will be sent with the email requesting the assistantship application form be completed</w:t>
      </w:r>
      <w:r w:rsidRPr="00D3416E" w:rsidR="00447739">
        <w:rPr>
          <w:b/>
          <w:i/>
        </w:rPr>
        <w:t xml:space="preserve">. </w:t>
      </w:r>
      <w:r w:rsidRPr="00D3416E" w:rsidR="00F61F7C">
        <w:t>It is possible to indicate a preference for one type of assistantship at the time of application.</w:t>
      </w:r>
    </w:p>
    <w:p w:rsidRPr="00D3416E" w:rsidR="00916DF3" w:rsidP="00B577CD" w:rsidRDefault="00836199" w14:paraId="69FBC3CB" w14:textId="77777777">
      <w:pPr>
        <w:pStyle w:val="BodyText"/>
        <w:spacing w:before="0"/>
        <w:ind w:firstLine="720"/>
      </w:pPr>
      <w:r w:rsidRPr="00D3416E">
        <w:t>Two types of assista</w:t>
      </w:r>
      <w:r w:rsidRPr="00D3416E" w:rsidR="00AB5F5C">
        <w:t>ntship support are available: r</w:t>
      </w:r>
      <w:r w:rsidRPr="00D3416E">
        <w:t>esearch and teaching</w:t>
      </w:r>
      <w:r w:rsidRPr="00D3416E" w:rsidR="00447739">
        <w:rPr>
          <w:b/>
        </w:rPr>
        <w:t xml:space="preserve">. </w:t>
      </w:r>
      <w:r w:rsidRPr="005540CD" w:rsidR="005540CD">
        <w:rPr>
          <w:b/>
          <w:i/>
        </w:rPr>
        <w:t xml:space="preserve">A graduate assistant (GA) performs duties that contribute significantly to their graduate education. Students holding assistantships are considered to be in training, and the graduate assistantship is a form of student aid that combines training with income. </w:t>
      </w:r>
      <w:r w:rsidRPr="00D3416E">
        <w:t>The letter of intent will state the specific funding dates</w:t>
      </w:r>
      <w:r w:rsidR="005540CD">
        <w:t>,</w:t>
      </w:r>
      <w:r w:rsidR="00231D4D">
        <w:t xml:space="preserve"> percentage of time (.25 or .50 FTE)</w:t>
      </w:r>
      <w:r w:rsidR="00C7024C">
        <w:t>,</w:t>
      </w:r>
      <w:r w:rsidR="00231D4D">
        <w:t xml:space="preserve"> </w:t>
      </w:r>
      <w:r w:rsidR="005540CD">
        <w:t>supervisor name</w:t>
      </w:r>
      <w:r w:rsidR="00C7024C">
        <w:t>,</w:t>
      </w:r>
      <w:r w:rsidR="005540CD">
        <w:t xml:space="preserve"> and the type of assistantship</w:t>
      </w:r>
      <w:r w:rsidR="00132B3F">
        <w:t xml:space="preserve"> (research or teaching</w:t>
      </w:r>
      <w:r w:rsidR="005540CD">
        <w:t>. The LOI may include other information specific to the appointment.</w:t>
      </w:r>
      <w:r w:rsidRPr="00D3416E" w:rsidR="00447739">
        <w:t xml:space="preserve"> </w:t>
      </w:r>
      <w:r w:rsidRPr="00D3416E">
        <w:t>Funding constraints and requirements</w:t>
      </w:r>
      <w:r w:rsidR="00C7024C">
        <w:t>,</w:t>
      </w:r>
      <w:r w:rsidRPr="00D3416E" w:rsidR="00F61F7C">
        <w:t xml:space="preserve"> </w:t>
      </w:r>
      <w:r w:rsidRPr="00D3416E">
        <w:t>however, typically determine assistantship assignments</w:t>
      </w:r>
      <w:r w:rsidRPr="00D3416E" w:rsidR="00447739">
        <w:t xml:space="preserve">. </w:t>
      </w:r>
      <w:r w:rsidRPr="00D3416E">
        <w:t xml:space="preserve">Students seeking specific assistantships should visit with the </w:t>
      </w:r>
      <w:r w:rsidR="00231D4D">
        <w:t>DOGE</w:t>
      </w:r>
      <w:r w:rsidR="00C7024C">
        <w:t>,</w:t>
      </w:r>
      <w:r w:rsidR="00231D4D">
        <w:t xml:space="preserve"> who can facilitate the assignment if appropriate. Final decisions are made by the DOGE, Associate Chair</w:t>
      </w:r>
      <w:r w:rsidR="00C7024C">
        <w:t>,</w:t>
      </w:r>
      <w:r w:rsidR="00231D4D">
        <w:t xml:space="preserve"> and Department Chair.</w:t>
      </w:r>
    </w:p>
    <w:p w:rsidRPr="00D3416E" w:rsidR="00836199" w:rsidP="00B577CD" w:rsidRDefault="00836199" w14:paraId="6EBECD78" w14:textId="77777777">
      <w:pPr>
        <w:pStyle w:val="BodyText"/>
        <w:spacing w:before="0"/>
        <w:ind w:firstLine="720"/>
      </w:pPr>
      <w:r w:rsidRPr="00D3416E">
        <w:rPr>
          <w:b/>
          <w:i/>
        </w:rPr>
        <w:t xml:space="preserve">On or before the first day of employment, all employees hired at </w:t>
      </w:r>
      <w:r w:rsidR="00D3416E">
        <w:rPr>
          <w:b/>
          <w:i/>
        </w:rPr>
        <w:t>ISU</w:t>
      </w:r>
      <w:r w:rsidRPr="00D3416E">
        <w:rPr>
          <w:b/>
          <w:i/>
        </w:rPr>
        <w:t xml:space="preserve"> must complete payroll for</w:t>
      </w:r>
      <w:r w:rsidRPr="00D3416E" w:rsidR="00912D02">
        <w:rPr>
          <w:b/>
          <w:i/>
        </w:rPr>
        <w:t>ms</w:t>
      </w:r>
      <w:r w:rsidRPr="00D3416E">
        <w:rPr>
          <w:b/>
          <w:i/>
        </w:rPr>
        <w:t xml:space="preserve"> in </w:t>
      </w:r>
      <w:r w:rsidR="00616D8B">
        <w:rPr>
          <w:b/>
          <w:i/>
        </w:rPr>
        <w:t xml:space="preserve">Workday and verify their identity </w:t>
      </w:r>
      <w:r w:rsidR="00132B3F">
        <w:rPr>
          <w:b/>
          <w:i/>
        </w:rPr>
        <w:t>at</w:t>
      </w:r>
      <w:r w:rsidR="00616D8B">
        <w:rPr>
          <w:b/>
          <w:i/>
        </w:rPr>
        <w:t xml:space="preserve"> </w:t>
      </w:r>
      <w:r w:rsidRPr="00D3416E">
        <w:rPr>
          <w:b/>
          <w:i/>
        </w:rPr>
        <w:t xml:space="preserve">the </w:t>
      </w:r>
      <w:r w:rsidRPr="00D3416E" w:rsidR="00AF6F45">
        <w:rPr>
          <w:b/>
          <w:i/>
        </w:rPr>
        <w:t>O</w:t>
      </w:r>
      <w:r w:rsidRPr="00D3416E">
        <w:rPr>
          <w:b/>
          <w:i/>
        </w:rPr>
        <w:t xml:space="preserve">ffice of Human Resource Services, 3810 </w:t>
      </w:r>
      <w:proofErr w:type="spellStart"/>
      <w:r w:rsidRPr="00D3416E">
        <w:rPr>
          <w:b/>
          <w:i/>
        </w:rPr>
        <w:t>Beardshear</w:t>
      </w:r>
      <w:proofErr w:type="spellEnd"/>
      <w:r w:rsidRPr="00D3416E" w:rsidR="00447739">
        <w:t xml:space="preserve">. </w:t>
      </w:r>
      <w:r w:rsidRPr="00D3416E">
        <w:t>At this time</w:t>
      </w:r>
      <w:r w:rsidR="00C7024C">
        <w:t>,</w:t>
      </w:r>
      <w:r w:rsidRPr="00D3416E">
        <w:t xml:space="preserve"> the employee will fill out an I-9 form, State and Federal W-4 for</w:t>
      </w:r>
      <w:r w:rsidRPr="00D3416E" w:rsidR="00912D02">
        <w:t>ms</w:t>
      </w:r>
      <w:r w:rsidRPr="00D3416E">
        <w:t>, Employment Information/Equal Opportunity form, and check mailing instructions form</w:t>
      </w:r>
      <w:r w:rsidRPr="00D3416E" w:rsidR="00447739">
        <w:t xml:space="preserve">. </w:t>
      </w:r>
      <w:r w:rsidRPr="00D3416E">
        <w:t>The employee will need to provide a federal or state photo ID/</w:t>
      </w:r>
      <w:r w:rsidRPr="00D3416E" w:rsidR="0089293F">
        <w:t>Driver’s</w:t>
      </w:r>
      <w:r w:rsidRPr="00D3416E">
        <w:t xml:space="preserve"> license and Social Security card or certified birth certificate or a passport to establish identity and employment eligibility</w:t>
      </w:r>
      <w:r w:rsidRPr="00D3416E" w:rsidR="00447739">
        <w:t xml:space="preserve">. </w:t>
      </w:r>
    </w:p>
    <w:p w:rsidRPr="00D3416E" w:rsidR="00836199" w:rsidP="00B577CD" w:rsidRDefault="00836199" w14:paraId="1CF5A8F1" w14:textId="77777777">
      <w:pPr>
        <w:pStyle w:val="BodyText"/>
        <w:spacing w:before="0"/>
        <w:ind w:firstLine="720"/>
      </w:pPr>
      <w:r w:rsidRPr="00D3416E">
        <w:t xml:space="preserve">Under the Immigration Reform and Control Act of 1986, if an employee is unable to provide the necessary documents to complete the I-9 (Employment Eligibility) Verification within three days of start </w:t>
      </w:r>
      <w:r w:rsidRPr="00D3416E" w:rsidR="001C2564">
        <w:t>of employment</w:t>
      </w:r>
      <w:r w:rsidR="00C7024C">
        <w:t>,</w:t>
      </w:r>
      <w:r w:rsidRPr="00D3416E">
        <w:t xml:space="preserve"> he or she must produce a receipt showing that he or she has applied for the document</w:t>
      </w:r>
      <w:r w:rsidRPr="00D3416E" w:rsidR="00447739">
        <w:t xml:space="preserve">. </w:t>
      </w:r>
      <w:r w:rsidRPr="00D3416E">
        <w:t xml:space="preserve">In order to </w:t>
      </w:r>
      <w:r w:rsidRPr="00D3416E">
        <w:rPr>
          <w:u w:val="single"/>
        </w:rPr>
        <w:t>continue employment</w:t>
      </w:r>
      <w:r w:rsidRPr="00D3416E" w:rsidR="0028448E">
        <w:rPr>
          <w:u w:val="single"/>
        </w:rPr>
        <w:t>,</w:t>
      </w:r>
      <w:r w:rsidRPr="00D3416E">
        <w:t xml:space="preserve"> the employee must produce the documents </w:t>
      </w:r>
      <w:r w:rsidR="00C7024C">
        <w:t>themselves</w:t>
      </w:r>
      <w:r w:rsidRPr="00D3416E">
        <w:t xml:space="preserve"> within </w:t>
      </w:r>
      <w:r w:rsidRPr="00D3416E">
        <w:rPr>
          <w:u w:val="single"/>
        </w:rPr>
        <w:t>90 days</w:t>
      </w:r>
      <w:r w:rsidRPr="00D3416E">
        <w:t xml:space="preserve"> of hire</w:t>
      </w:r>
      <w:r w:rsidRPr="00D3416E" w:rsidR="00447739">
        <w:t xml:space="preserve">. </w:t>
      </w:r>
    </w:p>
    <w:p w:rsidRPr="00D3416E" w:rsidR="00836199" w:rsidP="00B577CD" w:rsidRDefault="00836199" w14:paraId="268D8F46" w14:textId="77777777">
      <w:pPr>
        <w:pStyle w:val="BodyText"/>
        <w:spacing w:before="0"/>
        <w:ind w:firstLine="720"/>
      </w:pPr>
      <w:r w:rsidRPr="00D3416E">
        <w:t xml:space="preserve">Non-United States citizens must first go to the </w:t>
      </w:r>
      <w:hyperlink w:history="1" r:id="rId97">
        <w:r w:rsidRPr="00D3416E">
          <w:rPr>
            <w:rStyle w:val="Hyperlink"/>
          </w:rPr>
          <w:t xml:space="preserve">International </w:t>
        </w:r>
        <w:r w:rsidRPr="00D3416E" w:rsidR="00077770">
          <w:rPr>
            <w:rStyle w:val="Hyperlink"/>
          </w:rPr>
          <w:t>Student Services Office</w:t>
        </w:r>
        <w:r w:rsidRPr="00D3416E" w:rsidR="009559E4">
          <w:rPr>
            <w:rStyle w:val="Hyperlink"/>
          </w:rPr>
          <w:t xml:space="preserve"> (ISSO)</w:t>
        </w:r>
      </w:hyperlink>
      <w:r w:rsidRPr="00D3416E">
        <w:t xml:space="preserve">, </w:t>
      </w:r>
      <w:r w:rsidRPr="00D3416E" w:rsidR="00077770">
        <w:t>3241</w:t>
      </w:r>
      <w:r w:rsidRPr="00D3416E">
        <w:t xml:space="preserve"> Memorial Union</w:t>
      </w:r>
      <w:r w:rsidR="00C7024C">
        <w:t>,</w:t>
      </w:r>
      <w:r w:rsidRPr="00D3416E">
        <w:t xml:space="preserve"> on or before their date of hire to complete the Form I-9 (Employment Eligibility) Verification</w:t>
      </w:r>
      <w:r w:rsidRPr="00D3416E" w:rsidR="00447739">
        <w:t xml:space="preserve">. </w:t>
      </w:r>
      <w:r w:rsidRPr="00D3416E">
        <w:t xml:space="preserve">He or she must then submit the completed form to the Human Resource Services Office, 3810 </w:t>
      </w:r>
      <w:proofErr w:type="spellStart"/>
      <w:r w:rsidRPr="00D3416E">
        <w:t>Beardshear</w:t>
      </w:r>
      <w:proofErr w:type="spellEnd"/>
      <w:r w:rsidRPr="00D3416E">
        <w:t>, or to the employee's department to complete registration for payroll.</w:t>
      </w:r>
    </w:p>
    <w:p w:rsidRPr="00A41A6B" w:rsidR="00231D4D" w:rsidP="00231D4D" w:rsidRDefault="00231D4D" w14:paraId="55FB586C" w14:textId="77777777">
      <w:pPr>
        <w:ind w:firstLine="720"/>
        <w:rPr>
          <w:rFonts w:ascii="Times New Roman" w:hAnsi="Times New Roman"/>
          <w:b/>
          <w:szCs w:val="24"/>
        </w:rPr>
      </w:pPr>
      <w:r w:rsidRPr="00A41A6B">
        <w:rPr>
          <w:rFonts w:ascii="Times New Roman" w:hAnsi="Times New Roman"/>
          <w:b/>
          <w:szCs w:val="24"/>
        </w:rPr>
        <w:t xml:space="preserve">Although students on assistantship are assessed at the full in-state tuition rate, they may register for fewer credits. HDFS requires graduate assistants </w:t>
      </w:r>
      <w:r w:rsidR="00C7024C">
        <w:rPr>
          <w:rFonts w:ascii="Times New Roman" w:hAnsi="Times New Roman"/>
          <w:b/>
          <w:szCs w:val="24"/>
        </w:rPr>
        <w:t xml:space="preserve">to </w:t>
      </w:r>
      <w:r w:rsidRPr="00A41A6B">
        <w:rPr>
          <w:rFonts w:ascii="Times New Roman" w:hAnsi="Times New Roman"/>
          <w:b/>
          <w:szCs w:val="24"/>
        </w:rPr>
        <w:t>register for a minimum of 6 graduate credits during the fall and spring semester and a minimum of 1 credit (Graduate College Policy) during the summer.</w:t>
      </w:r>
    </w:p>
    <w:p w:rsidRPr="00D3416E" w:rsidR="00A70B71" w:rsidP="00D3416E" w:rsidRDefault="0063492C" w14:paraId="0D2F8A7C" w14:textId="77777777">
      <w:pPr>
        <w:pStyle w:val="BodyText"/>
        <w:spacing w:before="0"/>
        <w:ind w:firstLine="720"/>
      </w:pPr>
      <w:r w:rsidRPr="00D3416E">
        <w:t xml:space="preserve">Graduate Assistants </w:t>
      </w:r>
      <w:r w:rsidRPr="00D3416E" w:rsidR="0063252B">
        <w:t>on half-time (20</w:t>
      </w:r>
      <w:r w:rsidR="00231D4D">
        <w:rPr>
          <w:szCs w:val="24"/>
        </w:rPr>
        <w:t xml:space="preserve"> </w:t>
      </w:r>
      <w:proofErr w:type="spellStart"/>
      <w:r w:rsidRPr="00D3416E" w:rsidR="0063252B">
        <w:t>hrs</w:t>
      </w:r>
      <w:proofErr w:type="spellEnd"/>
      <w:r w:rsidRPr="00D3416E" w:rsidR="0063252B">
        <w:t>/</w:t>
      </w:r>
      <w:proofErr w:type="spellStart"/>
      <w:r w:rsidRPr="00D3416E" w:rsidR="0063252B">
        <w:t>wk</w:t>
      </w:r>
      <w:proofErr w:type="spellEnd"/>
      <w:r w:rsidRPr="00D3416E" w:rsidR="0063252B">
        <w:t xml:space="preserve">) appointments </w:t>
      </w:r>
      <w:r w:rsidRPr="00D3416E" w:rsidR="00623A04">
        <w:t xml:space="preserve">receive </w:t>
      </w:r>
      <w:r w:rsidRPr="00D3416E">
        <w:t xml:space="preserve">a </w:t>
      </w:r>
      <w:r w:rsidRPr="00D3416E" w:rsidR="00836199">
        <w:t>Graduate College Scholarship Credit</w:t>
      </w:r>
      <w:r w:rsidRPr="00D3416E">
        <w:t xml:space="preserve"> that </w:t>
      </w:r>
      <w:r w:rsidRPr="00D3416E" w:rsidR="008437E3">
        <w:t xml:space="preserve">reduces </w:t>
      </w:r>
      <w:r w:rsidRPr="00D3416E">
        <w:t xml:space="preserve">the </w:t>
      </w:r>
      <w:r w:rsidRPr="00D3416E" w:rsidR="008437E3">
        <w:t xml:space="preserve">in-state tuition </w:t>
      </w:r>
      <w:r w:rsidRPr="00D3416E">
        <w:t xml:space="preserve">rate, </w:t>
      </w:r>
      <w:r w:rsidRPr="00D3416E" w:rsidR="008437E3">
        <w:t xml:space="preserve">up to 50% for </w:t>
      </w:r>
      <w:r w:rsidRPr="00616D8B" w:rsidR="0089604A">
        <w:rPr>
          <w:szCs w:val="24"/>
        </w:rPr>
        <w:t>M</w:t>
      </w:r>
      <w:r w:rsidR="004114F9">
        <w:rPr>
          <w:szCs w:val="24"/>
        </w:rPr>
        <w:t>S</w:t>
      </w:r>
      <w:r w:rsidRPr="00D3416E" w:rsidR="00F61F7C">
        <w:t xml:space="preserve"> </w:t>
      </w:r>
      <w:r w:rsidRPr="00D3416E" w:rsidR="008437E3">
        <w:t xml:space="preserve">students or </w:t>
      </w:r>
      <w:r w:rsidRPr="00D3416E" w:rsidR="00377389">
        <w:t xml:space="preserve">100% for </w:t>
      </w:r>
      <w:r w:rsidR="004114F9">
        <w:rPr>
          <w:szCs w:val="24"/>
        </w:rPr>
        <w:lastRenderedPageBreak/>
        <w:t>PhD</w:t>
      </w:r>
      <w:r w:rsidRPr="00D3416E" w:rsidR="00377389">
        <w:t xml:space="preserve"> students for any semester they hold an assistantship for at least three months during fall and spring or 6 weeks during summer</w:t>
      </w:r>
      <w:r w:rsidRPr="00D3416E" w:rsidR="00447739">
        <w:t>.</w:t>
      </w:r>
      <w:r w:rsidR="004114F9">
        <w:rPr>
          <w:szCs w:val="24"/>
        </w:rPr>
        <w:t xml:space="preserve"> For students on quarter-time assistantships (10 </w:t>
      </w:r>
      <w:proofErr w:type="spellStart"/>
      <w:r w:rsidR="004114F9">
        <w:rPr>
          <w:szCs w:val="24"/>
        </w:rPr>
        <w:t>hrs</w:t>
      </w:r>
      <w:proofErr w:type="spellEnd"/>
      <w:r w:rsidR="004114F9">
        <w:rPr>
          <w:szCs w:val="24"/>
        </w:rPr>
        <w:t>/week), the scholarship amount is half the amount (25% for MS, 50% for PhD). For full scholarship details</w:t>
      </w:r>
      <w:r w:rsidR="00C7024C">
        <w:rPr>
          <w:szCs w:val="24"/>
        </w:rPr>
        <w:t>,</w:t>
      </w:r>
      <w:r w:rsidR="004114F9">
        <w:rPr>
          <w:szCs w:val="24"/>
        </w:rPr>
        <w:t xml:space="preserve"> see </w:t>
      </w:r>
      <w:hyperlink w:history="1" w:anchor="3.3" r:id="rId98">
        <w:r w:rsidRPr="004114F9" w:rsidR="004114F9">
          <w:rPr>
            <w:rStyle w:val="Hyperlink"/>
            <w:szCs w:val="24"/>
          </w:rPr>
          <w:t>Graduate College Handbook.</w:t>
        </w:r>
      </w:hyperlink>
    </w:p>
    <w:p w:rsidRPr="00D3416E" w:rsidR="00265148" w:rsidP="00B577CD" w:rsidRDefault="00916DF3" w14:paraId="508C98E9" w14:textId="77777777">
      <w:pPr>
        <w:ind w:firstLine="720"/>
        <w:rPr>
          <w:rFonts w:ascii="Times New Roman" w:hAnsi="Times New Roman"/>
          <w:b/>
        </w:rPr>
      </w:pPr>
      <w:r w:rsidRPr="00616D8B">
        <w:rPr>
          <w:rFonts w:ascii="Times New Roman" w:hAnsi="Times New Roman"/>
          <w:b/>
          <w:szCs w:val="24"/>
        </w:rPr>
        <w:br w:type="page"/>
      </w:r>
    </w:p>
    <w:p w:rsidRPr="00D3416E" w:rsidR="005B4B4A" w:rsidP="0081277C" w:rsidRDefault="6E69538F" w14:paraId="7C446CD6" w14:textId="77777777">
      <w:pPr>
        <w:pStyle w:val="Heading2"/>
      </w:pPr>
      <w:bookmarkStart w:name="_Toc174941912" w:id="932"/>
      <w:bookmarkStart w:name="_Toc174943346" w:id="933"/>
      <w:bookmarkStart w:name="_Toc175038328" w:id="934"/>
      <w:bookmarkStart w:name="_Toc175038797" w:id="935"/>
      <w:bookmarkStart w:name="_Toc175042183" w:id="936"/>
      <w:bookmarkStart w:name="_Toc175042483" w:id="937"/>
      <w:bookmarkStart w:name="_Toc175042656" w:id="938"/>
      <w:bookmarkStart w:name="_Toc175366105" w:id="939"/>
      <w:bookmarkStart w:name="_Toc175389167" w:id="940"/>
      <w:bookmarkStart w:name="_Toc175531765" w:id="941"/>
      <w:bookmarkStart w:name="_Toc206298656" w:id="942"/>
      <w:bookmarkStart w:name="_Toc211920359" w:id="943"/>
      <w:bookmarkStart w:name="_Toc237418144" w:id="944"/>
      <w:bookmarkStart w:name="_Toc237418289" w:id="945"/>
      <w:bookmarkStart w:name="_Toc268252247" w:id="946"/>
      <w:bookmarkStart w:name="_Toc519601590" w:id="947"/>
      <w:bookmarkStart w:name="_Toc519604898" w:id="948"/>
      <w:bookmarkStart w:name="_Toc520727100" w:id="949"/>
      <w:bookmarkStart w:name="_Toc1462676428" w:id="950"/>
      <w:r>
        <w:lastRenderedPageBreak/>
        <w:t>Benefits for Graduate Assistants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rsidRPr="00D3416E" w:rsidR="002E5F5E" w:rsidP="00B577CD" w:rsidRDefault="0089604A" w14:paraId="53899C93" w14:textId="77777777">
      <w:pPr>
        <w:ind w:firstLine="720"/>
        <w:rPr>
          <w:rFonts w:ascii="Times New Roman" w:hAnsi="Times New Roman"/>
          <w:highlight w:val="yellow"/>
        </w:rPr>
      </w:pPr>
      <w:bookmarkStart w:name="_Toc206578656" w:id="951"/>
      <w:bookmarkStart w:name="_Toc211920360" w:id="952"/>
      <w:bookmarkStart w:name="_Toc237418145" w:id="953"/>
      <w:bookmarkStart w:name="_Toc237418290" w:id="954"/>
      <w:bookmarkStart w:name="_Toc268252248" w:id="955"/>
      <w:bookmarkStart w:name="_Toc268252528" w:id="956"/>
      <w:r w:rsidRPr="00D3416E">
        <w:rPr>
          <w:rFonts w:ascii="Times New Roman" w:hAnsi="Times New Roman"/>
        </w:rPr>
        <w:t>E</w:t>
      </w:r>
      <w:r w:rsidRPr="00D3416E" w:rsidR="0017632B">
        <w:rPr>
          <w:rFonts w:ascii="Times New Roman" w:hAnsi="Times New Roman"/>
        </w:rPr>
        <w:t xml:space="preserve">xcerpt in italics from the </w:t>
      </w:r>
      <w:r w:rsidRPr="00D3416E" w:rsidR="00FD52E3">
        <w:rPr>
          <w:rFonts w:ascii="Times New Roman" w:hAnsi="Times New Roman"/>
        </w:rPr>
        <w:t>Graduate College Handbook:</w:t>
      </w:r>
      <w:r w:rsidRPr="00D3416E" w:rsidR="00744DD1">
        <w:rPr>
          <w:rFonts w:ascii="Times New Roman" w:hAnsi="Times New Roman"/>
        </w:rPr>
        <w:t xml:space="preserve">  </w:t>
      </w:r>
      <w:hyperlink w:history="1" r:id="rId99">
        <w:r w:rsidRPr="00D3416E" w:rsidR="00393735">
          <w:rPr>
            <w:rStyle w:val="Hyperlink"/>
            <w:rFonts w:ascii="Times New Roman" w:hAnsi="Times New Roman"/>
          </w:rPr>
          <w:t>Graduate College Handbook</w:t>
        </w:r>
      </w:hyperlink>
      <w:bookmarkEnd w:id="951"/>
      <w:bookmarkEnd w:id="952"/>
      <w:bookmarkEnd w:id="953"/>
      <w:bookmarkEnd w:id="954"/>
      <w:bookmarkEnd w:id="955"/>
      <w:bookmarkEnd w:id="956"/>
    </w:p>
    <w:p w:rsidRPr="00D3416E" w:rsidR="006A2372" w:rsidP="00C06D8E" w:rsidRDefault="005B4B4A" w14:paraId="66074B63" w14:textId="77777777">
      <w:pPr>
        <w:rPr>
          <w:rFonts w:ascii="Times New Roman" w:hAnsi="Times New Roman"/>
        </w:rPr>
      </w:pPr>
      <w:r w:rsidRPr="00D3416E">
        <w:rPr>
          <w:rFonts w:ascii="Times New Roman" w:hAnsi="Times New Roman"/>
        </w:rPr>
        <w:t>Benefits in addition to stipend support accrue to the graduate assistant during the appointment period</w:t>
      </w:r>
      <w:r w:rsidRPr="00D3416E" w:rsidR="00447739">
        <w:rPr>
          <w:rFonts w:ascii="Times New Roman" w:hAnsi="Times New Roman"/>
        </w:rPr>
        <w:t xml:space="preserve">. </w:t>
      </w:r>
      <w:r w:rsidRPr="00D3416E">
        <w:rPr>
          <w:rFonts w:ascii="Times New Roman" w:hAnsi="Times New Roman"/>
        </w:rPr>
        <w:t xml:space="preserve">A full explanation of these benefits appears </w:t>
      </w:r>
      <w:r w:rsidR="00C7024C">
        <w:rPr>
          <w:rFonts w:ascii="Times New Roman" w:hAnsi="Times New Roman"/>
        </w:rPr>
        <w:t>o</w:t>
      </w:r>
      <w:r w:rsidRPr="00D3416E">
        <w:rPr>
          <w:rFonts w:ascii="Times New Roman" w:hAnsi="Times New Roman"/>
        </w:rPr>
        <w:t xml:space="preserve">n the </w:t>
      </w:r>
      <w:hyperlink w:history="1" r:id="rId100">
        <w:r w:rsidRPr="00D3416E">
          <w:rPr>
            <w:rStyle w:val="Hyperlink"/>
            <w:rFonts w:ascii="Times New Roman" w:hAnsi="Times New Roman"/>
          </w:rPr>
          <w:t>Policy Library</w:t>
        </w:r>
      </w:hyperlink>
      <w:r w:rsidRPr="00D3416E">
        <w:rPr>
          <w:rFonts w:ascii="Times New Roman" w:hAnsi="Times New Roman"/>
        </w:rPr>
        <w:t xml:space="preserve"> website </w:t>
      </w:r>
    </w:p>
    <w:p w:rsidRPr="00D3416E" w:rsidR="0089604A" w:rsidP="00C06D8E" w:rsidRDefault="0089604A" w14:paraId="779F8E76" w14:textId="77777777">
      <w:pPr>
        <w:rPr>
          <w:rFonts w:ascii="Times New Roman" w:hAnsi="Times New Roman"/>
        </w:rPr>
      </w:pPr>
      <w:bookmarkStart w:name="_Toc206298657" w:id="957"/>
      <w:bookmarkStart w:name="_Toc211920361" w:id="958"/>
      <w:bookmarkStart w:name="_Toc237418146" w:id="959"/>
      <w:bookmarkStart w:name="_Toc237418291" w:id="960"/>
      <w:bookmarkStart w:name="_Toc268252249" w:id="961"/>
    </w:p>
    <w:p w:rsidRPr="00D3416E" w:rsidR="002E5F5E" w:rsidP="0081277C" w:rsidRDefault="6E69538F" w14:paraId="45F52ED5" w14:textId="77777777">
      <w:pPr>
        <w:pStyle w:val="Heading2"/>
      </w:pPr>
      <w:bookmarkStart w:name="_Toc519601591" w:id="962"/>
      <w:bookmarkStart w:name="_Toc519604899" w:id="963"/>
      <w:bookmarkStart w:name="_Toc520727101" w:id="964"/>
      <w:bookmarkStart w:name="_Toc317290697" w:id="965"/>
      <w:r>
        <w:t>Health</w:t>
      </w:r>
      <w:bookmarkStart w:name="Health" w:id="966"/>
      <w:bookmarkEnd w:id="966"/>
      <w:r>
        <w:t xml:space="preserve"> Insurance</w:t>
      </w:r>
      <w:bookmarkEnd w:id="957"/>
      <w:bookmarkEnd w:id="958"/>
      <w:bookmarkEnd w:id="959"/>
      <w:bookmarkEnd w:id="960"/>
      <w:bookmarkEnd w:id="961"/>
      <w:bookmarkEnd w:id="962"/>
      <w:bookmarkEnd w:id="963"/>
      <w:bookmarkEnd w:id="964"/>
      <w:bookmarkEnd w:id="965"/>
    </w:p>
    <w:p w:rsidRPr="00D3416E" w:rsidR="00CA79E4" w:rsidP="00B577CD" w:rsidRDefault="00341CBE" w14:paraId="0B01378C" w14:textId="77777777">
      <w:pPr>
        <w:ind w:firstLine="720"/>
        <w:rPr>
          <w:rFonts w:ascii="Times New Roman" w:hAnsi="Times New Roman"/>
          <w:i/>
        </w:rPr>
      </w:pPr>
      <w:r w:rsidRPr="00D3416E">
        <w:rPr>
          <w:rFonts w:ascii="Times New Roman" w:hAnsi="Times New Roman"/>
          <w:i/>
        </w:rPr>
        <w:t>Graduate assistants with an appointment of one quarter</w:t>
      </w:r>
      <w:r w:rsidR="00C7024C">
        <w:rPr>
          <w:rFonts w:ascii="Times New Roman" w:hAnsi="Times New Roman"/>
          <w:i/>
        </w:rPr>
        <w:t>-</w:t>
      </w:r>
      <w:r w:rsidRPr="00D3416E">
        <w:rPr>
          <w:rFonts w:ascii="Times New Roman" w:hAnsi="Times New Roman"/>
          <w:i/>
        </w:rPr>
        <w:t xml:space="preserve">time or more receive </w:t>
      </w:r>
      <w:r w:rsidRPr="00D3416E">
        <w:rPr>
          <w:rFonts w:ascii="Times New Roman" w:hAnsi="Times New Roman"/>
          <w:i/>
          <w:u w:val="single"/>
        </w:rPr>
        <w:t>self</w:t>
      </w:r>
      <w:r w:rsidR="00C7024C">
        <w:rPr>
          <w:rFonts w:ascii="Times New Roman" w:hAnsi="Times New Roman"/>
          <w:i/>
          <w:u w:val="single"/>
        </w:rPr>
        <w:t>-</w:t>
      </w:r>
      <w:r w:rsidRPr="00D3416E">
        <w:rPr>
          <w:rFonts w:ascii="Times New Roman" w:hAnsi="Times New Roman"/>
          <w:i/>
          <w:u w:val="single"/>
        </w:rPr>
        <w:t>only health insurance coverage as a benefit of employment</w:t>
      </w:r>
      <w:r w:rsidRPr="00D3416E">
        <w:rPr>
          <w:rFonts w:ascii="Times New Roman" w:hAnsi="Times New Roman"/>
          <w:i/>
        </w:rPr>
        <w:t xml:space="preserve">, </w:t>
      </w:r>
      <w:r w:rsidRPr="00D3416E">
        <w:rPr>
          <w:rFonts w:ascii="Times New Roman" w:hAnsi="Times New Roman"/>
          <w:b/>
          <w:i/>
        </w:rPr>
        <w:t>enrollment in the self</w:t>
      </w:r>
      <w:r w:rsidR="00C7024C">
        <w:rPr>
          <w:rFonts w:ascii="Times New Roman" w:hAnsi="Times New Roman"/>
          <w:b/>
          <w:i/>
        </w:rPr>
        <w:t>-</w:t>
      </w:r>
      <w:r w:rsidRPr="00D3416E">
        <w:rPr>
          <w:rFonts w:ascii="Times New Roman" w:hAnsi="Times New Roman"/>
          <w:b/>
          <w:i/>
        </w:rPr>
        <w:t>only health insurance plan is automatic</w:t>
      </w:r>
      <w:r w:rsidR="00C7024C">
        <w:rPr>
          <w:rFonts w:ascii="Times New Roman" w:hAnsi="Times New Roman"/>
          <w:b/>
          <w:i/>
        </w:rPr>
        <w:t>,</w:t>
      </w:r>
      <w:r w:rsidRPr="00D3416E">
        <w:rPr>
          <w:rFonts w:ascii="Times New Roman" w:hAnsi="Times New Roman"/>
          <w:i/>
        </w:rPr>
        <w:t xml:space="preserve"> and the cost is paid for by your department.</w:t>
      </w:r>
      <w:r w:rsidRPr="00D3416E">
        <w:rPr>
          <w:rFonts w:ascii="Times New Roman" w:hAnsi="Times New Roman"/>
        </w:rPr>
        <w:t xml:space="preserve"> </w:t>
      </w:r>
      <w:r w:rsidRPr="00D3416E" w:rsidR="002E5F5E">
        <w:rPr>
          <w:rFonts w:ascii="Times New Roman" w:hAnsi="Times New Roman"/>
          <w:i/>
        </w:rPr>
        <w:t xml:space="preserve">A copy of plan information is available online at </w:t>
      </w:r>
      <w:hyperlink w:history="1" r:id="rId101">
        <w:r w:rsidRPr="00D3416E" w:rsidR="008514F4">
          <w:rPr>
            <w:rStyle w:val="Hyperlink"/>
            <w:rFonts w:ascii="Times New Roman" w:hAnsi="Times New Roman"/>
            <w:i/>
          </w:rPr>
          <w:t>Student and Scholar Health Insurance Program</w:t>
        </w:r>
      </w:hyperlink>
      <w:r w:rsidRPr="00D3416E" w:rsidR="008514F4">
        <w:rPr>
          <w:rStyle w:val="Hyperlink"/>
          <w:rFonts w:ascii="Times New Roman" w:hAnsi="Times New Roman"/>
          <w:i/>
        </w:rPr>
        <w:t xml:space="preserve"> (SSHIP)</w:t>
      </w:r>
      <w:r w:rsidRPr="00D3416E" w:rsidR="00447739">
        <w:rPr>
          <w:rFonts w:ascii="Times New Roman" w:hAnsi="Times New Roman"/>
          <w:i/>
        </w:rPr>
        <w:t xml:space="preserve">. </w:t>
      </w:r>
    </w:p>
    <w:p w:rsidRPr="00D3416E" w:rsidR="0081277C" w:rsidP="00B577CD" w:rsidRDefault="0081277C" w14:paraId="7818863E" w14:textId="77777777">
      <w:pPr>
        <w:ind w:firstLine="720"/>
        <w:rPr>
          <w:rFonts w:ascii="Times New Roman" w:hAnsi="Times New Roman"/>
        </w:rPr>
      </w:pPr>
    </w:p>
    <w:p w:rsidRPr="00D3416E" w:rsidR="002E5F5E" w:rsidP="0081277C" w:rsidRDefault="6E69538F" w14:paraId="39540432" w14:textId="77777777">
      <w:pPr>
        <w:pStyle w:val="Heading2"/>
      </w:pPr>
      <w:bookmarkStart w:name="_Toc206298658" w:id="967"/>
      <w:bookmarkStart w:name="_Toc211920362" w:id="968"/>
      <w:bookmarkStart w:name="_Toc237418147" w:id="969"/>
      <w:bookmarkStart w:name="_Toc237418292" w:id="970"/>
      <w:bookmarkStart w:name="_Toc268252250" w:id="971"/>
      <w:bookmarkStart w:name="_Toc519601592" w:id="972"/>
      <w:bookmarkStart w:name="_Toc519604900" w:id="973"/>
      <w:bookmarkStart w:name="_Toc520727102" w:id="974"/>
      <w:bookmarkStart w:name="_Toc116047618" w:id="975"/>
      <w:r>
        <w:t>Dental</w:t>
      </w:r>
      <w:bookmarkStart w:name="Dental" w:id="976"/>
      <w:bookmarkEnd w:id="976"/>
      <w:r>
        <w:t xml:space="preserve"> Insurance</w:t>
      </w:r>
      <w:bookmarkEnd w:id="967"/>
      <w:bookmarkEnd w:id="968"/>
      <w:bookmarkEnd w:id="969"/>
      <w:bookmarkEnd w:id="970"/>
      <w:bookmarkEnd w:id="971"/>
      <w:bookmarkEnd w:id="972"/>
      <w:bookmarkEnd w:id="973"/>
      <w:bookmarkEnd w:id="974"/>
      <w:bookmarkEnd w:id="975"/>
    </w:p>
    <w:p w:rsidRPr="00D3416E" w:rsidR="002E5F5E" w:rsidP="00B577CD" w:rsidRDefault="00341CBE" w14:paraId="1D31A240" w14:textId="77777777">
      <w:pPr>
        <w:widowControl w:val="0"/>
        <w:spacing w:line="240" w:lineRule="exact"/>
        <w:ind w:firstLine="720"/>
        <w:rPr>
          <w:rFonts w:ascii="Times New Roman" w:hAnsi="Times New Roman"/>
          <w:i/>
        </w:rPr>
      </w:pPr>
      <w:r w:rsidRPr="00D3416E">
        <w:rPr>
          <w:rFonts w:ascii="Times New Roman" w:hAnsi="Times New Roman"/>
          <w:i/>
        </w:rPr>
        <w:t>Graduate assistants with an appointment of one quarter</w:t>
      </w:r>
      <w:r w:rsidR="00C7024C">
        <w:rPr>
          <w:rFonts w:ascii="Times New Roman" w:hAnsi="Times New Roman"/>
          <w:i/>
        </w:rPr>
        <w:t>-</w:t>
      </w:r>
      <w:r w:rsidRPr="00D3416E">
        <w:rPr>
          <w:rFonts w:ascii="Times New Roman" w:hAnsi="Times New Roman"/>
          <w:i/>
        </w:rPr>
        <w:t>time or more are eligible for the dental insurance plan</w:t>
      </w:r>
      <w:r w:rsidR="00C7024C">
        <w:rPr>
          <w:rFonts w:ascii="Times New Roman" w:hAnsi="Times New Roman"/>
          <w:i/>
        </w:rPr>
        <w:t>,</w:t>
      </w:r>
      <w:r w:rsidRPr="00D3416E">
        <w:rPr>
          <w:rFonts w:ascii="Times New Roman" w:hAnsi="Times New Roman"/>
          <w:i/>
        </w:rPr>
        <w:t xml:space="preserve"> which is partially subsidized by the university</w:t>
      </w:r>
      <w:r w:rsidR="00C7024C">
        <w:rPr>
          <w:rFonts w:ascii="Times New Roman" w:hAnsi="Times New Roman"/>
          <w:i/>
        </w:rPr>
        <w:t>,</w:t>
      </w:r>
      <w:r w:rsidRPr="00D3416E">
        <w:rPr>
          <w:rFonts w:ascii="Times New Roman" w:hAnsi="Times New Roman"/>
          <w:i/>
        </w:rPr>
        <w:t xml:space="preserve"> and the employee premium will be deducted from the GA’s paycheck. Enrollment can be done on </w:t>
      </w:r>
      <w:proofErr w:type="spellStart"/>
      <w:r w:rsidRPr="00D3416E">
        <w:rPr>
          <w:rFonts w:ascii="Times New Roman" w:hAnsi="Times New Roman"/>
          <w:i/>
        </w:rPr>
        <w:t>AccessPlus</w:t>
      </w:r>
      <w:proofErr w:type="spellEnd"/>
      <w:r w:rsidRPr="00D3416E">
        <w:rPr>
          <w:rFonts w:ascii="Times New Roman" w:hAnsi="Times New Roman"/>
          <w:i/>
        </w:rPr>
        <w:t xml:space="preserve"> during open enrollment or by submitting a paper enrollment form at other times of the year.</w:t>
      </w:r>
      <w:r w:rsidRPr="00D3416E">
        <w:rPr>
          <w:rFonts w:ascii="Times New Roman" w:hAnsi="Times New Roman"/>
        </w:rPr>
        <w:t xml:space="preserve"> </w:t>
      </w:r>
      <w:r w:rsidRPr="00D3416E" w:rsidR="002E5F5E">
        <w:rPr>
          <w:rFonts w:ascii="Times New Roman" w:hAnsi="Times New Roman"/>
          <w:i/>
        </w:rPr>
        <w:t xml:space="preserve">Plan information is available on the Web site at </w:t>
      </w:r>
      <w:hyperlink w:history="1" r:id="rId102">
        <w:r w:rsidRPr="00D3416E" w:rsidR="008514F4">
          <w:rPr>
            <w:rStyle w:val="Hyperlink"/>
            <w:rFonts w:ascii="Times New Roman" w:hAnsi="Times New Roman"/>
            <w:i/>
          </w:rPr>
          <w:t>SSHIP</w:t>
        </w:r>
      </w:hyperlink>
      <w:r w:rsidRPr="00D3416E" w:rsidR="008514F4">
        <w:rPr>
          <w:rFonts w:ascii="Times New Roman" w:hAnsi="Times New Roman"/>
          <w:i/>
        </w:rPr>
        <w:t>.</w:t>
      </w:r>
    </w:p>
    <w:p w:rsidRPr="00D3416E" w:rsidR="00CA79E4" w:rsidP="00B577CD" w:rsidRDefault="00CA79E4" w14:paraId="44F69B9A" w14:textId="77777777">
      <w:pPr>
        <w:widowControl w:val="0"/>
        <w:spacing w:line="240" w:lineRule="exact"/>
        <w:ind w:firstLine="720"/>
        <w:rPr>
          <w:rFonts w:ascii="Times New Roman" w:hAnsi="Times New Roman"/>
        </w:rPr>
      </w:pPr>
    </w:p>
    <w:p w:rsidRPr="00D3416E" w:rsidR="002E5F5E" w:rsidP="0081277C" w:rsidRDefault="6E69538F" w14:paraId="0A0AC1CE" w14:textId="77777777">
      <w:pPr>
        <w:pStyle w:val="Heading2"/>
      </w:pPr>
      <w:bookmarkStart w:name="_Toc206298659" w:id="977"/>
      <w:bookmarkStart w:name="_Toc211920363" w:id="978"/>
      <w:bookmarkStart w:name="_Toc237418148" w:id="979"/>
      <w:bookmarkStart w:name="_Toc237418293" w:id="980"/>
      <w:bookmarkStart w:name="_Toc268252251" w:id="981"/>
      <w:bookmarkStart w:name="_Toc519601593" w:id="982"/>
      <w:bookmarkStart w:name="_Toc519604901" w:id="983"/>
      <w:bookmarkStart w:name="_Toc520727103" w:id="984"/>
      <w:bookmarkStart w:name="_Toc1265977764" w:id="985"/>
      <w:r>
        <w:t>Prescription</w:t>
      </w:r>
      <w:bookmarkStart w:name="Prescription" w:id="986"/>
      <w:bookmarkEnd w:id="986"/>
      <w:r>
        <w:t xml:space="preserve"> Drug Benefit Program</w:t>
      </w:r>
      <w:bookmarkEnd w:id="977"/>
      <w:bookmarkEnd w:id="978"/>
      <w:bookmarkEnd w:id="979"/>
      <w:bookmarkEnd w:id="980"/>
      <w:bookmarkEnd w:id="981"/>
      <w:bookmarkEnd w:id="982"/>
      <w:bookmarkEnd w:id="983"/>
      <w:bookmarkEnd w:id="984"/>
      <w:bookmarkEnd w:id="985"/>
    </w:p>
    <w:p w:rsidRPr="00D3416E" w:rsidR="0089604A" w:rsidP="00B577CD" w:rsidRDefault="002E5F5E" w14:paraId="51F5D8E2" w14:textId="77777777">
      <w:pPr>
        <w:widowControl w:val="0"/>
        <w:spacing w:line="240" w:lineRule="exact"/>
        <w:ind w:firstLine="720"/>
        <w:rPr>
          <w:rFonts w:ascii="Times New Roman" w:hAnsi="Times New Roman"/>
          <w:i/>
        </w:rPr>
      </w:pPr>
      <w:r w:rsidRPr="00D3416E">
        <w:rPr>
          <w:rFonts w:ascii="Times New Roman" w:hAnsi="Times New Roman"/>
          <w:i/>
        </w:rPr>
        <w:t>Graduate Students receive single coverage free of charge in a program that reduces the cost of prescription medication available at the Thielen Student Health Center Pharmacy</w:t>
      </w:r>
      <w:r w:rsidRPr="00D3416E" w:rsidR="00447739">
        <w:rPr>
          <w:rFonts w:ascii="Times New Roman" w:hAnsi="Times New Roman"/>
          <w:i/>
        </w:rPr>
        <w:t xml:space="preserve">. </w:t>
      </w:r>
      <w:r w:rsidRPr="00D3416E">
        <w:rPr>
          <w:rFonts w:ascii="Times New Roman" w:hAnsi="Times New Roman"/>
          <w:i/>
        </w:rPr>
        <w:t>Spouse and children can receive the prescription benefit if they are enrolled in the ISU Student and Scholar Health Insurance Plan</w:t>
      </w:r>
      <w:r w:rsidR="00C7024C">
        <w:rPr>
          <w:rFonts w:ascii="Times New Roman" w:hAnsi="Times New Roman"/>
          <w:i/>
        </w:rPr>
        <w:t>,</w:t>
      </w:r>
      <w:r w:rsidRPr="00D3416E">
        <w:rPr>
          <w:rFonts w:ascii="Times New Roman" w:hAnsi="Times New Roman"/>
          <w:i/>
        </w:rPr>
        <w:t xml:space="preserve"> and the payroll deduction option is chosen for payment of premium</w:t>
      </w:r>
      <w:r w:rsidRPr="00D3416E" w:rsidR="00447739">
        <w:rPr>
          <w:rFonts w:ascii="Times New Roman" w:hAnsi="Times New Roman"/>
          <w:i/>
        </w:rPr>
        <w:t xml:space="preserve">. </w:t>
      </w:r>
      <w:r w:rsidRPr="00D3416E">
        <w:rPr>
          <w:rFonts w:ascii="Times New Roman" w:hAnsi="Times New Roman"/>
          <w:i/>
        </w:rPr>
        <w:t xml:space="preserve">For further information, browse the Web site at </w:t>
      </w:r>
      <w:hyperlink w:history="1" r:id="rId103">
        <w:r w:rsidRPr="00D3416E" w:rsidR="008514F4">
          <w:rPr>
            <w:rStyle w:val="Hyperlink"/>
            <w:rFonts w:ascii="Times New Roman" w:hAnsi="Times New Roman"/>
            <w:i/>
          </w:rPr>
          <w:t>SSHIP</w:t>
        </w:r>
      </w:hyperlink>
      <w:r w:rsidRPr="00D3416E">
        <w:rPr>
          <w:rFonts w:ascii="Times New Roman" w:hAnsi="Times New Roman"/>
          <w:i/>
        </w:rPr>
        <w:t xml:space="preserve"> contact the </w:t>
      </w:r>
      <w:hyperlink w:history="1" r:id="rId104">
        <w:r w:rsidRPr="00D3416E">
          <w:rPr>
            <w:rStyle w:val="Hyperlink"/>
            <w:rFonts w:ascii="Times New Roman" w:hAnsi="Times New Roman"/>
            <w:i/>
          </w:rPr>
          <w:t>Thielen Student Health Center</w:t>
        </w:r>
      </w:hyperlink>
      <w:r w:rsidRPr="00D3416E">
        <w:rPr>
          <w:rFonts w:ascii="Times New Roman" w:hAnsi="Times New Roman"/>
          <w:i/>
        </w:rPr>
        <w:t xml:space="preserve"> Pharmacy at 515-294-7983</w:t>
      </w:r>
      <w:r w:rsidRPr="00D3416E" w:rsidR="00447739">
        <w:rPr>
          <w:rFonts w:ascii="Times New Roman" w:hAnsi="Times New Roman"/>
          <w:i/>
        </w:rPr>
        <w:t xml:space="preserve">. </w:t>
      </w:r>
      <w:bookmarkStart w:name="_Toc206298660" w:id="987"/>
      <w:bookmarkStart w:name="_Toc211920364" w:id="988"/>
      <w:bookmarkStart w:name="_Toc237418149" w:id="989"/>
      <w:bookmarkStart w:name="_Toc237418294" w:id="990"/>
      <w:bookmarkStart w:name="_Toc268252252" w:id="991"/>
    </w:p>
    <w:p w:rsidRPr="00D3416E" w:rsidR="00E673C7" w:rsidP="00B577CD" w:rsidRDefault="00E673C7" w14:paraId="5F07D11E" w14:textId="77777777">
      <w:pPr>
        <w:rPr>
          <w:rFonts w:ascii="Times New Roman" w:hAnsi="Times New Roman"/>
          <w:b/>
          <w:i/>
        </w:rPr>
      </w:pPr>
    </w:p>
    <w:p w:rsidRPr="00D3416E" w:rsidR="00CA79E4" w:rsidP="00B577CD" w:rsidRDefault="00CA79E4" w14:paraId="41508A3C" w14:textId="77777777">
      <w:pPr>
        <w:rPr>
          <w:rFonts w:ascii="Times New Roman" w:hAnsi="Times New Roman"/>
          <w:sz w:val="28"/>
        </w:rPr>
      </w:pPr>
      <w:bookmarkStart w:name="_Toc12350479" w:id="992"/>
      <w:bookmarkStart w:name="_Toc12350610" w:id="993"/>
      <w:bookmarkStart w:name="_Toc12761051" w:id="994"/>
      <w:bookmarkStart w:name="_Toc12767345" w:id="995"/>
      <w:bookmarkStart w:name="_Toc12781803" w:id="996"/>
      <w:bookmarkStart w:name="_Toc12782405" w:id="997"/>
      <w:bookmarkStart w:name="_Toc12784125" w:id="998"/>
      <w:bookmarkStart w:name="_Toc16051952" w:id="999"/>
      <w:bookmarkStart w:name="_Toc16054985" w:id="1000"/>
      <w:bookmarkStart w:name="_Toc16055331" w:id="1001"/>
      <w:bookmarkStart w:name="_Toc16055783" w:id="1002"/>
      <w:bookmarkStart w:name="_Toc16058336" w:id="1003"/>
      <w:bookmarkStart w:name="_Toc16058504" w:id="1004"/>
      <w:bookmarkStart w:name="_Toc16065452" w:id="1005"/>
      <w:bookmarkStart w:name="_Toc49053697" w:id="1006"/>
      <w:bookmarkStart w:name="_Toc49056658" w:id="1007"/>
      <w:bookmarkStart w:name="_Toc49057153" w:id="1008"/>
      <w:bookmarkStart w:name="_Toc49145821" w:id="1009"/>
      <w:bookmarkStart w:name="_Toc49154416" w:id="1010"/>
      <w:bookmarkStart w:name="_Toc49155588" w:id="1011"/>
      <w:bookmarkStart w:name="_Toc80085480" w:id="1012"/>
      <w:bookmarkStart w:name="_Toc80086322" w:id="1013"/>
      <w:bookmarkStart w:name="_Toc109549723" w:id="1014"/>
      <w:bookmarkStart w:name="_Toc110307120" w:id="1015"/>
      <w:bookmarkStart w:name="_Toc142988138" w:id="1016"/>
      <w:bookmarkStart w:name="_Toc142988358" w:id="1017"/>
      <w:bookmarkStart w:name="_Toc142988761" w:id="1018"/>
      <w:bookmarkStart w:name="_Toc174941913" w:id="1019"/>
      <w:bookmarkStart w:name="_Toc174943347" w:id="1020"/>
      <w:bookmarkStart w:name="_Toc175038329" w:id="1021"/>
      <w:bookmarkStart w:name="_Toc175038798" w:id="1022"/>
      <w:bookmarkStart w:name="_Toc175042184" w:id="1023"/>
      <w:bookmarkStart w:name="_Toc175042484" w:id="1024"/>
      <w:bookmarkStart w:name="_Toc175042657" w:id="1025"/>
      <w:bookmarkStart w:name="_Toc175366106" w:id="1026"/>
      <w:bookmarkStart w:name="_Toc175389168" w:id="1027"/>
      <w:bookmarkStart w:name="_Toc175531766" w:id="1028"/>
      <w:bookmarkStart w:name="_Toc206298663" w:id="1029"/>
      <w:bookmarkStart w:name="_Toc211920367" w:id="1030"/>
      <w:bookmarkStart w:name="_Toc237418152" w:id="1031"/>
      <w:bookmarkStart w:name="_Toc237418297" w:id="1032"/>
      <w:bookmarkStart w:name="_Toc268252255" w:id="1033"/>
      <w:bookmarkEnd w:id="987"/>
      <w:bookmarkEnd w:id="988"/>
      <w:bookmarkEnd w:id="989"/>
      <w:bookmarkEnd w:id="990"/>
      <w:bookmarkEnd w:id="991"/>
      <w:r w:rsidRPr="00D3416E">
        <w:rPr>
          <w:rFonts w:ascii="Times New Roman" w:hAnsi="Times New Roman"/>
          <w:sz w:val="28"/>
        </w:rPr>
        <w:br w:type="page"/>
      </w:r>
    </w:p>
    <w:p w:rsidRPr="00D3416E" w:rsidR="00836199" w:rsidP="00B577CD" w:rsidRDefault="6E69538F" w14:paraId="07B3DBBD" w14:textId="77777777">
      <w:pPr>
        <w:pStyle w:val="Heading1"/>
        <w:jc w:val="left"/>
      </w:pPr>
      <w:bookmarkStart w:name="_Toc519601594" w:id="1034"/>
      <w:bookmarkStart w:name="_Toc519604902" w:id="1035"/>
      <w:bookmarkStart w:name="_Toc520727104" w:id="1036"/>
      <w:bookmarkStart w:name="_Toc558896114" w:id="1037"/>
      <w:r>
        <w:lastRenderedPageBreak/>
        <w:t>Student Rights and Responsibilities Related to Assistantships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rsidRPr="00D3416E" w:rsidR="00836199" w:rsidP="00B577CD" w:rsidRDefault="00836199" w14:paraId="2F9D3D0E" w14:textId="77777777">
      <w:pPr>
        <w:pStyle w:val="BodyText"/>
        <w:spacing w:before="0" w:after="0" w:line="280" w:lineRule="exact"/>
        <w:ind w:firstLine="720"/>
      </w:pPr>
      <w:r w:rsidRPr="00D3416E">
        <w:rPr>
          <w:b/>
          <w:sz w:val="26"/>
        </w:rPr>
        <w:t xml:space="preserve">A student majoring in </w:t>
      </w:r>
      <w:r w:rsidR="00D3416E">
        <w:rPr>
          <w:b/>
          <w:sz w:val="26"/>
          <w:szCs w:val="26"/>
        </w:rPr>
        <w:t>HDFS</w:t>
      </w:r>
      <w:r w:rsidRPr="00D3416E">
        <w:rPr>
          <w:b/>
          <w:sz w:val="26"/>
        </w:rPr>
        <w:t xml:space="preserve"> on assistantship is required to be enrolled for</w:t>
      </w:r>
      <w:r w:rsidRPr="00D3416E" w:rsidR="0007322E">
        <w:rPr>
          <w:b/>
          <w:sz w:val="26"/>
        </w:rPr>
        <w:t xml:space="preserve"> </w:t>
      </w:r>
      <w:r w:rsidR="00C7024C">
        <w:rPr>
          <w:b/>
          <w:sz w:val="26"/>
        </w:rPr>
        <w:t xml:space="preserve">a </w:t>
      </w:r>
      <w:r w:rsidRPr="00D3416E" w:rsidR="0007322E">
        <w:rPr>
          <w:b/>
          <w:sz w:val="26"/>
        </w:rPr>
        <w:t>minimum number of graduate credits</w:t>
      </w:r>
      <w:r w:rsidRPr="00D3416E" w:rsidR="0007322E">
        <w:rPr>
          <w:sz w:val="26"/>
        </w:rPr>
        <w:t xml:space="preserve"> (</w:t>
      </w:r>
      <w:r w:rsidRPr="00D3416E" w:rsidR="005B0A63">
        <w:rPr>
          <w:b/>
          <w:sz w:val="26"/>
        </w:rPr>
        <w:t>6</w:t>
      </w:r>
      <w:r w:rsidRPr="00D3416E">
        <w:rPr>
          <w:b/>
          <w:sz w:val="26"/>
        </w:rPr>
        <w:t xml:space="preserve"> </w:t>
      </w:r>
      <w:r w:rsidRPr="00D3416E" w:rsidR="000044FA">
        <w:rPr>
          <w:b/>
          <w:sz w:val="26"/>
        </w:rPr>
        <w:t>for fall/spring, 1 credit</w:t>
      </w:r>
      <w:r w:rsidRPr="00D3416E" w:rsidR="0007322E">
        <w:rPr>
          <w:b/>
          <w:sz w:val="26"/>
        </w:rPr>
        <w:t xml:space="preserve"> for summer)</w:t>
      </w:r>
      <w:r w:rsidRPr="00D3416E">
        <w:rPr>
          <w:b/>
          <w:sz w:val="26"/>
        </w:rPr>
        <w:t xml:space="preserve"> that he/she holds an assistantship</w:t>
      </w:r>
      <w:r w:rsidRPr="00D3416E" w:rsidR="00447739">
        <w:rPr>
          <w:b/>
          <w:sz w:val="26"/>
        </w:rPr>
        <w:t xml:space="preserve">. </w:t>
      </w:r>
      <w:r w:rsidRPr="00D3416E">
        <w:rPr>
          <w:b/>
          <w:sz w:val="26"/>
        </w:rPr>
        <w:t xml:space="preserve">In order to continue holding an assistantship in </w:t>
      </w:r>
      <w:r w:rsidR="00D3416E">
        <w:rPr>
          <w:b/>
          <w:sz w:val="26"/>
          <w:szCs w:val="26"/>
        </w:rPr>
        <w:t>HDFS</w:t>
      </w:r>
      <w:r w:rsidRPr="00D3416E">
        <w:rPr>
          <w:b/>
          <w:sz w:val="26"/>
        </w:rPr>
        <w:t>, the student must make satisfactory progress towards completing the degree by, for example, completing coursework with grades of B</w:t>
      </w:r>
      <w:r w:rsidRPr="00D3416E" w:rsidR="00DE7A17">
        <w:rPr>
          <w:b/>
          <w:sz w:val="26"/>
        </w:rPr>
        <w:t>-</w:t>
      </w:r>
      <w:r w:rsidRPr="00D3416E">
        <w:rPr>
          <w:b/>
          <w:sz w:val="26"/>
        </w:rPr>
        <w:t xml:space="preserve"> or better and receiving satisfactory evaluations of performance in the assistantship by the supervisor</w:t>
      </w:r>
      <w:r w:rsidRPr="00D3416E" w:rsidR="004416FC">
        <w:rPr>
          <w:b/>
          <w:sz w:val="26"/>
        </w:rPr>
        <w:t xml:space="preserve"> as well as during the annual student evaluation</w:t>
      </w:r>
      <w:r w:rsidRPr="00D3416E" w:rsidR="00447739">
        <w:rPr>
          <w:b/>
        </w:rPr>
        <w:t xml:space="preserve">. </w:t>
      </w:r>
      <w:r w:rsidRPr="00D3416E">
        <w:t xml:space="preserve">Assistantship supervisors </w:t>
      </w:r>
      <w:r w:rsidRPr="00D3416E" w:rsidR="004416FC">
        <w:t>must</w:t>
      </w:r>
      <w:r w:rsidRPr="00D3416E">
        <w:t xml:space="preserve"> meet with graduate assistants at the end of each semester to give the assistant both written (</w:t>
      </w:r>
      <w:r w:rsidRPr="00D3416E">
        <w:rPr>
          <w:b/>
        </w:rPr>
        <w:t xml:space="preserve">Appendix </w:t>
      </w:r>
      <w:r w:rsidR="00104648">
        <w:rPr>
          <w:b/>
        </w:rPr>
        <w:t>F</w:t>
      </w:r>
      <w:r w:rsidRPr="00D3416E">
        <w:t>) and oral evaluation of performance; copies of the written evaluation, signed by both the supervisor and the student, a</w:t>
      </w:r>
      <w:r w:rsidRPr="00D3416E" w:rsidR="00C95F5E">
        <w:t>re</w:t>
      </w:r>
      <w:r w:rsidRPr="00D3416E">
        <w:t xml:space="preserve"> provided to </w:t>
      </w:r>
      <w:r w:rsidRPr="00D3416E" w:rsidR="00C95F5E">
        <w:t xml:space="preserve">and signed by </w:t>
      </w:r>
      <w:r w:rsidRPr="00D3416E">
        <w:t>the Department Chair.</w:t>
      </w:r>
    </w:p>
    <w:p w:rsidRPr="00D3416E" w:rsidR="004416FC" w:rsidP="00B577CD" w:rsidRDefault="004416FC" w14:paraId="43D6B1D6" w14:textId="77777777">
      <w:pPr>
        <w:pStyle w:val="BodyText"/>
        <w:spacing w:before="0" w:after="0" w:line="240" w:lineRule="exact"/>
      </w:pPr>
    </w:p>
    <w:p w:rsidRPr="00D3416E" w:rsidR="00BE1FB6" w:rsidP="00B577CD" w:rsidRDefault="00836199" w14:paraId="484EB428" w14:textId="77777777">
      <w:pPr>
        <w:pStyle w:val="BodyText"/>
        <w:spacing w:before="0" w:after="0" w:line="240" w:lineRule="exact"/>
        <w:ind w:firstLine="720"/>
      </w:pPr>
      <w:r w:rsidRPr="00616D8B">
        <w:rPr>
          <w:b/>
        </w:rPr>
        <w:t>M</w:t>
      </w:r>
      <w:r w:rsidR="00FC4B3A">
        <w:rPr>
          <w:b/>
        </w:rPr>
        <w:t>S</w:t>
      </w:r>
      <w:r w:rsidRPr="00D3416E">
        <w:rPr>
          <w:b/>
        </w:rPr>
        <w:t xml:space="preserve"> students majoring in </w:t>
      </w:r>
      <w:r w:rsidR="00D3416E">
        <w:rPr>
          <w:b/>
        </w:rPr>
        <w:t>HDFS</w:t>
      </w:r>
      <w:r w:rsidRPr="00D3416E">
        <w:rPr>
          <w:b/>
        </w:rPr>
        <w:t xml:space="preserve"> are eligible for department assistantships for two calendar years (4 semesters) following their enrollment in the </w:t>
      </w:r>
      <w:r w:rsidR="00D3416E">
        <w:rPr>
          <w:b/>
        </w:rPr>
        <w:t>HDFS</w:t>
      </w:r>
      <w:r w:rsidRPr="00D3416E">
        <w:rPr>
          <w:b/>
        </w:rPr>
        <w:t xml:space="preserve"> graduate program; </w:t>
      </w:r>
      <w:r w:rsidR="00132B3F">
        <w:rPr>
          <w:b/>
        </w:rPr>
        <w:t>PhD</w:t>
      </w:r>
      <w:r w:rsidRPr="00D3416E">
        <w:rPr>
          <w:b/>
        </w:rPr>
        <w:t xml:space="preserve"> students are eligible for department assistantships for three calendar years (6 semesters) following enrollment in the </w:t>
      </w:r>
      <w:r w:rsidR="00D3416E">
        <w:rPr>
          <w:b/>
        </w:rPr>
        <w:t>HDFS</w:t>
      </w:r>
      <w:r w:rsidRPr="00D3416E">
        <w:rPr>
          <w:b/>
        </w:rPr>
        <w:t xml:space="preserve"> graduate program</w:t>
      </w:r>
      <w:r w:rsidRPr="00D3416E" w:rsidR="00447739">
        <w:rPr>
          <w:b/>
        </w:rPr>
        <w:t xml:space="preserve">. </w:t>
      </w:r>
      <w:r w:rsidRPr="00D3416E">
        <w:t xml:space="preserve">However, a student who remains at </w:t>
      </w:r>
      <w:r w:rsidR="00D3416E">
        <w:t>ISU</w:t>
      </w:r>
      <w:r w:rsidRPr="00D3416E">
        <w:t xml:space="preserve"> for both the </w:t>
      </w:r>
      <w:r w:rsidR="00FC4B3A">
        <w:t xml:space="preserve">MS and </w:t>
      </w:r>
      <w:r w:rsidR="00132B3F">
        <w:t>PhD</w:t>
      </w:r>
      <w:r w:rsidRPr="00D3416E">
        <w:t xml:space="preserve"> program is eligible for departmental assistantship support for a total of five </w:t>
      </w:r>
      <w:r w:rsidR="00FC4B3A">
        <w:t xml:space="preserve">consecutive </w:t>
      </w:r>
      <w:r w:rsidRPr="00D3416E">
        <w:t xml:space="preserve">calendar years (10 </w:t>
      </w:r>
      <w:r w:rsidRPr="00D3416E" w:rsidR="000B435D">
        <w:t>semester’s</w:t>
      </w:r>
      <w:r w:rsidRPr="00D3416E">
        <w:t xml:space="preserve"> total) following enrollment in the </w:t>
      </w:r>
      <w:r w:rsidR="00FC4B3A">
        <w:t>MS</w:t>
      </w:r>
      <w:r w:rsidRPr="00D3416E">
        <w:t xml:space="preserve"> program</w:t>
      </w:r>
      <w:r w:rsidRPr="00D3416E" w:rsidR="00447739">
        <w:t xml:space="preserve">. </w:t>
      </w:r>
      <w:r w:rsidRPr="00D3416E">
        <w:t>This period of eligibility is the same for students holding quarter-time and half-time assistantships</w:t>
      </w:r>
      <w:r w:rsidRPr="00D3416E" w:rsidR="00447739">
        <w:t>.</w:t>
      </w:r>
    </w:p>
    <w:p w:rsidRPr="00D3416E" w:rsidR="00BE1FB6" w:rsidP="00B577CD" w:rsidRDefault="00BE1FB6" w14:paraId="17DBC151" w14:textId="77777777">
      <w:pPr>
        <w:pStyle w:val="BodyText"/>
        <w:spacing w:before="0" w:after="0" w:line="240" w:lineRule="exact"/>
      </w:pPr>
    </w:p>
    <w:p w:rsidRPr="00D3416E" w:rsidR="00C226BA" w:rsidP="00B577CD" w:rsidRDefault="00BE1FB6" w14:paraId="2248D8FC" w14:textId="77777777">
      <w:pPr>
        <w:pStyle w:val="BodyText"/>
        <w:spacing w:before="0" w:after="0" w:line="240" w:lineRule="exact"/>
        <w:rPr>
          <w:b/>
          <w:i/>
        </w:rPr>
      </w:pPr>
      <w:r w:rsidRPr="00D3416E">
        <w:rPr>
          <w:noProof/>
        </w:rPr>
        <mc:AlternateContent>
          <mc:Choice Requires="wps">
            <w:drawing>
              <wp:inline distT="0" distB="0" distL="0" distR="0" wp14:anchorId="4F539062" wp14:editId="53D6D372">
                <wp:extent cx="292608" cy="248666"/>
                <wp:effectExtent l="0" t="0" r="12700" b="18415"/>
                <wp:docPr id="8" name="Hexagon 8"/>
                <wp:cNvGraphicFramePr/>
                <a:graphic xmlns:a="http://schemas.openxmlformats.org/drawingml/2006/main">
                  <a:graphicData uri="http://schemas.microsoft.com/office/word/2010/wordprocessingShape">
                    <wps:wsp>
                      <wps:cNvSpPr/>
                      <wps:spPr>
                        <a:xfrm>
                          <a:off x="0" y="0"/>
                          <a:ext cx="292608" cy="248666"/>
                        </a:xfrm>
                        <a:prstGeom prst="hexagon">
                          <a:avLst/>
                        </a:prstGeom>
                        <a:solidFill>
                          <a:srgbClr val="FF0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238D28D0">
              <v:shape id="Hexagon 8" style="width:23.05pt;height:19.6pt;visibility:visible;mso-wrap-style:square;mso-left-percent:-10001;mso-top-percent:-10001;mso-position-horizontal:absolute;mso-position-horizontal-relative:char;mso-position-vertical:absolute;mso-position-vertical-relative:line;mso-left-percent:-10001;mso-top-percent:-10001;v-text-anchor:middle" o:spid="_x0000_s1026" fillcolor="red" strokecolor="#ffc000" strokeweight="2pt" type="#_x0000_t9" adj="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" w14:anchorId="4A8B6108">
                <w10:anchorlock/>
              </v:shape>
            </w:pict>
          </mc:Fallback>
        </mc:AlternateContent>
      </w:r>
      <w:r w:rsidRPr="00D3416E" w:rsidR="00447739">
        <w:t xml:space="preserve"> </w:t>
      </w:r>
      <w:r w:rsidRPr="00D3416E">
        <w:rPr>
          <w:b/>
          <w:i/>
        </w:rPr>
        <w:t>Please N</w:t>
      </w:r>
      <w:r w:rsidRPr="00D3416E" w:rsidR="00F61F7C">
        <w:rPr>
          <w:b/>
          <w:i/>
        </w:rPr>
        <w:t>ote</w:t>
      </w:r>
      <w:r w:rsidR="00BC162A">
        <w:rPr>
          <w:b/>
          <w:i/>
        </w:rPr>
        <w:t>:</w:t>
      </w:r>
      <w:r w:rsidRPr="00D3416E" w:rsidR="00F61F7C">
        <w:rPr>
          <w:b/>
          <w:i/>
        </w:rPr>
        <w:t xml:space="preserve"> </w:t>
      </w:r>
      <w:r w:rsidR="00C7024C">
        <w:rPr>
          <w:b/>
          <w:i/>
        </w:rPr>
        <w:t>S</w:t>
      </w:r>
      <w:r w:rsidRPr="00D3416E" w:rsidR="00F61F7C">
        <w:rPr>
          <w:b/>
          <w:i/>
        </w:rPr>
        <w:t>ummer appointment</w:t>
      </w:r>
      <w:r w:rsidR="00C7024C">
        <w:rPr>
          <w:b/>
          <w:i/>
        </w:rPr>
        <w:t>s</w:t>
      </w:r>
      <w:r w:rsidRPr="00D3416E" w:rsidR="00F61F7C">
        <w:rPr>
          <w:b/>
          <w:i/>
        </w:rPr>
        <w:t xml:space="preserve"> are not counted in semesters of eligibility</w:t>
      </w:r>
      <w:r w:rsidRPr="00D3416E" w:rsidR="00447739">
        <w:rPr>
          <w:b/>
          <w:i/>
        </w:rPr>
        <w:t xml:space="preserve">. </w:t>
      </w:r>
    </w:p>
    <w:p w:rsidRPr="00D3416E" w:rsidR="00C226BA" w:rsidP="00B577CD" w:rsidRDefault="00C226BA" w14:paraId="6F8BD81B" w14:textId="77777777">
      <w:pPr>
        <w:pStyle w:val="BodyText"/>
        <w:spacing w:before="0" w:after="0" w:line="240" w:lineRule="exact"/>
        <w:rPr>
          <w:b/>
          <w:i/>
        </w:rPr>
      </w:pPr>
    </w:p>
    <w:p w:rsidRPr="00D3416E" w:rsidR="00836199" w:rsidP="00B577CD" w:rsidRDefault="00836199" w14:paraId="67F6AD1D" w14:textId="77777777">
      <w:pPr>
        <w:pStyle w:val="BodyText"/>
        <w:spacing w:before="0" w:after="0" w:line="240" w:lineRule="exact"/>
        <w:ind w:firstLine="720"/>
      </w:pPr>
      <w:r w:rsidRPr="00D3416E">
        <w:t xml:space="preserve">Graduate students seeking assistantship support are expected to work with their </w:t>
      </w:r>
      <w:r w:rsidRPr="00D3416E" w:rsidR="00FD50D4">
        <w:t>Major Professor</w:t>
      </w:r>
      <w:r w:rsidRPr="00D3416E">
        <w:t>s to complete their graduate studies within this period of eligibility</w:t>
      </w:r>
      <w:r w:rsidRPr="00D3416E" w:rsidR="00447739">
        <w:t xml:space="preserve">. </w:t>
      </w:r>
      <w:r w:rsidRPr="00D3416E">
        <w:t>After the period of assistantship eligibility</w:t>
      </w:r>
      <w:r w:rsidR="00C7024C">
        <w:t>,</w:t>
      </w:r>
      <w:r w:rsidRPr="00D3416E">
        <w:t xml:space="preserve"> graduate students who have not completed their program are expected to find alternate sources of financial support</w:t>
      </w:r>
      <w:r w:rsidRPr="00D3416E" w:rsidR="00447739">
        <w:t xml:space="preserve">. </w:t>
      </w:r>
    </w:p>
    <w:p w:rsidRPr="00D3416E" w:rsidR="004416FC" w:rsidP="00B577CD" w:rsidRDefault="004416FC" w14:paraId="2613E9C1" w14:textId="77777777">
      <w:pPr>
        <w:pStyle w:val="BodyText"/>
        <w:spacing w:before="0" w:after="0" w:line="240" w:lineRule="exact"/>
      </w:pPr>
    </w:p>
    <w:p w:rsidRPr="00D3416E" w:rsidR="00836199" w:rsidP="00B577CD" w:rsidRDefault="00836199" w14:paraId="66858CC2" w14:textId="77777777">
      <w:pPr>
        <w:pStyle w:val="BodyText"/>
        <w:spacing w:before="0" w:after="0" w:line="240" w:lineRule="exact"/>
        <w:ind w:firstLine="720"/>
      </w:pPr>
      <w:r w:rsidRPr="00D3416E">
        <w:t>Students receiving an assistantship are under the supervision of a faculty member, who assigns work to the student</w:t>
      </w:r>
      <w:r w:rsidRPr="00D3416E" w:rsidR="00447739">
        <w:t xml:space="preserve">. </w:t>
      </w:r>
      <w:r w:rsidRPr="00D3416E">
        <w:t>Students in quarter</w:t>
      </w:r>
      <w:r w:rsidR="00C7024C">
        <w:t>-</w:t>
      </w:r>
      <w:r w:rsidRPr="00D3416E">
        <w:t>time assistantships are expected to work 10 hours each week; students in half-time assistantships are expected to work 20 hours each week</w:t>
      </w:r>
      <w:r w:rsidRPr="00D3416E" w:rsidR="00447739">
        <w:t xml:space="preserve">. </w:t>
      </w:r>
      <w:r w:rsidRPr="00D3416E">
        <w:t>If the supervisor has no work for the student during one week, the unused hours cannot be demanded in a later week unless that</w:t>
      </w:r>
      <w:r w:rsidRPr="00D3416E" w:rsidR="004416FC">
        <w:t xml:space="preserve"> previous arrangements have been made and these arrangements are </w:t>
      </w:r>
      <w:r w:rsidRPr="00D3416E">
        <w:t>consensual</w:t>
      </w:r>
      <w:r w:rsidRPr="00D3416E" w:rsidR="00447739">
        <w:t xml:space="preserve">. </w:t>
      </w:r>
      <w:r w:rsidRPr="00D3416E" w:rsidR="005B0A63">
        <w:t>If the weekly workload exceeds the assistantship hours on a consistent basis, the student should discuss the situation with his/her supervisor</w:t>
      </w:r>
      <w:r w:rsidRPr="00D3416E" w:rsidR="00447739">
        <w:t xml:space="preserve">. </w:t>
      </w:r>
      <w:r w:rsidRPr="00D3416E" w:rsidR="005B0A63">
        <w:t>If the overload continues</w:t>
      </w:r>
      <w:r w:rsidR="00C7024C">
        <w:t>,</w:t>
      </w:r>
      <w:r w:rsidRPr="00D3416E" w:rsidR="005B0A63">
        <w:t xml:space="preserve"> </w:t>
      </w:r>
      <w:r w:rsidRPr="00D3416E" w:rsidR="00B774A2">
        <w:t xml:space="preserve">the student </w:t>
      </w:r>
      <w:r w:rsidRPr="00D3416E" w:rsidR="005B0A63">
        <w:t xml:space="preserve">should consult with the </w:t>
      </w:r>
      <w:r w:rsidR="00FC4B3A">
        <w:t>DOGE</w:t>
      </w:r>
      <w:r w:rsidRPr="00D3416E" w:rsidR="00551762">
        <w:t xml:space="preserve"> and/or the D</w:t>
      </w:r>
      <w:r w:rsidRPr="00D3416E" w:rsidR="005B0A63">
        <w:t xml:space="preserve">epartment </w:t>
      </w:r>
      <w:r w:rsidRPr="00D3416E" w:rsidR="00F61F7C">
        <w:t>C</w:t>
      </w:r>
      <w:r w:rsidRPr="00D3416E" w:rsidR="005B0A63">
        <w:t>hair</w:t>
      </w:r>
      <w:r w:rsidRPr="00D3416E" w:rsidR="00447739">
        <w:t xml:space="preserve">. </w:t>
      </w:r>
      <w:r w:rsidRPr="00D3416E">
        <w:t>In order to define/clarify the expectations of both parties, it is often useful to discuss what must be done, by what deadline, and by whom</w:t>
      </w:r>
      <w:r w:rsidRPr="00D3416E" w:rsidR="00447739">
        <w:t xml:space="preserve">. </w:t>
      </w:r>
      <w:r w:rsidRPr="00D3416E">
        <w:t>It is generally a good practice to keep a record of hours worked on assistantship</w:t>
      </w:r>
      <w:r w:rsidRPr="00D3416E" w:rsidR="00447739">
        <w:t xml:space="preserve">. </w:t>
      </w:r>
    </w:p>
    <w:p w:rsidRPr="00D3416E" w:rsidR="004416FC" w:rsidP="00B577CD" w:rsidRDefault="004416FC" w14:paraId="1037B8A3" w14:textId="77777777">
      <w:pPr>
        <w:pStyle w:val="BodyText"/>
        <w:spacing w:before="0" w:after="0" w:line="240" w:lineRule="exact"/>
      </w:pPr>
    </w:p>
    <w:p w:rsidRPr="00D3416E" w:rsidR="0093145F" w:rsidP="00B577CD" w:rsidRDefault="00836199" w14:paraId="117178DD" w14:textId="77777777">
      <w:pPr>
        <w:pStyle w:val="BodyText"/>
        <w:spacing w:before="0" w:after="0" w:line="240" w:lineRule="exact"/>
        <w:ind w:firstLine="720"/>
        <w:rPr>
          <w:rStyle w:val="Heading1Char"/>
          <w:b w:val="0"/>
          <w:sz w:val="24"/>
        </w:rPr>
      </w:pPr>
      <w:r w:rsidRPr="00D3416E">
        <w:t xml:space="preserve">Students on assistantships are university employees and are expected to follow all university policies governing interactions with other students, including the </w:t>
      </w:r>
      <w:r w:rsidRPr="00D3416E" w:rsidR="005B0A63">
        <w:t xml:space="preserve">discrimination and </w:t>
      </w:r>
      <w:r w:rsidRPr="00D3416E">
        <w:t>harassment polic</w:t>
      </w:r>
      <w:r w:rsidRPr="00D3416E" w:rsidR="005B0A63">
        <w:t>y (</w:t>
      </w:r>
      <w:hyperlink w:history="1" r:id="rId105">
        <w:r w:rsidRPr="00D3416E" w:rsidR="0089604A">
          <w:rPr>
            <w:rStyle w:val="Hyperlink"/>
          </w:rPr>
          <w:t>http://policy.iastate.edu/policy/discrimination/</w:t>
        </w:r>
      </w:hyperlink>
      <w:r w:rsidRPr="00D3416E" w:rsidR="0089604A">
        <w:t xml:space="preserve"> </w:t>
      </w:r>
      <w:r w:rsidRPr="00D3416E" w:rsidR="005B0A63">
        <w:t>)</w:t>
      </w:r>
      <w:r w:rsidRPr="00D3416E" w:rsidR="00447739">
        <w:t xml:space="preserve">. </w:t>
      </w:r>
      <w:r w:rsidRPr="00D3416E">
        <w:t>By keeping your supervisor informed of major coursework due dates, you may be able to avoid overloading yourself by negotiating for major work deadlines to fall at times when course loads are at a minimum</w:t>
      </w:r>
      <w:r w:rsidRPr="00D3416E" w:rsidR="00447739">
        <w:t xml:space="preserve">. </w:t>
      </w:r>
      <w:r w:rsidRPr="00D3416E">
        <w:t>Arrangements for leave of absence are made between the graduate assistant and the assistant’s supervisor</w:t>
      </w:r>
      <w:r w:rsidRPr="00D3416E" w:rsidR="00447739">
        <w:t xml:space="preserve">. </w:t>
      </w:r>
      <w:r w:rsidRPr="00D3416E">
        <w:t xml:space="preserve">When a graduate student employee needs to be absent either for personal reasons or </w:t>
      </w:r>
      <w:r w:rsidRPr="00D3416E">
        <w:lastRenderedPageBreak/>
        <w:t>illness, the supervisor will accommodate that need</w:t>
      </w:r>
      <w:r w:rsidRPr="00D3416E" w:rsidR="00447739">
        <w:t xml:space="preserve">. </w:t>
      </w:r>
      <w:r w:rsidRPr="00D3416E">
        <w:t>At the same time, the graduate assistants should attempt to plan personal leave so that it does not interfere with or cause neglect of duties associated with his or her appointment</w:t>
      </w:r>
      <w:r w:rsidRPr="00D3416E" w:rsidR="00447739">
        <w:t xml:space="preserve">. </w:t>
      </w:r>
      <w:r w:rsidRPr="00D3416E">
        <w:t>Supervisors of graduate assistants are responsible for ensuring that their assistants do not exceed reasonable limits f</w:t>
      </w:r>
      <w:r w:rsidRPr="00D3416E" w:rsidR="00404B10">
        <w:t>or leave</w:t>
      </w:r>
      <w:r w:rsidRPr="00D3416E">
        <w:rPr>
          <w:i/>
        </w:rPr>
        <w:t>.</w:t>
      </w:r>
      <w:bookmarkStart w:name="_Toc206298664" w:id="1038"/>
      <w:bookmarkStart w:name="_Toc211920368" w:id="1039"/>
      <w:bookmarkStart w:name="_Toc237418153" w:id="1040"/>
      <w:bookmarkStart w:name="_Toc237418298" w:id="1041"/>
      <w:bookmarkStart w:name="_Toc268252256" w:id="1042"/>
      <w:bookmarkStart w:name="_Toc455220539" w:id="1043"/>
      <w:bookmarkStart w:name="_Toc12350480" w:id="1044"/>
      <w:bookmarkStart w:name="_Toc12350611" w:id="1045"/>
      <w:bookmarkStart w:name="_Toc12761052" w:id="1046"/>
      <w:bookmarkStart w:name="_Toc12767346" w:id="1047"/>
      <w:bookmarkStart w:name="_Toc12781804" w:id="1048"/>
      <w:bookmarkStart w:name="_Toc12782406" w:id="1049"/>
      <w:bookmarkStart w:name="_Toc12784126" w:id="1050"/>
      <w:bookmarkStart w:name="_Toc16051953" w:id="1051"/>
      <w:bookmarkStart w:name="_Toc16054986" w:id="1052"/>
      <w:bookmarkStart w:name="_Toc16055332" w:id="1053"/>
      <w:bookmarkStart w:name="_Toc16055784" w:id="1054"/>
      <w:bookmarkStart w:name="_Toc16058337" w:id="1055"/>
      <w:bookmarkStart w:name="_Toc16058505" w:id="1056"/>
      <w:bookmarkStart w:name="_Toc16065453" w:id="1057"/>
      <w:bookmarkStart w:name="_Toc49053698" w:id="1058"/>
      <w:bookmarkStart w:name="_Toc49056659" w:id="1059"/>
      <w:bookmarkStart w:name="_Toc49057154" w:id="1060"/>
      <w:bookmarkStart w:name="_Toc49145822" w:id="1061"/>
      <w:bookmarkStart w:name="_Toc49154417" w:id="1062"/>
      <w:bookmarkStart w:name="_Toc49155589" w:id="1063"/>
      <w:bookmarkStart w:name="_Toc80085481" w:id="1064"/>
      <w:bookmarkStart w:name="_Toc80086323" w:id="1065"/>
      <w:bookmarkStart w:name="_Toc109448843" w:id="1066"/>
      <w:r w:rsidRPr="00D3416E" w:rsidR="0093145F">
        <w:rPr>
          <w:rStyle w:val="Heading1Char"/>
          <w:i/>
        </w:rPr>
        <w:br w:type="page"/>
      </w:r>
    </w:p>
    <w:p w:rsidRPr="00D3416E" w:rsidR="0047160D" w:rsidP="008B7AE3" w:rsidRDefault="6E69538F" w14:paraId="4C48E38B" w14:textId="77777777">
      <w:pPr>
        <w:pStyle w:val="Heading1"/>
      </w:pPr>
      <w:bookmarkStart w:name="_Toc519601595" w:id="1067"/>
      <w:bookmarkStart w:name="_Toc519604903" w:id="1068"/>
      <w:bookmarkStart w:name="_Toc520727105" w:id="1069"/>
      <w:bookmarkStart w:name="_Toc364110684" w:id="1070"/>
      <w:r>
        <w:lastRenderedPageBreak/>
        <w:t>General Information</w:t>
      </w:r>
      <w:bookmarkEnd w:id="1038"/>
      <w:bookmarkEnd w:id="1039"/>
      <w:bookmarkEnd w:id="1040"/>
      <w:bookmarkEnd w:id="1041"/>
      <w:bookmarkEnd w:id="1042"/>
      <w:bookmarkEnd w:id="1067"/>
      <w:bookmarkEnd w:id="1068"/>
      <w:bookmarkEnd w:id="1069"/>
      <w:bookmarkEnd w:id="1070"/>
    </w:p>
    <w:p w:rsidRPr="00D3416E" w:rsidR="00EF3983" w:rsidP="008B7AE3" w:rsidRDefault="00EF3983" w14:paraId="0AF841C5" w14:textId="77777777">
      <w:pPr>
        <w:pStyle w:val="BodyText"/>
        <w:spacing w:before="0"/>
        <w:ind w:firstLine="720"/>
      </w:pPr>
      <w:bookmarkStart w:name="_Toc174941907" w:id="1071"/>
      <w:bookmarkStart w:name="_Toc174943341" w:id="1072"/>
      <w:bookmarkStart w:name="_Toc175038323" w:id="1073"/>
      <w:bookmarkStart w:name="_Toc175038792" w:id="1074"/>
      <w:bookmarkStart w:name="_Toc175042178" w:id="1075"/>
      <w:bookmarkStart w:name="_Toc175042478" w:id="1076"/>
      <w:bookmarkStart w:name="_Toc175042651" w:id="1077"/>
      <w:bookmarkStart w:name="_Toc175366100" w:id="1078"/>
      <w:bookmarkStart w:name="_Toc175389162" w:id="1079"/>
      <w:bookmarkStart w:name="_Toc175531760" w:id="1080"/>
      <w:bookmarkStart w:name="_Toc455220527" w:id="1081"/>
      <w:bookmarkStart w:name="_Toc12350466" w:id="1082"/>
      <w:bookmarkStart w:name="_Toc12350597" w:id="1083"/>
      <w:bookmarkStart w:name="_Toc12761036" w:id="1084"/>
      <w:bookmarkStart w:name="_Toc12767330" w:id="1085"/>
      <w:bookmarkStart w:name="_Toc12781788" w:id="1086"/>
      <w:bookmarkStart w:name="_Toc12782390" w:id="1087"/>
      <w:bookmarkStart w:name="_Toc12784110" w:id="1088"/>
      <w:bookmarkStart w:name="_Toc16051937" w:id="1089"/>
      <w:bookmarkStart w:name="_Toc16054970" w:id="1090"/>
      <w:bookmarkStart w:name="_Toc16055316" w:id="1091"/>
      <w:bookmarkStart w:name="_Toc16055768" w:id="1092"/>
      <w:bookmarkStart w:name="_Toc16058321" w:id="1093"/>
      <w:bookmarkStart w:name="_Toc16058489" w:id="1094"/>
      <w:bookmarkStart w:name="_Toc16065437" w:id="1095"/>
      <w:bookmarkStart w:name="_Toc49053682" w:id="1096"/>
      <w:bookmarkStart w:name="_Toc49056643" w:id="1097"/>
      <w:bookmarkStart w:name="_Toc49057138" w:id="1098"/>
      <w:bookmarkStart w:name="_Toc49145806" w:id="1099"/>
      <w:bookmarkStart w:name="_Toc49154401" w:id="1100"/>
      <w:bookmarkStart w:name="_Toc49155573" w:id="1101"/>
      <w:bookmarkStart w:name="_Toc80085465" w:id="1102"/>
      <w:bookmarkStart w:name="_Toc80086307" w:id="1103"/>
      <w:bookmarkStart w:name="_Toc109448826" w:id="1104"/>
      <w:bookmarkStart w:name="_Toc109549706" w:id="1105"/>
      <w:bookmarkStart w:name="_Toc110307101" w:id="1106"/>
      <w:bookmarkStart w:name="_Toc142988119" w:id="1107"/>
      <w:bookmarkStart w:name="_Toc142988339" w:id="1108"/>
      <w:bookmarkStart w:name="_Toc174941893" w:id="1109"/>
      <w:bookmarkStart w:name="_Toc174943327" w:id="1110"/>
      <w:bookmarkStart w:name="_Toc175038309" w:id="1111"/>
      <w:bookmarkStart w:name="_Toc175038778" w:id="1112"/>
      <w:bookmarkStart w:name="_Toc175042164" w:id="1113"/>
      <w:bookmarkStart w:name="_Toc175042464" w:id="1114"/>
      <w:bookmarkStart w:name="_Toc175042637" w:id="1115"/>
      <w:bookmarkStart w:name="_Toc175366086" w:id="1116"/>
      <w:bookmarkStart w:name="_Toc175389148" w:id="1117"/>
      <w:bookmarkStart w:name="_Toc175531746" w:id="1118"/>
      <w:r w:rsidRPr="00D3416E">
        <w:t xml:space="preserve">Nearly all </w:t>
      </w:r>
      <w:r w:rsidR="00C7024C">
        <w:t xml:space="preserve">the </w:t>
      </w:r>
      <w:r w:rsidRPr="00D3416E">
        <w:t xml:space="preserve">information you will need is available </w:t>
      </w:r>
      <w:r w:rsidRPr="00D3416E" w:rsidR="001C0A1A">
        <w:t>on the I</w:t>
      </w:r>
      <w:r w:rsidRPr="00D3416E">
        <w:t xml:space="preserve">SU </w:t>
      </w:r>
      <w:r w:rsidRPr="00D3416E" w:rsidR="001C0A1A">
        <w:t>website</w:t>
      </w:r>
      <w:r w:rsidRPr="00D3416E" w:rsidR="00447739">
        <w:t xml:space="preserve">. </w:t>
      </w:r>
      <w:r w:rsidRPr="00D3416E">
        <w:t>See Exhibits</w:t>
      </w:r>
      <w:r w:rsidRPr="00D3416E">
        <w:rPr>
          <w:color w:val="FF0000"/>
        </w:rPr>
        <w:t xml:space="preserve"> </w:t>
      </w:r>
      <w:r w:rsidRPr="00D3416E">
        <w:t>4</w:t>
      </w:r>
      <w:r w:rsidRPr="00D3416E" w:rsidR="004928F9">
        <w:t xml:space="preserve"> and</w:t>
      </w:r>
      <w:r w:rsidRPr="00D3416E">
        <w:t xml:space="preserve"> 5 for the basic references</w:t>
      </w:r>
      <w:r w:rsidRPr="00D3416E" w:rsidR="00447739">
        <w:t xml:space="preserve">. </w:t>
      </w:r>
      <w:r w:rsidRPr="00D3416E">
        <w:t>For finding information quickly, use the alphabet link at the top of the homepage</w:t>
      </w:r>
      <w:r w:rsidRPr="00D3416E" w:rsidR="00447739">
        <w:t xml:space="preserve">. </w:t>
      </w:r>
      <w:r w:rsidRPr="00D3416E">
        <w:t xml:space="preserve">For example, if you want to find the </w:t>
      </w:r>
      <w:r w:rsidR="00D3416E">
        <w:t>HDFS</w:t>
      </w:r>
      <w:r w:rsidRPr="00D3416E">
        <w:t xml:space="preserve"> homepage, click on “H” and scroll down the listing to find the link for </w:t>
      </w:r>
      <w:r w:rsidR="00D3416E">
        <w:t>HDFS</w:t>
      </w:r>
      <w:r w:rsidRPr="00D3416E">
        <w:t>.</w:t>
      </w:r>
    </w:p>
    <w:p w:rsidRPr="00D3416E" w:rsidR="008B7AE3" w:rsidP="008B7AE3" w:rsidRDefault="00EF3983" w14:paraId="08A74F66" w14:textId="77777777">
      <w:pPr>
        <w:pStyle w:val="BodyText"/>
        <w:spacing w:before="0"/>
        <w:ind w:firstLine="720"/>
      </w:pPr>
      <w:r w:rsidRPr="00D3416E">
        <w:t>The following information is provided for your convenience and ease around campus</w:t>
      </w:r>
      <w:r w:rsidRPr="00D3416E" w:rsidR="00447739">
        <w:t xml:space="preserve">. </w:t>
      </w:r>
      <w:r w:rsidRPr="00D3416E">
        <w:t>We update this hard copy once a year, so the information is subject to change</w:t>
      </w:r>
      <w:r w:rsidRPr="00D3416E" w:rsidR="00447739">
        <w:t xml:space="preserve">. </w:t>
      </w:r>
      <w:r w:rsidRPr="00D3416E">
        <w:t>For more detailed information, it is best to call the office of interest or check their website for</w:t>
      </w:r>
      <w:r w:rsidRPr="00D3416E" w:rsidR="007B5912">
        <w:t xml:space="preserve"> the most current information</w:t>
      </w:r>
      <w:r w:rsidRPr="00D3416E" w:rsidR="00447739">
        <w:t xml:space="preserve">. </w:t>
      </w:r>
    </w:p>
    <w:p w:rsidR="00132B3F" w:rsidP="00B577CD" w:rsidRDefault="6E69538F" w14:paraId="5B1BBB2C" w14:textId="77777777">
      <w:pPr>
        <w:pStyle w:val="Heading2"/>
      </w:pPr>
      <w:bookmarkStart w:name="_Toc206298665" w:id="1119"/>
      <w:bookmarkStart w:name="_Toc211920369" w:id="1120"/>
      <w:bookmarkStart w:name="_Toc237418154" w:id="1121"/>
      <w:bookmarkStart w:name="_Toc237418299" w:id="1122"/>
      <w:bookmarkStart w:name="_Toc268252257" w:id="1123"/>
      <w:bookmarkStart w:name="_Toc519601596" w:id="1124"/>
      <w:bookmarkStart w:name="_Toc519604904" w:id="1125"/>
      <w:bookmarkStart w:name="_Toc520727106" w:id="1126"/>
      <w:bookmarkStart w:name="_Toc342986144" w:id="1127"/>
      <w:proofErr w:type="spellStart"/>
      <w:r>
        <w:t>AccessPlus</w:t>
      </w:r>
      <w:bookmarkEnd w:id="1071"/>
      <w:bookmarkEnd w:id="1072"/>
      <w:bookmarkEnd w:id="1073"/>
      <w:bookmarkEnd w:id="1074"/>
      <w:bookmarkEnd w:id="1075"/>
      <w:bookmarkEnd w:id="1076"/>
      <w:bookmarkEnd w:id="1077"/>
      <w:bookmarkEnd w:id="1078"/>
      <w:bookmarkEnd w:id="1079"/>
      <w:bookmarkEnd w:id="1080"/>
      <w:bookmarkEnd w:id="1119"/>
      <w:bookmarkEnd w:id="1120"/>
      <w:bookmarkEnd w:id="1121"/>
      <w:bookmarkEnd w:id="1122"/>
      <w:bookmarkEnd w:id="1123"/>
      <w:bookmarkEnd w:id="1124"/>
      <w:bookmarkEnd w:id="1125"/>
      <w:bookmarkEnd w:id="1126"/>
      <w:proofErr w:type="spellEnd"/>
      <w:r>
        <w:t xml:space="preserve"> </w:t>
      </w:r>
      <w:bookmarkStart w:name="_Toc520727107" w:id="1128"/>
      <w:bookmarkEnd w:id="1127"/>
    </w:p>
    <w:p w:rsidRPr="00132B3F" w:rsidR="00D31D09" w:rsidP="00132B3F" w:rsidRDefault="00D31D09" w14:paraId="5E131544" w14:textId="77777777">
      <w:pPr>
        <w:rPr>
          <w:b/>
          <w:sz w:val="32"/>
        </w:rPr>
      </w:pPr>
      <w:r w:rsidRPr="00132B3F">
        <w:rPr>
          <w:b/>
          <w:i/>
          <w:color w:val="000000"/>
        </w:rPr>
        <w:t>(</w:t>
      </w:r>
      <w:r w:rsidRPr="00132B3F" w:rsidR="0032357D">
        <w:rPr>
          <w:b/>
          <w:i/>
          <w:color w:val="000000"/>
        </w:rPr>
        <w:t>E</w:t>
      </w:r>
      <w:r w:rsidRPr="00132B3F">
        <w:rPr>
          <w:b/>
          <w:i/>
          <w:color w:val="000000"/>
        </w:rPr>
        <w:t xml:space="preserve">xcerpt in italics from: </w:t>
      </w:r>
      <w:hyperlink w:history="1" r:id="rId106">
        <w:proofErr w:type="spellStart"/>
        <w:r w:rsidRPr="00132B3F" w:rsidR="007B4F06">
          <w:rPr>
            <w:rStyle w:val="Hyperlink"/>
            <w:b/>
            <w:i/>
          </w:rPr>
          <w:t>AccessPlus</w:t>
        </w:r>
        <w:proofErr w:type="spellEnd"/>
      </w:hyperlink>
      <w:r w:rsidRPr="00132B3F" w:rsidR="00374391">
        <w:rPr>
          <w:b/>
          <w:i/>
          <w:color w:val="000000"/>
        </w:rPr>
        <w:t xml:space="preserve"> </w:t>
      </w:r>
      <w:r w:rsidRPr="00132B3F">
        <w:rPr>
          <w:b/>
          <w:i/>
          <w:color w:val="000000"/>
        </w:rPr>
        <w:t>)</w:t>
      </w:r>
      <w:bookmarkEnd w:id="1128"/>
    </w:p>
    <w:p w:rsidRPr="00D3416E" w:rsidR="00EF3983" w:rsidP="00B577CD" w:rsidRDefault="00EF3983" w14:paraId="33FA7A7A" w14:textId="77777777">
      <w:pPr>
        <w:pStyle w:val="BodyText"/>
        <w:spacing w:before="0"/>
        <w:ind w:firstLine="720"/>
        <w:rPr>
          <w:i/>
          <w:color w:val="000000"/>
        </w:rPr>
      </w:pPr>
      <w:proofErr w:type="spellStart"/>
      <w:r w:rsidRPr="00D3416E">
        <w:rPr>
          <w:i/>
          <w:color w:val="000000"/>
        </w:rPr>
        <w:t>AccessPlus</w:t>
      </w:r>
      <w:proofErr w:type="spellEnd"/>
      <w:r w:rsidRPr="00D3416E">
        <w:rPr>
          <w:i/>
          <w:color w:val="000000"/>
        </w:rPr>
        <w:t xml:space="preserve"> offers a wide range of services</w:t>
      </w:r>
      <w:r w:rsidR="00C7024C">
        <w:rPr>
          <w:i/>
          <w:color w:val="000000"/>
        </w:rPr>
        <w:t>,</w:t>
      </w:r>
      <w:r w:rsidRPr="00D3416E">
        <w:rPr>
          <w:i/>
          <w:color w:val="000000"/>
        </w:rPr>
        <w:t xml:space="preserve"> from changing your address and managing your </w:t>
      </w:r>
      <w:proofErr w:type="spellStart"/>
      <w:r w:rsidRPr="00D3416E">
        <w:rPr>
          <w:i/>
          <w:color w:val="000000"/>
        </w:rPr>
        <w:t>CyCash</w:t>
      </w:r>
      <w:proofErr w:type="spellEnd"/>
      <w:r w:rsidRPr="00D3416E">
        <w:rPr>
          <w:i/>
          <w:color w:val="000000"/>
        </w:rPr>
        <w:t xml:space="preserve"> account to viewing or even paying your university bill online</w:t>
      </w:r>
      <w:r w:rsidRPr="00D3416E" w:rsidR="00447739">
        <w:rPr>
          <w:i/>
          <w:color w:val="000000"/>
        </w:rPr>
        <w:t xml:space="preserve">. </w:t>
      </w:r>
      <w:r w:rsidRPr="00D3416E">
        <w:rPr>
          <w:i/>
          <w:color w:val="000000"/>
        </w:rPr>
        <w:t xml:space="preserve">Some of the other services available for </w:t>
      </w:r>
      <w:r w:rsidRPr="00D3416E">
        <w:rPr>
          <w:b/>
          <w:i/>
          <w:color w:val="000000"/>
        </w:rPr>
        <w:t>students</w:t>
      </w:r>
      <w:r w:rsidRPr="00D3416E">
        <w:rPr>
          <w:i/>
          <w:color w:val="000000"/>
        </w:rPr>
        <w:t xml:space="preserve"> through </w:t>
      </w:r>
      <w:proofErr w:type="spellStart"/>
      <w:r w:rsidRPr="00D3416E">
        <w:rPr>
          <w:i/>
          <w:color w:val="000000"/>
        </w:rPr>
        <w:t>AccessPlus</w:t>
      </w:r>
      <w:proofErr w:type="spellEnd"/>
      <w:r w:rsidRPr="00D3416E">
        <w:rPr>
          <w:i/>
          <w:color w:val="000000"/>
        </w:rPr>
        <w:t xml:space="preserve"> include </w:t>
      </w:r>
      <w:r w:rsidRPr="00D3416E" w:rsidR="008113B5">
        <w:rPr>
          <w:i/>
          <w:color w:val="000000"/>
        </w:rPr>
        <w:t xml:space="preserve">class registration, class schedules, financial aid, </w:t>
      </w:r>
      <w:r w:rsidRPr="00D3416E">
        <w:rPr>
          <w:i/>
          <w:color w:val="000000"/>
        </w:rPr>
        <w:t>grade reports and transcripts</w:t>
      </w:r>
      <w:r w:rsidRPr="00D3416E" w:rsidR="008113B5">
        <w:rPr>
          <w:i/>
          <w:color w:val="000000"/>
        </w:rPr>
        <w:t xml:space="preserve">, </w:t>
      </w:r>
      <w:r w:rsidRPr="00D3416E">
        <w:rPr>
          <w:i/>
          <w:color w:val="000000"/>
        </w:rPr>
        <w:t>job board</w:t>
      </w:r>
      <w:r w:rsidRPr="00D3416E" w:rsidR="008113B5">
        <w:rPr>
          <w:i/>
          <w:color w:val="000000"/>
        </w:rPr>
        <w:t>, and</w:t>
      </w:r>
      <w:r w:rsidRPr="00D3416E">
        <w:rPr>
          <w:i/>
          <w:color w:val="000000"/>
        </w:rPr>
        <w:t xml:space="preserve"> </w:t>
      </w:r>
      <w:r w:rsidRPr="00D3416E" w:rsidR="00D31D09">
        <w:rPr>
          <w:i/>
          <w:color w:val="000000"/>
        </w:rPr>
        <w:t>residence halls and dining</w:t>
      </w:r>
      <w:r w:rsidRPr="00D3416E" w:rsidR="008113B5">
        <w:rPr>
          <w:i/>
          <w:color w:val="000000"/>
        </w:rPr>
        <w:t>.</w:t>
      </w:r>
    </w:p>
    <w:p w:rsidRPr="00D3416E" w:rsidR="00EF3983" w:rsidP="008B7AE3" w:rsidRDefault="6E69538F" w14:paraId="56061D1A" w14:textId="77777777">
      <w:pPr>
        <w:pStyle w:val="Heading2"/>
      </w:pPr>
      <w:bookmarkStart w:name="_Toc110307116" w:id="1129"/>
      <w:bookmarkStart w:name="_Toc142988134" w:id="1130"/>
      <w:bookmarkStart w:name="_Toc142988354" w:id="1131"/>
      <w:bookmarkStart w:name="_Toc174941908" w:id="1132"/>
      <w:bookmarkStart w:name="_Toc174943342" w:id="1133"/>
      <w:bookmarkStart w:name="_Toc175038324" w:id="1134"/>
      <w:bookmarkStart w:name="_Toc175038793" w:id="1135"/>
      <w:bookmarkStart w:name="_Toc175042179" w:id="1136"/>
      <w:bookmarkStart w:name="_Toc175042479" w:id="1137"/>
      <w:bookmarkStart w:name="_Toc175042652" w:id="1138"/>
      <w:bookmarkStart w:name="_Toc175366101" w:id="1139"/>
      <w:bookmarkStart w:name="_Toc175389163" w:id="1140"/>
      <w:bookmarkStart w:name="_Toc175531761" w:id="1141"/>
      <w:bookmarkStart w:name="_Toc206298666" w:id="1142"/>
      <w:bookmarkStart w:name="_Toc211920370" w:id="1143"/>
      <w:bookmarkStart w:name="_Toc237418155" w:id="1144"/>
      <w:bookmarkStart w:name="_Toc237418300" w:id="1145"/>
      <w:bookmarkStart w:name="_Toc268252258" w:id="1146"/>
      <w:bookmarkStart w:name="_Toc519601597" w:id="1147"/>
      <w:bookmarkStart w:name="_Toc519604905" w:id="1148"/>
      <w:bookmarkStart w:name="_Toc520727108" w:id="1149"/>
      <w:bookmarkStart w:name="_Toc711992518" w:id="1150"/>
      <w:r>
        <w:t>Registration</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rsidRPr="00D3416E" w:rsidR="008113B5" w:rsidP="008B7AE3" w:rsidRDefault="008113B5" w14:paraId="47F1D8A9" w14:textId="77777777">
      <w:pPr>
        <w:rPr>
          <w:rFonts w:ascii="Times New Roman" w:hAnsi="Times New Roman"/>
          <w:b/>
        </w:rPr>
      </w:pPr>
      <w:bookmarkStart w:name="Registration" w:id="1151"/>
      <w:bookmarkStart w:name="_Toc519604906" w:id="1152"/>
      <w:bookmarkEnd w:id="1151"/>
      <w:r w:rsidRPr="00D3416E">
        <w:rPr>
          <w:rFonts w:ascii="Times New Roman" w:hAnsi="Times New Roman"/>
          <w:b/>
        </w:rPr>
        <w:t>(</w:t>
      </w:r>
      <w:r w:rsidRPr="00D3416E" w:rsidR="0032357D">
        <w:rPr>
          <w:rFonts w:ascii="Times New Roman" w:hAnsi="Times New Roman"/>
          <w:b/>
        </w:rPr>
        <w:t>E</w:t>
      </w:r>
      <w:r w:rsidRPr="00D3416E">
        <w:rPr>
          <w:rFonts w:ascii="Times New Roman" w:hAnsi="Times New Roman"/>
          <w:b/>
        </w:rPr>
        <w:t>xcerpt in italics from the Graduate College Handbook, Chapter 2)</w:t>
      </w:r>
      <w:bookmarkEnd w:id="1152"/>
    </w:p>
    <w:p w:rsidRPr="00D3416E" w:rsidR="008113B5" w:rsidP="00B577CD" w:rsidRDefault="008113B5" w14:paraId="4CA11DF1" w14:textId="77777777">
      <w:pPr>
        <w:pStyle w:val="NormalWeb"/>
        <w:spacing w:before="0" w:beforeAutospacing="0" w:after="120" w:afterAutospacing="0"/>
        <w:ind w:firstLine="360"/>
        <w:rPr>
          <w:rFonts w:ascii="Times New Roman" w:hAnsi="Times New Roman"/>
          <w:i/>
        </w:rPr>
      </w:pPr>
      <w:r w:rsidRPr="00D3416E">
        <w:rPr>
          <w:rFonts w:ascii="Times New Roman" w:hAnsi="Times New Roman"/>
          <w:i/>
        </w:rPr>
        <w:t>All students who attend classes at ISU must register and pay assessed tuition and fees</w:t>
      </w:r>
      <w:r w:rsidRPr="00D3416E" w:rsidR="00447739">
        <w:rPr>
          <w:rFonts w:ascii="Times New Roman" w:hAnsi="Times New Roman"/>
          <w:i/>
        </w:rPr>
        <w:t xml:space="preserve">. </w:t>
      </w:r>
      <w:r w:rsidRPr="00D3416E">
        <w:rPr>
          <w:rFonts w:ascii="Times New Roman" w:hAnsi="Times New Roman"/>
          <w:i/>
        </w:rPr>
        <w:t>The ISU Office of Registrar’s Web site is the official source of information about registration for all students at ISU</w:t>
      </w:r>
      <w:r w:rsidRPr="00D3416E" w:rsidR="00447739">
        <w:rPr>
          <w:rFonts w:ascii="Times New Roman" w:hAnsi="Times New Roman"/>
          <w:i/>
        </w:rPr>
        <w:t xml:space="preserve">. </w:t>
      </w:r>
      <w:r w:rsidRPr="00D3416E">
        <w:rPr>
          <w:rFonts w:ascii="Times New Roman" w:hAnsi="Times New Roman"/>
          <w:i/>
        </w:rPr>
        <w:t xml:space="preserve">Specific dates for registration are listed: </w:t>
      </w:r>
    </w:p>
    <w:p w:rsidRPr="00D3416E" w:rsidR="008113B5" w:rsidP="00501FF1" w:rsidRDefault="008113B5" w14:paraId="1F7797D9" w14:textId="77777777">
      <w:pPr>
        <w:numPr>
          <w:ilvl w:val="0"/>
          <w:numId w:val="20"/>
        </w:numPr>
        <w:spacing w:after="120"/>
        <w:rPr>
          <w:rFonts w:ascii="Times New Roman" w:hAnsi="Times New Roman"/>
          <w:i/>
        </w:rPr>
      </w:pPr>
      <w:r w:rsidRPr="00D3416E">
        <w:rPr>
          <w:rFonts w:ascii="Times New Roman" w:hAnsi="Times New Roman"/>
          <w:i/>
        </w:rPr>
        <w:t xml:space="preserve">on the Registrar’s Web page at </w:t>
      </w:r>
      <w:hyperlink w:history="1" r:id="rId107">
        <w:r w:rsidRPr="00D3416E" w:rsidR="0025424C">
          <w:rPr>
            <w:rStyle w:val="Hyperlink"/>
            <w:rFonts w:ascii="Times New Roman" w:hAnsi="Times New Roman"/>
            <w:i/>
          </w:rPr>
          <w:t>ISU Registrar</w:t>
        </w:r>
      </w:hyperlink>
      <w:r w:rsidRPr="00D3416E" w:rsidR="002D7F7A">
        <w:rPr>
          <w:rFonts w:ascii="Times New Roman" w:hAnsi="Times New Roman"/>
          <w:i/>
        </w:rPr>
        <w:t xml:space="preserve">, </w:t>
      </w:r>
    </w:p>
    <w:p w:rsidRPr="00D3416E" w:rsidR="008113B5" w:rsidP="00501FF1" w:rsidRDefault="008113B5" w14:paraId="35D7D6B3" w14:textId="77777777">
      <w:pPr>
        <w:numPr>
          <w:ilvl w:val="0"/>
          <w:numId w:val="20"/>
        </w:numPr>
        <w:spacing w:after="120"/>
        <w:rPr>
          <w:rFonts w:ascii="Times New Roman" w:hAnsi="Times New Roman"/>
          <w:i/>
        </w:rPr>
      </w:pPr>
      <w:r w:rsidRPr="00D3416E">
        <w:rPr>
          <w:rFonts w:ascii="Times New Roman" w:hAnsi="Times New Roman"/>
          <w:i/>
        </w:rPr>
        <w:t>on the University Calendar</w:t>
      </w:r>
      <w:r w:rsidRPr="00D3416E" w:rsidR="002D7F7A">
        <w:rPr>
          <w:rFonts w:ascii="Times New Roman" w:hAnsi="Times New Roman"/>
          <w:i/>
        </w:rPr>
        <w:t xml:space="preserve"> </w:t>
      </w:r>
      <w:hyperlink w:history="1" r:id="rId108">
        <w:r w:rsidRPr="00D3416E" w:rsidR="0025424C">
          <w:rPr>
            <w:rStyle w:val="Hyperlink"/>
            <w:rFonts w:ascii="Times New Roman" w:hAnsi="Times New Roman"/>
            <w:i/>
          </w:rPr>
          <w:t>ISU Academic Calendar</w:t>
        </w:r>
      </w:hyperlink>
      <w:r w:rsidRPr="00D3416E" w:rsidR="002D7F7A">
        <w:rPr>
          <w:rFonts w:ascii="Times New Roman" w:hAnsi="Times New Roman"/>
          <w:i/>
        </w:rPr>
        <w:t xml:space="preserve">, </w:t>
      </w:r>
    </w:p>
    <w:p w:rsidRPr="00D3416E" w:rsidR="008113B5" w:rsidP="00501FF1" w:rsidRDefault="008113B5" w14:paraId="0D297070" w14:textId="77777777">
      <w:pPr>
        <w:numPr>
          <w:ilvl w:val="0"/>
          <w:numId w:val="20"/>
        </w:numPr>
        <w:spacing w:after="120"/>
        <w:rPr>
          <w:rFonts w:ascii="Times New Roman" w:hAnsi="Times New Roman"/>
          <w:i/>
        </w:rPr>
      </w:pPr>
      <w:r w:rsidRPr="00D3416E">
        <w:rPr>
          <w:rFonts w:ascii="Times New Roman" w:hAnsi="Times New Roman"/>
          <w:i/>
        </w:rPr>
        <w:t xml:space="preserve">in the </w:t>
      </w:r>
      <w:r w:rsidRPr="00D3416E">
        <w:rPr>
          <w:rStyle w:val="Emphasis"/>
          <w:rFonts w:ascii="Times New Roman" w:hAnsi="Times New Roman"/>
          <w:i w:val="0"/>
        </w:rPr>
        <w:t>Iowa State Daily</w:t>
      </w:r>
      <w:r w:rsidRPr="00D3416E" w:rsidR="002D7F7A">
        <w:rPr>
          <w:rStyle w:val="Emphasis"/>
          <w:rFonts w:ascii="Times New Roman" w:hAnsi="Times New Roman"/>
          <w:i w:val="0"/>
        </w:rPr>
        <w:t xml:space="preserve"> </w:t>
      </w:r>
      <w:hyperlink w:history="1" r:id="rId109">
        <w:r w:rsidRPr="00D3416E" w:rsidR="0025424C">
          <w:rPr>
            <w:rStyle w:val="Hyperlink"/>
            <w:rFonts w:ascii="Times New Roman" w:hAnsi="Times New Roman"/>
          </w:rPr>
          <w:t>Iowa State Daily</w:t>
        </w:r>
      </w:hyperlink>
      <w:r w:rsidRPr="00D3416E" w:rsidR="002D7F7A">
        <w:rPr>
          <w:rStyle w:val="Emphasis"/>
          <w:rFonts w:ascii="Times New Roman" w:hAnsi="Times New Roman"/>
          <w:i w:val="0"/>
        </w:rPr>
        <w:t xml:space="preserve">, </w:t>
      </w:r>
      <w:r w:rsidRPr="00D3416E">
        <w:rPr>
          <w:rFonts w:ascii="Times New Roman" w:hAnsi="Times New Roman"/>
          <w:i/>
        </w:rPr>
        <w:t>and</w:t>
      </w:r>
    </w:p>
    <w:p w:rsidRPr="00D3416E" w:rsidR="008113B5" w:rsidP="00501FF1" w:rsidRDefault="008113B5" w14:paraId="52FCC047" w14:textId="77777777">
      <w:pPr>
        <w:numPr>
          <w:ilvl w:val="0"/>
          <w:numId w:val="20"/>
        </w:numPr>
        <w:spacing w:after="120"/>
        <w:rPr>
          <w:rFonts w:ascii="Times New Roman" w:hAnsi="Times New Roman"/>
          <w:i/>
        </w:rPr>
      </w:pPr>
      <w:proofErr w:type="gramStart"/>
      <w:r w:rsidRPr="00D3416E">
        <w:rPr>
          <w:rFonts w:ascii="Times New Roman" w:hAnsi="Times New Roman"/>
          <w:i/>
        </w:rPr>
        <w:t>on</w:t>
      </w:r>
      <w:proofErr w:type="gramEnd"/>
      <w:r w:rsidRPr="00D3416E">
        <w:rPr>
          <w:rFonts w:ascii="Times New Roman" w:hAnsi="Times New Roman"/>
          <w:i/>
        </w:rPr>
        <w:t xml:space="preserve"> many department bulletin boards</w:t>
      </w:r>
      <w:r w:rsidRPr="00D3416E" w:rsidR="00447739">
        <w:rPr>
          <w:rFonts w:ascii="Times New Roman" w:hAnsi="Times New Roman"/>
          <w:i/>
        </w:rPr>
        <w:t xml:space="preserve">. </w:t>
      </w:r>
    </w:p>
    <w:p w:rsidRPr="00D3416E" w:rsidR="008113B5" w:rsidP="00B577CD" w:rsidRDefault="008113B5" w14:paraId="49A5B679" w14:textId="77777777">
      <w:pPr>
        <w:pStyle w:val="NormalWeb"/>
        <w:spacing w:before="0" w:beforeAutospacing="0" w:after="120" w:afterAutospacing="0"/>
        <w:rPr>
          <w:rFonts w:ascii="Times New Roman" w:hAnsi="Times New Roman"/>
          <w:i/>
        </w:rPr>
      </w:pPr>
      <w:r w:rsidRPr="00D3416E">
        <w:rPr>
          <w:rFonts w:ascii="Times New Roman" w:hAnsi="Times New Roman"/>
          <w:i/>
        </w:rPr>
        <w:t>Registration for summer session should be completed during the spring, at the same time as registration for fall semester</w:t>
      </w:r>
      <w:r w:rsidRPr="00D3416E" w:rsidR="00447739">
        <w:rPr>
          <w:rFonts w:ascii="Times New Roman" w:hAnsi="Times New Roman"/>
          <w:i/>
        </w:rPr>
        <w:t xml:space="preserve">. </w:t>
      </w:r>
    </w:p>
    <w:p w:rsidRPr="00D3416E" w:rsidR="00EF3983" w:rsidP="008B7AE3" w:rsidRDefault="6E69538F" w14:paraId="0B62CA5F" w14:textId="77777777">
      <w:pPr>
        <w:pStyle w:val="Heading2"/>
      </w:pPr>
      <w:bookmarkStart w:name="_Toc49053689" w:id="1153"/>
      <w:bookmarkStart w:name="_Toc49056650" w:id="1154"/>
      <w:bookmarkStart w:name="_Toc49057145" w:id="1155"/>
      <w:bookmarkStart w:name="_Toc49145813" w:id="1156"/>
      <w:bookmarkStart w:name="_Toc49154408" w:id="1157"/>
      <w:bookmarkStart w:name="_Toc49155580" w:id="1158"/>
      <w:bookmarkStart w:name="_Toc80085472" w:id="1159"/>
      <w:bookmarkStart w:name="_Toc80086314" w:id="1160"/>
      <w:bookmarkStart w:name="_Toc109448834" w:id="1161"/>
      <w:bookmarkStart w:name="_Toc109549713" w:id="1162"/>
      <w:bookmarkStart w:name="_Toc110307109" w:id="1163"/>
      <w:bookmarkStart w:name="_Toc142988127" w:id="1164"/>
      <w:bookmarkStart w:name="_Toc142988347" w:id="1165"/>
      <w:bookmarkStart w:name="_Toc174941901" w:id="1166"/>
      <w:bookmarkStart w:name="_Toc174943335" w:id="1167"/>
      <w:bookmarkStart w:name="_Toc175038317" w:id="1168"/>
      <w:bookmarkStart w:name="_Toc175038786" w:id="1169"/>
      <w:bookmarkStart w:name="_Toc175042172" w:id="1170"/>
      <w:bookmarkStart w:name="_Toc175042472" w:id="1171"/>
      <w:bookmarkStart w:name="_Toc175042645" w:id="1172"/>
      <w:bookmarkStart w:name="_Toc175366094" w:id="1173"/>
      <w:bookmarkStart w:name="_Toc175389156" w:id="1174"/>
      <w:bookmarkStart w:name="_Toc175531754" w:id="1175"/>
      <w:bookmarkStart w:name="_Toc206298667" w:id="1176"/>
      <w:bookmarkStart w:name="_Toc211920371" w:id="1177"/>
      <w:bookmarkStart w:name="_Toc237418156" w:id="1178"/>
      <w:bookmarkStart w:name="_Toc237418301" w:id="1179"/>
      <w:bookmarkStart w:name="_Toc268252259" w:id="1180"/>
      <w:bookmarkStart w:name="_Toc519601598" w:id="1181"/>
      <w:bookmarkStart w:name="_Toc519604907" w:id="1182"/>
      <w:bookmarkStart w:name="_Toc520727109" w:id="1183"/>
      <w:bookmarkStart w:name="_Toc1804333191" w:id="1184"/>
      <w:r>
        <w:t>Transcripts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rsidRPr="00132B3F" w:rsidR="00F16DD8" w:rsidP="00132B3F" w:rsidRDefault="00EF3983" w14:paraId="11D2728B" w14:textId="77777777">
      <w:pPr>
        <w:pStyle w:val="BodyText"/>
        <w:spacing w:before="0"/>
      </w:pPr>
      <w:r w:rsidRPr="00D3416E">
        <w:t>Transcripts are available from the Registrar’s Office in 214 Alumni Hall</w:t>
      </w:r>
      <w:r w:rsidRPr="00D3416E" w:rsidR="00447739">
        <w:t xml:space="preserve">. </w:t>
      </w:r>
      <w:r w:rsidRPr="00D3416E">
        <w:t xml:space="preserve">There is a small fee charged to </w:t>
      </w:r>
      <w:r w:rsidRPr="00D3416E" w:rsidR="00D6594F">
        <w:t>have an official copy sent directly to another institution.</w:t>
      </w:r>
      <w:r w:rsidRPr="00D3416E" w:rsidR="00447739">
        <w:t xml:space="preserve"> </w:t>
      </w:r>
      <w:r w:rsidRPr="00D3416E">
        <w:t xml:space="preserve">The request form is available on the Registrar’s homepage </w:t>
      </w:r>
      <w:hyperlink w:history="1" r:id="rId110">
        <w:r w:rsidRPr="00D3416E" w:rsidR="00D6594F">
          <w:rPr>
            <w:rStyle w:val="Hyperlink"/>
          </w:rPr>
          <w:t>Transcript Request</w:t>
        </w:r>
      </w:hyperlink>
      <w:r w:rsidRPr="00D3416E" w:rsidR="00447739">
        <w:t xml:space="preserve">. </w:t>
      </w:r>
      <w:r w:rsidRPr="00D3416E">
        <w:t xml:space="preserve">You can also print an unofficial copy of your transcript through </w:t>
      </w:r>
      <w:r w:rsidRPr="00D3416E" w:rsidR="00D66DDA">
        <w:t xml:space="preserve">your </w:t>
      </w:r>
      <w:proofErr w:type="spellStart"/>
      <w:r w:rsidRPr="00D3416E">
        <w:t>AccessPlus</w:t>
      </w:r>
      <w:proofErr w:type="spellEnd"/>
      <w:r w:rsidRPr="00D3416E">
        <w:t xml:space="preserve"> account</w:t>
      </w:r>
      <w:r w:rsidRPr="00D3416E" w:rsidR="00447739">
        <w:t xml:space="preserve">. </w:t>
      </w:r>
      <w:bookmarkStart w:name="_Toc206298668" w:id="1185"/>
      <w:bookmarkStart w:name="_Toc211920372" w:id="1186"/>
      <w:bookmarkStart w:name="_Toc237418157" w:id="1187"/>
      <w:bookmarkStart w:name="_Toc237418302" w:id="1188"/>
      <w:bookmarkStart w:name="_Toc268252260" w:id="1189"/>
    </w:p>
    <w:p w:rsidRPr="00D3416E" w:rsidR="00EF3983" w:rsidP="00B577CD" w:rsidRDefault="6E69538F" w14:paraId="6B97D00B" w14:textId="77777777">
      <w:pPr>
        <w:pStyle w:val="Heading2"/>
      </w:pPr>
      <w:bookmarkStart w:name="_Toc519601599" w:id="1190"/>
      <w:bookmarkStart w:name="_Toc519604908" w:id="1191"/>
      <w:bookmarkStart w:name="_Toc520727110" w:id="1192"/>
      <w:bookmarkStart w:name="_Toc706087178" w:id="1193"/>
      <w:r>
        <w:t>Grades and Records</w:t>
      </w:r>
      <w:bookmarkEnd w:id="1185"/>
      <w:bookmarkEnd w:id="1186"/>
      <w:bookmarkEnd w:id="1187"/>
      <w:bookmarkEnd w:id="1188"/>
      <w:bookmarkEnd w:id="1189"/>
      <w:bookmarkEnd w:id="1190"/>
      <w:bookmarkEnd w:id="1191"/>
      <w:bookmarkEnd w:id="1192"/>
      <w:bookmarkEnd w:id="1193"/>
    </w:p>
    <w:p w:rsidR="00EF3983" w:rsidP="00B577CD" w:rsidRDefault="00EF3983" w14:paraId="04D6BE56" w14:textId="77777777">
      <w:pPr>
        <w:pStyle w:val="BodyText"/>
        <w:spacing w:before="0"/>
        <w:ind w:firstLine="720"/>
      </w:pPr>
      <w:r w:rsidRPr="00D3416E">
        <w:rPr>
          <w:rStyle w:val="BodyTextChar"/>
        </w:rPr>
        <w:t xml:space="preserve">The grading system is described in </w:t>
      </w:r>
      <w:r w:rsidR="00132B3F">
        <w:rPr>
          <w:rStyle w:val="BodyTextChar"/>
        </w:rPr>
        <w:t>the</w:t>
      </w:r>
      <w:r w:rsidRPr="00D3416E">
        <w:rPr>
          <w:i/>
        </w:rPr>
        <w:t xml:space="preserve"> </w:t>
      </w:r>
      <w:hyperlink w:history="1" r:id="rId111">
        <w:r w:rsidRPr="00D3416E" w:rsidR="00047973">
          <w:rPr>
            <w:rStyle w:val="Hyperlink"/>
          </w:rPr>
          <w:t>Graduate College Handbook</w:t>
        </w:r>
      </w:hyperlink>
      <w:r w:rsidRPr="00D3416E" w:rsidR="00374391">
        <w:t xml:space="preserve"> </w:t>
      </w:r>
      <w:r w:rsidRPr="00D3416E" w:rsidR="00447739">
        <w:t xml:space="preserve">. </w:t>
      </w:r>
      <w:r w:rsidRPr="00D3416E">
        <w:t>Any incomplete grades given will automatically change to a grade of F if not resolved after one calendar year</w:t>
      </w:r>
      <w:r w:rsidR="00C7024C">
        <w:t>,</w:t>
      </w:r>
      <w:r w:rsidRPr="00D3416E">
        <w:t xml:space="preserve"> even if the student is not enrolled</w:t>
      </w:r>
      <w:r w:rsidRPr="00D3416E" w:rsidR="00447739">
        <w:t xml:space="preserve">. </w:t>
      </w:r>
      <w:r w:rsidRPr="00D3416E">
        <w:t>All incomplete grades must be resolved before graduation.</w:t>
      </w:r>
      <w:bookmarkStart w:name="_Toc455220531" w:id="1194"/>
      <w:bookmarkStart w:name="_Toc12350107" w:id="1195"/>
      <w:bookmarkStart w:name="_Toc12350470" w:id="1196"/>
      <w:bookmarkStart w:name="_Toc12350601" w:id="1197"/>
      <w:bookmarkStart w:name="_Toc12761042" w:id="1198"/>
      <w:bookmarkStart w:name="_Toc12767336" w:id="1199"/>
    </w:p>
    <w:p w:rsidRPr="00321A7A" w:rsidR="00321A7A" w:rsidP="00B577CD" w:rsidRDefault="00321A7A" w14:paraId="345FB10A" w14:textId="77777777">
      <w:pPr>
        <w:pStyle w:val="BodyText"/>
        <w:spacing w:before="0"/>
        <w:ind w:firstLine="720"/>
        <w:rPr>
          <w:i/>
        </w:rPr>
      </w:pPr>
      <w:r w:rsidRPr="00321A7A">
        <w:rPr>
          <w:i/>
          <w:color w:val="333333"/>
          <w:shd w:val="clear" w:color="auto" w:fill="FFFFFF"/>
        </w:rPr>
        <w:t xml:space="preserve">All courses (even if they are undergraduate courses) taken as a graduate student will be calculated into the graduate GPA. The GPA is determined by dividing the number of grade points earned by the total number of ISU cumulative hours. The grade given when an Incomplete </w:t>
      </w:r>
      <w:r w:rsidRPr="00321A7A">
        <w:rPr>
          <w:i/>
          <w:color w:val="333333"/>
          <w:shd w:val="clear" w:color="auto" w:fill="FFFFFF"/>
        </w:rPr>
        <w:lastRenderedPageBreak/>
        <w:t>(I) is resolved is figured into the cumulative grade point average but not into a particular semester’s average. Marks of I, S, P, NP, T, and X are not counted in the grade point average; a mark of F (even if taken S/F) is counted in the grade point average. Creative Component/Research (599 and 699) credits are not used in the calculation of the GPA. In the case of repeated courses, only the grade achieved the last time the course is taken is used in computing the grade point average.</w:t>
      </w:r>
    </w:p>
    <w:p w:rsidRPr="00D3416E" w:rsidR="00EF3983" w:rsidP="00B577CD" w:rsidRDefault="6E69538F" w14:paraId="7F4FEB79" w14:textId="77777777">
      <w:pPr>
        <w:pStyle w:val="Heading2"/>
      </w:pPr>
      <w:bookmarkStart w:name="_Toc519601600" w:id="1200"/>
      <w:bookmarkStart w:name="_Toc519604909" w:id="1201"/>
      <w:bookmarkStart w:name="_Toc520727111" w:id="1202"/>
      <w:bookmarkStart w:name="_Toc455220529" w:id="1203"/>
      <w:bookmarkStart w:name="_Toc12350106" w:id="1204"/>
      <w:bookmarkStart w:name="_Toc12350468" w:id="1205"/>
      <w:bookmarkStart w:name="_Toc12350599" w:id="1206"/>
      <w:bookmarkStart w:name="_Toc12761039" w:id="1207"/>
      <w:bookmarkStart w:name="_Toc12767333" w:id="1208"/>
      <w:bookmarkStart w:name="_Toc12781791" w:id="1209"/>
      <w:bookmarkStart w:name="_Toc12782393" w:id="1210"/>
      <w:bookmarkStart w:name="_Toc12784113" w:id="1211"/>
      <w:bookmarkStart w:name="_Toc16051940" w:id="1212"/>
      <w:bookmarkStart w:name="_Toc16054973" w:id="1213"/>
      <w:bookmarkStart w:name="_Toc16055319" w:id="1214"/>
      <w:bookmarkStart w:name="_Toc16055771" w:id="1215"/>
      <w:bookmarkStart w:name="_Toc16058324" w:id="1216"/>
      <w:bookmarkStart w:name="_Toc16058492" w:id="1217"/>
      <w:bookmarkStart w:name="_Toc16065440" w:id="1218"/>
      <w:bookmarkStart w:name="_Toc49053684" w:id="1219"/>
      <w:bookmarkStart w:name="_Toc49056645" w:id="1220"/>
      <w:bookmarkStart w:name="_Toc49057140" w:id="1221"/>
      <w:bookmarkStart w:name="_Toc49145808" w:id="1222"/>
      <w:bookmarkStart w:name="_Toc49154403" w:id="1223"/>
      <w:bookmarkStart w:name="_Toc49155575" w:id="1224"/>
      <w:bookmarkStart w:name="_Toc80085467" w:id="1225"/>
      <w:bookmarkStart w:name="_Toc80086309" w:id="1226"/>
      <w:bookmarkStart w:name="_Toc109448828" w:id="1227"/>
      <w:bookmarkStart w:name="_Toc109549708" w:id="1228"/>
      <w:bookmarkStart w:name="_Toc110307103" w:id="1229"/>
      <w:bookmarkStart w:name="_Toc142988121" w:id="1230"/>
      <w:bookmarkStart w:name="_Toc142988341" w:id="1231"/>
      <w:bookmarkStart w:name="_Toc174941895" w:id="1232"/>
      <w:bookmarkStart w:name="_Toc174943329" w:id="1233"/>
      <w:bookmarkStart w:name="_Toc175038311" w:id="1234"/>
      <w:bookmarkStart w:name="_Toc175038780" w:id="1235"/>
      <w:bookmarkStart w:name="_Toc175042166" w:id="1236"/>
      <w:bookmarkStart w:name="_Toc175042466" w:id="1237"/>
      <w:bookmarkStart w:name="_Toc175042639" w:id="1238"/>
      <w:bookmarkStart w:name="_Toc175366088" w:id="1239"/>
      <w:bookmarkStart w:name="_Toc175389150" w:id="1240"/>
      <w:bookmarkStart w:name="_Toc175531748" w:id="1241"/>
      <w:bookmarkStart w:name="_Toc206298669" w:id="1242"/>
      <w:bookmarkStart w:name="_Toc211920373" w:id="1243"/>
      <w:bookmarkStart w:name="_Toc237418158" w:id="1244"/>
      <w:bookmarkStart w:name="_Toc237418303" w:id="1245"/>
      <w:bookmarkStart w:name="_Toc268252261" w:id="1246"/>
      <w:bookmarkStart w:name="_Toc44163163" w:id="1247"/>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94"/>
      <w:bookmarkEnd w:id="1195"/>
      <w:bookmarkEnd w:id="1196"/>
      <w:bookmarkEnd w:id="1197"/>
      <w:bookmarkEnd w:id="1198"/>
      <w:bookmarkEnd w:id="1199"/>
      <w:r>
        <w:t>Forms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rsidRPr="00D3416E" w:rsidR="000B52C4" w:rsidP="00B577CD" w:rsidRDefault="00EF3983" w14:paraId="1E7556EA" w14:textId="77777777">
      <w:pPr>
        <w:pStyle w:val="BodyText"/>
        <w:spacing w:before="0"/>
        <w:ind w:firstLine="720"/>
      </w:pPr>
      <w:r w:rsidRPr="00D3416E">
        <w:t>Throughout your graduate program, you will be filling out many for</w:t>
      </w:r>
      <w:r w:rsidRPr="00D3416E" w:rsidR="00912D02">
        <w:t>ms</w:t>
      </w:r>
      <w:r w:rsidRPr="00D3416E" w:rsidR="00447739">
        <w:t xml:space="preserve">. </w:t>
      </w:r>
      <w:r w:rsidRPr="00D3416E">
        <w:t>A listing and a description of these for</w:t>
      </w:r>
      <w:r w:rsidRPr="00D3416E" w:rsidR="00912D02">
        <w:t>ms</w:t>
      </w:r>
      <w:r w:rsidRPr="00D3416E">
        <w:t xml:space="preserve"> are included in Exhibit 3</w:t>
      </w:r>
      <w:r w:rsidRPr="00D3416E" w:rsidR="004D1858">
        <w:t xml:space="preserve">. </w:t>
      </w:r>
      <w:hyperlink w:history="1" r:id="rId112">
        <w:r w:rsidRPr="00D3416E" w:rsidR="00047973">
          <w:rPr>
            <w:rStyle w:val="Hyperlink"/>
          </w:rPr>
          <w:t>Graduate College For</w:t>
        </w:r>
        <w:r w:rsidRPr="00D3416E" w:rsidR="00912D02">
          <w:rPr>
            <w:rStyle w:val="Hyperlink"/>
          </w:rPr>
          <w:t>ms</w:t>
        </w:r>
      </w:hyperlink>
      <w:r w:rsidRPr="00D3416E" w:rsidR="00047973">
        <w:t xml:space="preserve"> </w:t>
      </w:r>
      <w:r w:rsidRPr="00D3416E">
        <w:t>should be downloaded</w:t>
      </w:r>
      <w:r w:rsidRPr="00D3416E" w:rsidR="00047973">
        <w:t>/completed</w:t>
      </w:r>
      <w:r w:rsidRPr="00D3416E">
        <w:t xml:space="preserve"> at the time that they are needed to ensure that the most recent version is used</w:t>
      </w:r>
      <w:r w:rsidRPr="00D3416E" w:rsidR="00447739">
        <w:t xml:space="preserve">. </w:t>
      </w:r>
      <w:r w:rsidRPr="00D3416E">
        <w:t>You are responsible for submitting the for</w:t>
      </w:r>
      <w:r w:rsidRPr="00D3416E" w:rsidR="00912D02">
        <w:t>ms</w:t>
      </w:r>
      <w:r w:rsidRPr="00D3416E">
        <w:t xml:space="preserve"> by the deadlines set by the Graduate College</w:t>
      </w:r>
      <w:r w:rsidRPr="00D3416E" w:rsidR="00447739">
        <w:t xml:space="preserve">. </w:t>
      </w:r>
      <w:r w:rsidRPr="00D3416E">
        <w:t xml:space="preserve">Deadlines for each upcoming semester are on the </w:t>
      </w:r>
      <w:hyperlink w:history="1" r:id="rId113">
        <w:r w:rsidRPr="00D3416E">
          <w:rPr>
            <w:rStyle w:val="Hyperlink"/>
          </w:rPr>
          <w:t xml:space="preserve">Graduate College </w:t>
        </w:r>
        <w:r w:rsidRPr="00D3416E" w:rsidR="00047973">
          <w:rPr>
            <w:rStyle w:val="Hyperlink"/>
          </w:rPr>
          <w:t>Calendar</w:t>
        </w:r>
      </w:hyperlink>
      <w:r w:rsidRPr="00D3416E" w:rsidR="00047973">
        <w:t xml:space="preserve"> </w:t>
      </w:r>
      <w:r w:rsidRPr="00D3416E">
        <w:t>website</w:t>
      </w:r>
      <w:r w:rsidRPr="00D3416E" w:rsidR="006D6F99">
        <w:t xml:space="preserve">. </w:t>
      </w:r>
      <w:r w:rsidRPr="00D3416E">
        <w:t>Examinations have had to be rescheduled and delayed for students who failed to file the POS form</w:t>
      </w:r>
      <w:r w:rsidR="00321A7A">
        <w:t xml:space="preserve"> </w:t>
      </w:r>
      <w:r w:rsidRPr="00D3416E">
        <w:t>or the Request for Examination form at the required times or in the required sequence</w:t>
      </w:r>
      <w:r w:rsidRPr="00D3416E" w:rsidR="00447739">
        <w:t xml:space="preserve">. </w:t>
      </w:r>
      <w:r w:rsidRPr="00D3416E">
        <w:t>Data collection has been postponed for students who failed to file for Human Subjects Committee Approval of their research proposal</w:t>
      </w:r>
      <w:r w:rsidRPr="00D3416E" w:rsidR="00447739">
        <w:t xml:space="preserve">. </w:t>
      </w:r>
      <w:r w:rsidRPr="00D3416E">
        <w:t xml:space="preserve">Therefore, it is very important that </w:t>
      </w:r>
      <w:r w:rsidRPr="00D3416E">
        <w:rPr>
          <w:b/>
          <w:i/>
          <w:u w:val="single"/>
        </w:rPr>
        <w:t>you</w:t>
      </w:r>
      <w:r w:rsidRPr="00D3416E">
        <w:rPr>
          <w:b/>
          <w:i/>
        </w:rPr>
        <w:t xml:space="preserve"> </w:t>
      </w:r>
      <w:r w:rsidRPr="00D3416E">
        <w:t>keep track of where you are in the graduate program and what for</w:t>
      </w:r>
      <w:r w:rsidRPr="00D3416E" w:rsidR="00912D02">
        <w:t>ms</w:t>
      </w:r>
      <w:r w:rsidRPr="00D3416E">
        <w:t xml:space="preserve"> you have yet to file</w:t>
      </w:r>
      <w:r w:rsidRPr="00D3416E" w:rsidR="00447739">
        <w:t xml:space="preserve">. </w:t>
      </w:r>
    </w:p>
    <w:p w:rsidRPr="00D3416E" w:rsidR="00EF3983" w:rsidP="00B577CD" w:rsidRDefault="000B52C4" w14:paraId="02E3238C" w14:textId="77777777">
      <w:pPr>
        <w:pStyle w:val="BodyText"/>
        <w:spacing w:before="0"/>
        <w:rPr>
          <w:i/>
        </w:rPr>
      </w:pPr>
      <w:r w:rsidRPr="00D3416E">
        <w:rPr>
          <w:noProof/>
        </w:rPr>
        <mc:AlternateContent>
          <mc:Choice Requires="wps">
            <w:drawing>
              <wp:inline distT="0" distB="0" distL="0" distR="0" wp14:anchorId="57A4FF7C" wp14:editId="6FEA0A9E">
                <wp:extent cx="292608" cy="248666"/>
                <wp:effectExtent l="0" t="0" r="12700" b="18415"/>
                <wp:docPr id="22" name="Hexagon 22"/>
                <wp:cNvGraphicFramePr/>
                <a:graphic xmlns:a="http://schemas.openxmlformats.org/drawingml/2006/main">
                  <a:graphicData uri="http://schemas.microsoft.com/office/word/2010/wordprocessingShape">
                    <wps:wsp>
                      <wps:cNvSpPr/>
                      <wps:spPr>
                        <a:xfrm>
                          <a:off x="0" y="0"/>
                          <a:ext cx="292608" cy="248666"/>
                        </a:xfrm>
                        <a:prstGeom prst="hexagon">
                          <a:avLst/>
                        </a:prstGeom>
                        <a:solidFill>
                          <a:srgbClr val="FF0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3E5154E2">
              <v:shape id="Hexagon 22" style="width:23.05pt;height:19.6pt;visibility:visible;mso-wrap-style:square;mso-left-percent:-10001;mso-top-percent:-10001;mso-position-horizontal:absolute;mso-position-horizontal-relative:char;mso-position-vertical:absolute;mso-position-vertical-relative:line;mso-left-percent:-10001;mso-top-percent:-10001;v-text-anchor:middle" o:spid="_x0000_s1026" fillcolor="red" strokecolor="#ffc000" strokeweight="2pt" type="#_x0000_t9" adj="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" w14:anchorId="0DC645C8">
                <w10:anchorlock/>
              </v:shape>
            </w:pict>
          </mc:Fallback>
        </mc:AlternateContent>
      </w:r>
      <w:r w:rsidRPr="00D3416E">
        <w:rPr>
          <w:b/>
        </w:rPr>
        <w:t xml:space="preserve"> </w:t>
      </w:r>
      <w:bookmarkStart w:name="_Toc109448833" w:id="1248"/>
      <w:r w:rsidR="00E5691F">
        <w:rPr>
          <w:b/>
        </w:rPr>
        <w:t xml:space="preserve">Please </w:t>
      </w:r>
      <w:r w:rsidR="00BC162A">
        <w:rPr>
          <w:b/>
        </w:rPr>
        <w:t>N</w:t>
      </w:r>
      <w:r w:rsidR="00E5691F">
        <w:rPr>
          <w:b/>
        </w:rPr>
        <w:t xml:space="preserve">ote: </w:t>
      </w:r>
      <w:r w:rsidR="00BC162A">
        <w:rPr>
          <w:b/>
        </w:rPr>
        <w:t>W</w:t>
      </w:r>
      <w:r w:rsidR="00E5691F">
        <w:rPr>
          <w:b/>
        </w:rPr>
        <w:t xml:space="preserve">hen you receive approval to have a preliminary oral exam or final oral exam, required forms and links for electronic forms are sent to the student and the </w:t>
      </w:r>
      <w:r w:rsidR="00BC162A">
        <w:rPr>
          <w:b/>
        </w:rPr>
        <w:t>M</w:t>
      </w:r>
      <w:r w:rsidR="00E5691F">
        <w:rPr>
          <w:b/>
        </w:rPr>
        <w:t xml:space="preserve">ajor </w:t>
      </w:r>
      <w:r w:rsidR="00BC162A">
        <w:rPr>
          <w:b/>
        </w:rPr>
        <w:t>P</w:t>
      </w:r>
      <w:r w:rsidR="00E5691F">
        <w:rPr>
          <w:b/>
        </w:rPr>
        <w:t xml:space="preserve">rofessor. The electronic forms will route through the </w:t>
      </w:r>
      <w:r w:rsidR="00BC162A">
        <w:rPr>
          <w:b/>
        </w:rPr>
        <w:t>M</w:t>
      </w:r>
      <w:r w:rsidR="00E5691F">
        <w:rPr>
          <w:b/>
        </w:rPr>
        <w:t xml:space="preserve">ajor </w:t>
      </w:r>
      <w:r w:rsidR="00BC162A">
        <w:rPr>
          <w:b/>
        </w:rPr>
        <w:t>P</w:t>
      </w:r>
      <w:r w:rsidR="00E5691F">
        <w:rPr>
          <w:b/>
        </w:rPr>
        <w:t>rofessor, committee members, DOGE and graduate college as specified on the forms.</w:t>
      </w:r>
    </w:p>
    <w:p w:rsidRPr="00D3416E" w:rsidR="00EF3983" w:rsidP="00B577CD" w:rsidRDefault="6E69538F" w14:paraId="6F8FC66E" w14:textId="77777777">
      <w:pPr>
        <w:pStyle w:val="Heading2"/>
      </w:pPr>
      <w:bookmarkStart w:name="_Toc206298670" w:id="1249"/>
      <w:bookmarkStart w:name="_Toc211920374" w:id="1250"/>
      <w:bookmarkStart w:name="_Toc237418159" w:id="1251"/>
      <w:bookmarkStart w:name="_Toc237418304" w:id="1252"/>
      <w:bookmarkStart w:name="_Toc268252262" w:id="1253"/>
      <w:bookmarkStart w:name="_Toc519601601" w:id="1254"/>
      <w:bookmarkStart w:name="_Toc519604910" w:id="1255"/>
      <w:bookmarkStart w:name="_Toc520727112" w:id="1256"/>
      <w:bookmarkStart w:name="_Toc1762016239" w:id="1257"/>
      <w:bookmarkEnd w:id="1248"/>
      <w:r>
        <w:t>Mail</w:t>
      </w:r>
      <w:bookmarkEnd w:id="1249"/>
      <w:bookmarkEnd w:id="1250"/>
      <w:bookmarkEnd w:id="1251"/>
      <w:bookmarkEnd w:id="1252"/>
      <w:bookmarkEnd w:id="1253"/>
      <w:bookmarkEnd w:id="1254"/>
      <w:bookmarkEnd w:id="1255"/>
      <w:bookmarkEnd w:id="1256"/>
      <w:bookmarkEnd w:id="1257"/>
    </w:p>
    <w:p w:rsidRPr="00D3416E" w:rsidR="00780A3A" w:rsidP="00B577CD" w:rsidRDefault="00780A3A" w14:paraId="687C6DE0" w14:textId="77777777">
      <w:pPr>
        <w:rPr>
          <w:rFonts w:ascii="Times New Roman" w:hAnsi="Times New Roman"/>
          <w:b/>
          <w:i/>
          <w:sz w:val="28"/>
          <w:highlight w:val="green"/>
        </w:rPr>
      </w:pPr>
    </w:p>
    <w:p w:rsidRPr="00D3416E" w:rsidR="00EF3983" w:rsidP="00B577CD" w:rsidRDefault="00EF3983" w14:paraId="4BA5D9FE" w14:textId="77777777">
      <w:pPr>
        <w:pStyle w:val="BodyText"/>
        <w:spacing w:before="0"/>
      </w:pPr>
      <w:r w:rsidRPr="00D3416E">
        <w:t>Students who do not have an assistantship assignment are provided a mailbox located in 86 LeBaron</w:t>
      </w:r>
      <w:r w:rsidRPr="00D3416E" w:rsidR="00447739">
        <w:t xml:space="preserve">. </w:t>
      </w:r>
      <w:r w:rsidRPr="00D3416E">
        <w:t xml:space="preserve">Mail from the Department of </w:t>
      </w:r>
      <w:r w:rsidR="00D3416E">
        <w:t>HDFS</w:t>
      </w:r>
      <w:r w:rsidRPr="00D3416E">
        <w:t xml:space="preserve"> and other university offices is forwarded to your departmental mailbox</w:t>
      </w:r>
      <w:r w:rsidRPr="00D3416E" w:rsidR="00447739">
        <w:t xml:space="preserve">. </w:t>
      </w:r>
    </w:p>
    <w:p w:rsidRPr="00D3416E" w:rsidR="00426B43" w:rsidP="00501FF1" w:rsidRDefault="00426B43" w14:paraId="7A52A1BA" w14:textId="77777777">
      <w:pPr>
        <w:pStyle w:val="NormalWeb"/>
        <w:numPr>
          <w:ilvl w:val="0"/>
          <w:numId w:val="21"/>
        </w:numPr>
        <w:spacing w:before="0" w:beforeAutospacing="0" w:after="120" w:afterAutospacing="0"/>
        <w:rPr>
          <w:rFonts w:ascii="Times New Roman" w:hAnsi="Times New Roman"/>
        </w:rPr>
      </w:pPr>
      <w:r w:rsidRPr="00D3416E">
        <w:rPr>
          <w:rFonts w:ascii="Times New Roman" w:hAnsi="Times New Roman"/>
        </w:rPr>
        <w:t>To access the mailroom in</w:t>
      </w:r>
      <w:r w:rsidRPr="00D3416E">
        <w:rPr>
          <w:rFonts w:ascii="Times New Roman" w:hAnsi="Times New Roman"/>
          <w:b/>
        </w:rPr>
        <w:t xml:space="preserve"> </w:t>
      </w:r>
      <w:r w:rsidRPr="00D3416E">
        <w:rPr>
          <w:rFonts w:ascii="Times New Roman" w:hAnsi="Times New Roman"/>
          <w:b/>
          <w:u w:val="single"/>
        </w:rPr>
        <w:t>86 LeBaron</w:t>
      </w:r>
      <w:r w:rsidRPr="00D3416E">
        <w:rPr>
          <w:rFonts w:ascii="Times New Roman" w:hAnsi="Times New Roman"/>
        </w:rPr>
        <w:t>, first</w:t>
      </w:r>
      <w:r w:rsidR="00C7024C">
        <w:rPr>
          <w:rFonts w:ascii="Times New Roman" w:hAnsi="Times New Roman"/>
        </w:rPr>
        <w:t>,</w:t>
      </w:r>
      <w:r w:rsidRPr="00D3416E">
        <w:rPr>
          <w:rFonts w:ascii="Times New Roman" w:hAnsi="Times New Roman"/>
        </w:rPr>
        <w:t xml:space="preserve"> pull down on the door handle to clear the keypad, then enter </w:t>
      </w:r>
      <w:r w:rsidRPr="00D3416E" w:rsidR="00801CA9">
        <w:rPr>
          <w:rFonts w:ascii="Times New Roman" w:hAnsi="Times New Roman"/>
        </w:rPr>
        <w:t>the eight</w:t>
      </w:r>
      <w:r w:rsidR="00C7024C">
        <w:rPr>
          <w:rFonts w:ascii="Times New Roman" w:hAnsi="Times New Roman"/>
        </w:rPr>
        <w:t>-</w:t>
      </w:r>
      <w:r w:rsidRPr="00D3416E" w:rsidR="00EF51FD">
        <w:rPr>
          <w:rFonts w:ascii="Times New Roman" w:hAnsi="Times New Roman"/>
        </w:rPr>
        <w:t>digit code</w:t>
      </w:r>
      <w:r w:rsidRPr="00D3416E">
        <w:rPr>
          <w:rFonts w:ascii="Times New Roman" w:hAnsi="Times New Roman"/>
        </w:rPr>
        <w:t xml:space="preserve"> on the keypad</w:t>
      </w:r>
      <w:r w:rsidRPr="00D3416E" w:rsidR="00447739">
        <w:rPr>
          <w:rFonts w:ascii="Times New Roman" w:hAnsi="Times New Roman"/>
        </w:rPr>
        <w:t xml:space="preserve">. </w:t>
      </w:r>
      <w:r w:rsidRPr="00D3416E" w:rsidR="00801CA9">
        <w:rPr>
          <w:rFonts w:ascii="Times New Roman" w:hAnsi="Times New Roman"/>
        </w:rPr>
        <w:t>After you enter the code, it will light up green and beep</w:t>
      </w:r>
      <w:r w:rsidR="00C7024C">
        <w:rPr>
          <w:rFonts w:ascii="Times New Roman" w:hAnsi="Times New Roman"/>
        </w:rPr>
        <w:t>,</w:t>
      </w:r>
      <w:r w:rsidRPr="00D3416E" w:rsidR="00801CA9">
        <w:rPr>
          <w:rFonts w:ascii="Times New Roman" w:hAnsi="Times New Roman"/>
        </w:rPr>
        <w:t xml:space="preserve"> showing a cleared entry.</w:t>
      </w:r>
    </w:p>
    <w:p w:rsidRPr="00D3416E" w:rsidR="00426B43" w:rsidP="00501FF1" w:rsidRDefault="00426B43" w14:paraId="11ACD00E" w14:textId="77777777">
      <w:pPr>
        <w:pStyle w:val="NormalWeb"/>
        <w:numPr>
          <w:ilvl w:val="0"/>
          <w:numId w:val="21"/>
        </w:numPr>
        <w:spacing w:before="0" w:beforeAutospacing="0" w:after="120" w:afterAutospacing="0"/>
        <w:rPr>
          <w:rFonts w:ascii="Times New Roman" w:hAnsi="Times New Roman"/>
        </w:rPr>
      </w:pPr>
      <w:r w:rsidRPr="00D3416E">
        <w:rPr>
          <w:rFonts w:ascii="Times New Roman" w:hAnsi="Times New Roman"/>
        </w:rPr>
        <w:t>The mailroom located on the</w:t>
      </w:r>
      <w:r w:rsidRPr="00D3416E">
        <w:rPr>
          <w:rFonts w:ascii="Times New Roman" w:hAnsi="Times New Roman"/>
          <w:u w:val="single"/>
        </w:rPr>
        <w:t xml:space="preserve"> </w:t>
      </w:r>
      <w:r w:rsidRPr="00D3416E">
        <w:rPr>
          <w:rFonts w:ascii="Times New Roman" w:hAnsi="Times New Roman"/>
          <w:b/>
          <w:u w:val="single"/>
        </w:rPr>
        <w:t>first floor of Palmer (1353)</w:t>
      </w:r>
      <w:r w:rsidRPr="00D3416E">
        <w:rPr>
          <w:rFonts w:ascii="Times New Roman" w:hAnsi="Times New Roman"/>
        </w:rPr>
        <w:t xml:space="preserve"> is accessible at all times (no key required)</w:t>
      </w:r>
      <w:r w:rsidRPr="00D3416E" w:rsidR="00447739">
        <w:rPr>
          <w:rFonts w:ascii="Times New Roman" w:hAnsi="Times New Roman"/>
        </w:rPr>
        <w:t xml:space="preserve">. </w:t>
      </w:r>
    </w:p>
    <w:p w:rsidRPr="00D3416E" w:rsidR="00426B43" w:rsidP="00501FF1" w:rsidRDefault="00426B43" w14:paraId="6B4826BF" w14:textId="77777777">
      <w:pPr>
        <w:pStyle w:val="NormalWeb"/>
        <w:numPr>
          <w:ilvl w:val="0"/>
          <w:numId w:val="21"/>
        </w:numPr>
        <w:spacing w:before="0" w:beforeAutospacing="0" w:after="120" w:afterAutospacing="0"/>
        <w:rPr>
          <w:rFonts w:ascii="Times New Roman" w:hAnsi="Times New Roman"/>
        </w:rPr>
      </w:pPr>
      <w:r w:rsidRPr="00D3416E">
        <w:rPr>
          <w:rFonts w:ascii="Times New Roman" w:hAnsi="Times New Roman"/>
        </w:rPr>
        <w:t>The mailroom located on the</w:t>
      </w:r>
      <w:r w:rsidRPr="00D3416E">
        <w:rPr>
          <w:rFonts w:ascii="Times New Roman" w:hAnsi="Times New Roman"/>
          <w:u w:val="single"/>
        </w:rPr>
        <w:t xml:space="preserve"> </w:t>
      </w:r>
      <w:r w:rsidRPr="00D3416E">
        <w:rPr>
          <w:rFonts w:ascii="Times New Roman" w:hAnsi="Times New Roman"/>
          <w:b/>
          <w:u w:val="single"/>
        </w:rPr>
        <w:t>second floor of Palmer</w:t>
      </w:r>
      <w:r w:rsidRPr="00D3416E">
        <w:rPr>
          <w:rFonts w:ascii="Times New Roman" w:hAnsi="Times New Roman"/>
        </w:rPr>
        <w:t xml:space="preserve"> is open during office hours</w:t>
      </w:r>
      <w:r w:rsidRPr="00D3416E" w:rsidR="00447739">
        <w:rPr>
          <w:rFonts w:ascii="Times New Roman" w:hAnsi="Times New Roman"/>
        </w:rPr>
        <w:t xml:space="preserve">. </w:t>
      </w:r>
      <w:r w:rsidRPr="00D3416E">
        <w:rPr>
          <w:rFonts w:ascii="Times New Roman" w:hAnsi="Times New Roman"/>
        </w:rPr>
        <w:t>Most of these mailboxes are for faculty &amp; staff with offices on the same floor, but a few graduate assistants</w:t>
      </w:r>
      <w:r w:rsidRPr="00D3416E" w:rsidR="00C95F5E">
        <w:rPr>
          <w:rFonts w:ascii="Times New Roman" w:hAnsi="Times New Roman"/>
        </w:rPr>
        <w:t xml:space="preserve"> may be </w:t>
      </w:r>
      <w:r w:rsidRPr="00D3416E">
        <w:rPr>
          <w:rFonts w:ascii="Times New Roman" w:hAnsi="Times New Roman"/>
        </w:rPr>
        <w:t>assigned mailboxes here also</w:t>
      </w:r>
      <w:r w:rsidRPr="00D3416E" w:rsidR="00447739">
        <w:rPr>
          <w:rFonts w:ascii="Times New Roman" w:hAnsi="Times New Roman"/>
        </w:rPr>
        <w:t xml:space="preserve">. </w:t>
      </w:r>
    </w:p>
    <w:p w:rsidRPr="00D3416E" w:rsidR="00EF3983" w:rsidP="00B577CD" w:rsidRDefault="6E69538F" w14:paraId="7DE8386E" w14:textId="77777777">
      <w:pPr>
        <w:pStyle w:val="Heading2"/>
      </w:pPr>
      <w:bookmarkStart w:name="_Toc206298671" w:id="1258"/>
      <w:bookmarkStart w:name="_Toc211920375" w:id="1259"/>
      <w:bookmarkStart w:name="_Toc237418160" w:id="1260"/>
      <w:bookmarkStart w:name="_Toc237418305" w:id="1261"/>
      <w:bookmarkStart w:name="_Toc268252263" w:id="1262"/>
      <w:bookmarkStart w:name="_Toc519601602" w:id="1263"/>
      <w:bookmarkStart w:name="_Toc519604911" w:id="1264"/>
      <w:bookmarkStart w:name="_Toc520727113" w:id="1265"/>
      <w:bookmarkStart w:name="_Toc247120630" w:id="1266"/>
      <w:bookmarkStart w:name="_Toc12350474" w:id="1267"/>
      <w:bookmarkStart w:name="_Toc12350605" w:id="1268"/>
      <w:bookmarkStart w:name="_Toc12761046" w:id="1269"/>
      <w:bookmarkStart w:name="_Toc12767340" w:id="1270"/>
      <w:bookmarkStart w:name="_Toc12781798" w:id="1271"/>
      <w:bookmarkStart w:name="_Toc12782400" w:id="1272"/>
      <w:bookmarkStart w:name="_Toc12784120" w:id="1273"/>
      <w:bookmarkStart w:name="_Toc16051947" w:id="1274"/>
      <w:bookmarkStart w:name="_Toc16054980" w:id="1275"/>
      <w:bookmarkStart w:name="_Toc16055326" w:id="1276"/>
      <w:bookmarkStart w:name="_Toc16055778" w:id="1277"/>
      <w:bookmarkStart w:name="_Toc16058331" w:id="1278"/>
      <w:bookmarkStart w:name="_Toc16058499" w:id="1279"/>
      <w:bookmarkStart w:name="_Toc16065447" w:id="1280"/>
      <w:bookmarkStart w:name="_Toc49053692" w:id="1281"/>
      <w:bookmarkStart w:name="_Toc49056653" w:id="1282"/>
      <w:bookmarkStart w:name="_Toc49057148" w:id="1283"/>
      <w:bookmarkStart w:name="_Toc49145816" w:id="1284"/>
      <w:bookmarkStart w:name="_Toc49154411" w:id="1285"/>
      <w:bookmarkStart w:name="_Toc49155583" w:id="1286"/>
      <w:bookmarkStart w:name="_Toc80085475" w:id="1287"/>
      <w:bookmarkStart w:name="_Toc80086317" w:id="1288"/>
      <w:bookmarkStart w:name="_Toc109448837" w:id="1289"/>
      <w:bookmarkStart w:name="_Toc109549716" w:id="1290"/>
      <w:bookmarkStart w:name="_Toc110307112" w:id="1291"/>
      <w:bookmarkStart w:name="_Toc142988130" w:id="1292"/>
      <w:bookmarkStart w:name="_Toc142988350" w:id="1293"/>
      <w:bookmarkStart w:name="_Toc174941904" w:id="1294"/>
      <w:bookmarkStart w:name="_Toc174943338" w:id="1295"/>
      <w:bookmarkStart w:name="_Toc175038320" w:id="1296"/>
      <w:bookmarkStart w:name="_Toc175038789" w:id="1297"/>
      <w:bookmarkStart w:name="_Toc175042175" w:id="1298"/>
      <w:bookmarkStart w:name="_Toc175042475" w:id="1299"/>
      <w:bookmarkStart w:name="_Toc175042648" w:id="1300"/>
      <w:bookmarkStart w:name="_Toc175366097" w:id="1301"/>
      <w:bookmarkStart w:name="_Toc175389159" w:id="1302"/>
      <w:bookmarkStart w:name="_Toc175531757" w:id="1303"/>
      <w:r>
        <w:t>Building Access Services</w:t>
      </w:r>
      <w:bookmarkEnd w:id="1258"/>
      <w:bookmarkEnd w:id="1259"/>
      <w:bookmarkEnd w:id="1260"/>
      <w:bookmarkEnd w:id="1261"/>
      <w:bookmarkEnd w:id="1262"/>
      <w:bookmarkEnd w:id="1263"/>
      <w:bookmarkEnd w:id="1264"/>
      <w:bookmarkEnd w:id="1265"/>
      <w:r>
        <w:t xml:space="preserve"> </w:t>
      </w:r>
      <w:bookmarkEnd w:id="1266"/>
    </w:p>
    <w:p w:rsidRPr="00D3416E" w:rsidR="00EF3983" w:rsidP="00B577CD" w:rsidRDefault="00EF3983" w14:paraId="5B2F9378" w14:textId="77777777">
      <w:pPr>
        <w:shd w:val="clear" w:color="auto" w:fill="FFFFFF"/>
        <w:spacing w:after="120"/>
        <w:rPr>
          <w:rFonts w:ascii="Times New Roman" w:hAnsi="Times New Roman"/>
          <w:color w:val="000000"/>
          <w:sz w:val="18"/>
        </w:rPr>
      </w:pPr>
    </w:p>
    <w:p w:rsidRPr="00D3416E" w:rsidR="00EF3983" w:rsidP="00B577CD" w:rsidRDefault="00EF3983" w14:paraId="60CDC5F1" w14:textId="77777777">
      <w:pPr>
        <w:shd w:val="clear" w:color="auto" w:fill="FFFFFF"/>
        <w:spacing w:after="120"/>
        <w:rPr>
          <w:rFonts w:ascii="Times New Roman" w:hAnsi="Times New Roman"/>
          <w:color w:val="000000"/>
        </w:rPr>
      </w:pPr>
      <w:r w:rsidRPr="00D3416E">
        <w:rPr>
          <w:rFonts w:ascii="Times New Roman" w:hAnsi="Times New Roman"/>
          <w:color w:val="000000"/>
        </w:rPr>
        <w:t>The department will request keys and/or access cards for Graduate Assistants to their assigned office space, along with a building key</w:t>
      </w:r>
      <w:r w:rsidRPr="00D3416E" w:rsidR="00717872">
        <w:rPr>
          <w:rFonts w:ascii="Times New Roman" w:hAnsi="Times New Roman"/>
          <w:color w:val="000000"/>
        </w:rPr>
        <w:t xml:space="preserve"> or access card</w:t>
      </w:r>
      <w:r w:rsidRPr="00D3416E" w:rsidR="00447739">
        <w:rPr>
          <w:rFonts w:ascii="Times New Roman" w:hAnsi="Times New Roman"/>
          <w:color w:val="000000"/>
        </w:rPr>
        <w:t xml:space="preserve">. </w:t>
      </w:r>
      <w:r w:rsidRPr="00D3416E">
        <w:rPr>
          <w:rFonts w:ascii="Times New Roman" w:hAnsi="Times New Roman"/>
          <w:color w:val="000000"/>
        </w:rPr>
        <w:t>All keys</w:t>
      </w:r>
      <w:r w:rsidRPr="00D3416E" w:rsidR="00717872">
        <w:rPr>
          <w:rFonts w:ascii="Times New Roman" w:hAnsi="Times New Roman"/>
          <w:color w:val="000000"/>
        </w:rPr>
        <w:t>/cards</w:t>
      </w:r>
      <w:r w:rsidRPr="00D3416E">
        <w:rPr>
          <w:rFonts w:ascii="Times New Roman" w:hAnsi="Times New Roman"/>
          <w:color w:val="000000"/>
        </w:rPr>
        <w:t xml:space="preserve"> remain the property of the university and must be returned to Facilities Planning and Management</w:t>
      </w:r>
      <w:r w:rsidRPr="00D3416E" w:rsidR="00DA316F">
        <w:rPr>
          <w:rFonts w:ascii="Times New Roman" w:hAnsi="Times New Roman"/>
          <w:color w:val="000000"/>
        </w:rPr>
        <w:t xml:space="preserve"> when you move out of an office and/or graduate</w:t>
      </w:r>
      <w:r w:rsidRPr="00D3416E" w:rsidR="00447739">
        <w:rPr>
          <w:rFonts w:ascii="Times New Roman" w:hAnsi="Times New Roman"/>
          <w:color w:val="000000"/>
        </w:rPr>
        <w:t xml:space="preserve">. </w:t>
      </w:r>
    </w:p>
    <w:p w:rsidRPr="00321A7A" w:rsidR="00B577CD" w:rsidP="00321A7A" w:rsidRDefault="00EF3983" w14:paraId="10C0D9E1" w14:textId="77777777">
      <w:pPr>
        <w:shd w:val="clear" w:color="auto" w:fill="FFFFFF"/>
        <w:spacing w:after="120"/>
        <w:rPr>
          <w:rFonts w:ascii="Times New Roman" w:hAnsi="Times New Roman"/>
          <w:i/>
          <w:sz w:val="28"/>
        </w:rPr>
      </w:pPr>
      <w:r w:rsidRPr="00D3416E">
        <w:rPr>
          <w:rFonts w:ascii="Times New Roman" w:hAnsi="Times New Roman"/>
        </w:rPr>
        <w:lastRenderedPageBreak/>
        <w:t>Lost or Stolen keys</w:t>
      </w:r>
      <w:r w:rsidRPr="00D3416E" w:rsidR="00717872">
        <w:rPr>
          <w:rFonts w:ascii="Times New Roman" w:hAnsi="Times New Roman"/>
        </w:rPr>
        <w:t>/cards</w:t>
      </w:r>
      <w:r w:rsidRPr="00D3416E">
        <w:rPr>
          <w:rFonts w:ascii="Times New Roman" w:hAnsi="Times New Roman"/>
        </w:rPr>
        <w:t xml:space="preserve"> should be immediately reported to your department key/card coordinator and the Key Desk upon discovery</w:t>
      </w:r>
      <w:r w:rsidRPr="00D3416E" w:rsidR="00447739">
        <w:rPr>
          <w:rFonts w:ascii="Times New Roman" w:hAnsi="Times New Roman"/>
        </w:rPr>
        <w:t xml:space="preserve">. </w:t>
      </w:r>
      <w:r w:rsidRPr="00D3416E" w:rsidR="0057544C">
        <w:rPr>
          <w:rFonts w:ascii="Times New Roman" w:hAnsi="Times New Roman"/>
        </w:rPr>
        <w:t>A $25</w:t>
      </w:r>
      <w:r w:rsidRPr="00D3416E">
        <w:rPr>
          <w:rFonts w:ascii="Times New Roman" w:hAnsi="Times New Roman"/>
        </w:rPr>
        <w:t>.00 fee will be assessed for each lost or unreturned key</w:t>
      </w:r>
      <w:r w:rsidRPr="00D3416E" w:rsidR="00447739">
        <w:rPr>
          <w:rFonts w:ascii="Times New Roman" w:hAnsi="Times New Roman"/>
        </w:rPr>
        <w:t xml:space="preserve">. </w:t>
      </w:r>
      <w:r w:rsidRPr="00D3416E">
        <w:rPr>
          <w:rFonts w:ascii="Times New Roman" w:hAnsi="Times New Roman"/>
        </w:rPr>
        <w:t xml:space="preserve">The Department Key Coordinator </w:t>
      </w:r>
      <w:r w:rsidRPr="00D3416E" w:rsidR="00DA316F">
        <w:rPr>
          <w:rFonts w:ascii="Times New Roman" w:hAnsi="Times New Roman"/>
        </w:rPr>
        <w:t>(</w:t>
      </w:r>
      <w:r w:rsidR="005712BC">
        <w:rPr>
          <w:rFonts w:ascii="Times New Roman" w:hAnsi="Times New Roman"/>
          <w:szCs w:val="24"/>
        </w:rPr>
        <w:t>DeAnn Barnes</w:t>
      </w:r>
      <w:r w:rsidRPr="00D3416E" w:rsidR="006D6F99">
        <w:rPr>
          <w:rFonts w:ascii="Times New Roman" w:hAnsi="Times New Roman"/>
        </w:rPr>
        <w:t>)</w:t>
      </w:r>
      <w:r w:rsidRPr="00D3416E" w:rsidR="00DA316F">
        <w:rPr>
          <w:rFonts w:ascii="Times New Roman" w:hAnsi="Times New Roman"/>
        </w:rPr>
        <w:t xml:space="preserve"> </w:t>
      </w:r>
      <w:r w:rsidRPr="00D3416E">
        <w:rPr>
          <w:rFonts w:ascii="Times New Roman" w:hAnsi="Times New Roman"/>
        </w:rPr>
        <w:t>can run a report of the current keys assigned to you</w:t>
      </w:r>
      <w:r w:rsidRPr="00D3416E" w:rsidR="00447739">
        <w:rPr>
          <w:rFonts w:ascii="Times New Roman" w:hAnsi="Times New Roman"/>
        </w:rPr>
        <w:t xml:space="preserve">. </w:t>
      </w:r>
      <w:bookmarkStart w:name="_Toc109549712" w:id="1304"/>
      <w:bookmarkStart w:name="_Toc110307107" w:id="1305"/>
      <w:bookmarkStart w:name="_Toc142988125" w:id="1306"/>
      <w:bookmarkStart w:name="_Toc142988345" w:id="1307"/>
      <w:bookmarkStart w:name="_Toc174941899" w:id="1308"/>
      <w:bookmarkStart w:name="_Toc174943333" w:id="1309"/>
      <w:bookmarkStart w:name="_Toc175038315" w:id="1310"/>
      <w:bookmarkStart w:name="_Toc175038784" w:id="1311"/>
      <w:bookmarkStart w:name="_Toc175042170" w:id="1312"/>
      <w:bookmarkStart w:name="_Toc175042470" w:id="1313"/>
      <w:bookmarkStart w:name="_Toc175042643" w:id="1314"/>
      <w:bookmarkStart w:name="_Toc175366092" w:id="1315"/>
      <w:bookmarkStart w:name="_Toc175389154" w:id="1316"/>
      <w:bookmarkStart w:name="_Toc175531752" w:id="1317"/>
      <w:bookmarkStart w:name="_Toc206298672" w:id="1318"/>
      <w:bookmarkStart w:name="_Toc211920376" w:id="1319"/>
      <w:bookmarkStart w:name="_Toc237418161" w:id="1320"/>
      <w:bookmarkStart w:name="_Toc237418306" w:id="1321"/>
      <w:bookmarkStart w:name="_Toc268252264" w:id="1322"/>
      <w:bookmarkStart w:name="_Toc519601603" w:id="1323"/>
      <w:bookmarkStart w:name="_Toc519604912" w:id="1324"/>
      <w:bookmarkStart w:name="_Toc455220535" w:id="1325"/>
      <w:bookmarkStart w:name="_Toc12350475" w:id="1326"/>
      <w:bookmarkStart w:name="_Toc12350606" w:id="1327"/>
      <w:bookmarkStart w:name="_Toc12761047" w:id="1328"/>
      <w:bookmarkStart w:name="_Toc12767341" w:id="1329"/>
      <w:bookmarkStart w:name="_Toc12781799" w:id="1330"/>
      <w:bookmarkStart w:name="_Toc12782401" w:id="1331"/>
      <w:bookmarkStart w:name="_Toc12784121" w:id="1332"/>
      <w:bookmarkStart w:name="_Toc16051948" w:id="1333"/>
      <w:bookmarkStart w:name="_Toc16054981" w:id="1334"/>
      <w:bookmarkStart w:name="_Toc16055327" w:id="1335"/>
      <w:bookmarkStart w:name="_Toc16055779" w:id="1336"/>
      <w:bookmarkStart w:name="_Toc16058332" w:id="1337"/>
      <w:bookmarkStart w:name="_Toc16058500" w:id="1338"/>
      <w:bookmarkStart w:name="_Toc16065448" w:id="1339"/>
      <w:bookmarkStart w:name="_Toc49053693" w:id="1340"/>
      <w:bookmarkStart w:name="_Toc49056654" w:id="1341"/>
      <w:bookmarkStart w:name="_Toc49057149" w:id="1342"/>
      <w:bookmarkStart w:name="_Toc49145817" w:id="1343"/>
      <w:bookmarkStart w:name="_Toc49154412" w:id="1344"/>
      <w:bookmarkStart w:name="_Toc49155584" w:id="1345"/>
      <w:bookmarkStart w:name="_Toc80085476" w:id="1346"/>
      <w:bookmarkStart w:name="_Toc80086318" w:id="1347"/>
      <w:bookmarkStart w:name="_Toc109448839" w:id="1348"/>
      <w:bookmarkStart w:name="_Toc109549719" w:id="1349"/>
      <w:bookmarkStart w:name="_Toc110307115" w:id="1350"/>
      <w:bookmarkStart w:name="_Toc142988133" w:id="1351"/>
      <w:bookmarkStart w:name="_Toc142988353" w:id="1352"/>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rsidRPr="00D3416E" w:rsidR="00EF3983" w:rsidP="00B577CD" w:rsidRDefault="6E69538F" w14:paraId="56534291" w14:textId="77777777">
      <w:pPr>
        <w:pStyle w:val="Heading2"/>
      </w:pPr>
      <w:bookmarkStart w:name="_Toc520727114" w:id="1353"/>
      <w:bookmarkStart w:name="_Toc706382894" w:id="1354"/>
      <w:r>
        <w:t>Scheduling Conference Roo</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r>
        <w:t>ms</w:t>
      </w:r>
      <w:bookmarkEnd w:id="1323"/>
      <w:bookmarkEnd w:id="1324"/>
      <w:bookmarkEnd w:id="1353"/>
      <w:bookmarkEnd w:id="1354"/>
    </w:p>
    <w:p w:rsidRPr="00D3416E" w:rsidR="000B52C4" w:rsidP="00321A7A" w:rsidRDefault="00EF3983" w14:paraId="6D4EE0E8" w14:textId="77777777">
      <w:pPr>
        <w:pStyle w:val="BodyText"/>
        <w:spacing w:before="0"/>
        <w:ind w:firstLine="720"/>
      </w:pPr>
      <w:r w:rsidRPr="00D3416E">
        <w:t xml:space="preserve">The </w:t>
      </w:r>
      <w:r w:rsidR="00D3416E">
        <w:rPr>
          <w:iCs/>
        </w:rPr>
        <w:t>HDFS</w:t>
      </w:r>
      <w:r w:rsidRPr="00D3416E">
        <w:t xml:space="preserve"> department has several conference roo</w:t>
      </w:r>
      <w:r w:rsidRPr="00D3416E" w:rsidR="00A5758F">
        <w:t>ms</w:t>
      </w:r>
      <w:r w:rsidRPr="00D3416E">
        <w:t xml:space="preserve"> in Palmer and LeBaron Hall that graduate students can reserve for committee meetings</w:t>
      </w:r>
      <w:r w:rsidRPr="00D3416E" w:rsidR="00447739">
        <w:t xml:space="preserve">. </w:t>
      </w:r>
    </w:p>
    <w:p w:rsidRPr="00D3416E" w:rsidR="00EF3983" w:rsidP="00B577CD" w:rsidRDefault="000B52C4" w14:paraId="3DF39324" w14:textId="77777777">
      <w:pPr>
        <w:pStyle w:val="BodyText"/>
        <w:spacing w:before="0"/>
      </w:pPr>
      <w:r w:rsidRPr="00D3416E">
        <w:rPr>
          <w:noProof/>
        </w:rPr>
        <mc:AlternateContent>
          <mc:Choice Requires="wps">
            <w:drawing>
              <wp:inline distT="0" distB="0" distL="0" distR="0" wp14:anchorId="2FF08177" wp14:editId="38A3719F">
                <wp:extent cx="292608" cy="248666"/>
                <wp:effectExtent l="0" t="0" r="12700" b="18415"/>
                <wp:docPr id="24" name="Hexagon 24"/>
                <wp:cNvGraphicFramePr/>
                <a:graphic xmlns:a="http://schemas.openxmlformats.org/drawingml/2006/main">
                  <a:graphicData uri="http://schemas.microsoft.com/office/word/2010/wordprocessingShape">
                    <wps:wsp>
                      <wps:cNvSpPr/>
                      <wps:spPr>
                        <a:xfrm>
                          <a:off x="0" y="0"/>
                          <a:ext cx="292608" cy="248666"/>
                        </a:xfrm>
                        <a:prstGeom prst="hexagon">
                          <a:avLst/>
                        </a:prstGeom>
                        <a:solidFill>
                          <a:srgbClr val="FF0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27694E77">
              <v:shape id="Hexagon 24" style="width:23.05pt;height:19.6pt;visibility:visible;mso-wrap-style:square;mso-left-percent:-10001;mso-top-percent:-10001;mso-position-horizontal:absolute;mso-position-horizontal-relative:char;mso-position-vertical:absolute;mso-position-vertical-relative:line;mso-left-percent:-10001;mso-top-percent:-10001;v-text-anchor:middle" o:spid="_x0000_s1026" fillcolor="red" strokecolor="#ffc000" strokeweight="2pt" type="#_x0000_t9" adj="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" w14:anchorId="55FE4A3A">
                <w10:anchorlock/>
              </v:shape>
            </w:pict>
          </mc:Fallback>
        </mc:AlternateContent>
      </w:r>
      <w:r w:rsidRPr="00D3416E">
        <w:rPr>
          <w:b/>
          <w:i/>
        </w:rPr>
        <w:t xml:space="preserve">Please </w:t>
      </w:r>
      <w:r w:rsidR="00BC162A">
        <w:rPr>
          <w:b/>
          <w:i/>
          <w:iCs/>
        </w:rPr>
        <w:t>N</w:t>
      </w:r>
      <w:r w:rsidRPr="00D3416E">
        <w:rPr>
          <w:b/>
          <w:i/>
          <w:iCs/>
        </w:rPr>
        <w:t>ote</w:t>
      </w:r>
      <w:r w:rsidR="00BC162A">
        <w:rPr>
          <w:i/>
          <w:iCs/>
        </w:rPr>
        <w:t>:</w:t>
      </w:r>
      <w:r w:rsidRPr="00D3416E">
        <w:rPr>
          <w:i/>
          <w:iCs/>
        </w:rPr>
        <w:t xml:space="preserve"> </w:t>
      </w:r>
      <w:r w:rsidR="00BC162A">
        <w:rPr>
          <w:i/>
          <w:iCs/>
        </w:rPr>
        <w:t>S</w:t>
      </w:r>
      <w:r w:rsidRPr="00D3416E" w:rsidR="00F46E92">
        <w:rPr>
          <w:i/>
        </w:rPr>
        <w:t xml:space="preserve">end an email request to </w:t>
      </w:r>
      <w:hyperlink w:history="1" r:id="rId114">
        <w:r w:rsidRPr="00D3416E" w:rsidR="00A5758F">
          <w:rPr>
            <w:rStyle w:val="Hyperlink"/>
            <w:i/>
          </w:rPr>
          <w:t>hdfsrooms@iastate.edu</w:t>
        </w:r>
      </w:hyperlink>
      <w:r w:rsidRPr="00D3416E" w:rsidR="00A5758F">
        <w:rPr>
          <w:i/>
        </w:rPr>
        <w:t xml:space="preserve"> </w:t>
      </w:r>
      <w:r w:rsidRPr="00D3416E" w:rsidR="00F46E92">
        <w:rPr>
          <w:i/>
        </w:rPr>
        <w:t>to schedule a meeting room</w:t>
      </w:r>
      <w:r w:rsidRPr="00D3416E" w:rsidR="004D1858">
        <w:rPr>
          <w:i/>
          <w:iCs/>
        </w:rPr>
        <w:t xml:space="preserve">. </w:t>
      </w:r>
      <w:r w:rsidRPr="00D3416E" w:rsidR="00F46E92">
        <w:rPr>
          <w:i/>
        </w:rPr>
        <w:t>Be sure to schedule early because room reservations fill up quickly</w:t>
      </w:r>
      <w:r w:rsidR="00C7024C">
        <w:rPr>
          <w:i/>
        </w:rPr>
        <w:t>,</w:t>
      </w:r>
      <w:r w:rsidRPr="00D3416E" w:rsidR="00F46E92">
        <w:rPr>
          <w:i/>
        </w:rPr>
        <w:t xml:space="preserve"> and space is limited.</w:t>
      </w:r>
      <w:r w:rsidRPr="00D3416E" w:rsidR="00447739">
        <w:rPr>
          <w:i/>
        </w:rPr>
        <w:t xml:space="preserve"> </w:t>
      </w:r>
    </w:p>
    <w:p w:rsidRPr="00D3416E" w:rsidR="00CA79E4" w:rsidP="00B577CD" w:rsidRDefault="00CA79E4" w14:paraId="58E6DD4E" w14:textId="77777777">
      <w:pPr>
        <w:pStyle w:val="BodyText"/>
        <w:spacing w:before="0"/>
      </w:pPr>
    </w:p>
    <w:p w:rsidRPr="00D3416E" w:rsidR="00EF3983" w:rsidP="00B577CD" w:rsidRDefault="6E69538F" w14:paraId="6FA8D760" w14:textId="77777777">
      <w:pPr>
        <w:pStyle w:val="Heading2"/>
      </w:pPr>
      <w:bookmarkStart w:name="_Toc69237127" w:id="1355"/>
      <w:r>
        <w:t>Virtual Meetings and Members at a Distance</w:t>
      </w:r>
      <w:bookmarkEnd w:id="1355"/>
    </w:p>
    <w:p w:rsidR="009163BA" w:rsidP="008C449A" w:rsidRDefault="008C449A" w14:paraId="14B17BBE" w14:textId="77777777">
      <w:pPr>
        <w:spacing w:after="120" w:line="240" w:lineRule="exact"/>
        <w:ind w:firstLine="720"/>
        <w:rPr>
          <w:rFonts w:ascii="Times New Roman" w:hAnsi="Times New Roman"/>
          <w:i/>
          <w:iCs/>
          <w:color w:val="000000"/>
          <w:szCs w:val="24"/>
        </w:rPr>
      </w:pPr>
      <w:bookmarkStart w:name="_Toc80085486" w:id="1356"/>
      <w:bookmarkStart w:name="_Toc80086328" w:id="1357"/>
      <w:bookmarkStart w:name="_Toc109448848" w:id="1358"/>
      <w:bookmarkStart w:name="_Toc109542341" w:id="1359"/>
      <w:bookmarkStart w:name="_Toc109549729" w:id="1360"/>
      <w:bookmarkStart w:name="_Toc110307126" w:id="1361"/>
      <w:bookmarkStart w:name="_Toc142988143" w:id="1362"/>
      <w:bookmarkStart w:name="_Toc142988363" w:id="1363"/>
      <w:bookmarkStart w:name="_Toc174941918" w:id="1364"/>
      <w:bookmarkStart w:name="_Toc174943352" w:id="1365"/>
      <w:bookmarkStart w:name="_Toc175038334" w:id="1366"/>
      <w:bookmarkStart w:name="_Toc175038803" w:id="1367"/>
      <w:bookmarkStart w:name="_Toc175042189" w:id="1368"/>
      <w:bookmarkStart w:name="_Toc175042489" w:id="1369"/>
      <w:bookmarkStart w:name="_Toc175042662" w:id="1370"/>
      <w:bookmarkStart w:name="_Toc175366111" w:id="1371"/>
      <w:bookmarkStart w:name="_Toc175389173" w:id="1372"/>
      <w:bookmarkStart w:name="_Toc175531771" w:id="1373"/>
      <w:bookmarkStart w:name="_Toc206298674" w:id="1374"/>
      <w:bookmarkStart w:name="_Toc211920378" w:id="1375"/>
      <w:bookmarkStart w:name="_Toc237418163" w:id="1376"/>
      <w:bookmarkStart w:name="_Toc237418308" w:id="1377"/>
      <w:bookmarkStart w:name="_Toc268252266" w:id="1378"/>
      <w:bookmarkStart w:name="_Toc455220544" w:id="1379"/>
      <w:bookmarkStart w:name="_Toc12350485" w:id="1380"/>
      <w:bookmarkStart w:name="_Toc12350616" w:id="1381"/>
      <w:bookmarkStart w:name="_Toc12761057" w:id="1382"/>
      <w:bookmarkStart w:name="_Toc12767351" w:id="1383"/>
      <w:bookmarkStart w:name="_Toc12781809" w:id="1384"/>
      <w:bookmarkStart w:name="_Toc12782411" w:id="1385"/>
      <w:bookmarkStart w:name="_Toc12784131" w:id="1386"/>
      <w:bookmarkStart w:name="_Toc16051958" w:id="1387"/>
      <w:bookmarkStart w:name="_Toc16054991" w:id="1388"/>
      <w:bookmarkStart w:name="_Toc16055337" w:id="1389"/>
      <w:bookmarkStart w:name="_Toc16055789" w:id="1390"/>
      <w:bookmarkStart w:name="_Toc16058342" w:id="1391"/>
      <w:bookmarkStart w:name="_Toc16058510" w:id="1392"/>
      <w:bookmarkStart w:name="_Toc16065458" w:id="1393"/>
      <w:bookmarkStart w:name="_Toc49053703" w:id="1394"/>
      <w:bookmarkStart w:name="_Toc49056664" w:id="1395"/>
      <w:bookmarkStart w:name="_Toc49057159" w:id="1396"/>
      <w:bookmarkStart w:name="_Toc49145827" w:id="1397"/>
      <w:bookmarkStart w:name="_Toc49154422" w:id="1398"/>
      <w:bookmarkStart w:name="_Toc49155594" w:id="1399"/>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sidRPr="008C449A">
        <w:t xml:space="preserve"> </w:t>
      </w:r>
      <w:r w:rsidRPr="00D3416E">
        <w:rPr>
          <w:rFonts w:ascii="Times New Roman" w:hAnsi="Times New Roman"/>
          <w:i/>
          <w:color w:val="000000"/>
        </w:rPr>
        <w:t xml:space="preserve">Oral examinations are the primary ways the university assesses learning by graduate students. These examinations also gauge whether students’ accomplishments meet expectations associated with earning advanced degrees. Oral examinations must involve the full engagement of all participants simultaneously, and unobstructed communication among participants is essential. Students and their committees should schedule oral examinations far in advance so that all participants are together on campus for the events whenever possible. </w:t>
      </w:r>
    </w:p>
    <w:p w:rsidR="008C449A" w:rsidP="008C449A" w:rsidRDefault="008C449A" w14:paraId="6E9AFF03" w14:textId="77777777">
      <w:pPr>
        <w:spacing w:after="120" w:line="240" w:lineRule="exact"/>
        <w:ind w:firstLine="720"/>
        <w:rPr>
          <w:rFonts w:ascii="Times New Roman" w:hAnsi="Times New Roman"/>
          <w:i/>
          <w:iCs/>
          <w:color w:val="000000"/>
          <w:szCs w:val="24"/>
        </w:rPr>
      </w:pPr>
      <w:r w:rsidRPr="008C449A">
        <w:rPr>
          <w:rFonts w:ascii="Times New Roman" w:hAnsi="Times New Roman"/>
          <w:i/>
          <w:iCs/>
          <w:color w:val="000000"/>
          <w:szCs w:val="24"/>
        </w:rPr>
        <w:t>Under rare circumstances (which must be defined by the graduate program’s handbook or governance document), a graduate student may participate in their final oral examination at a distance.</w:t>
      </w:r>
    </w:p>
    <w:p w:rsidRPr="00D3416E" w:rsidR="008C449A" w:rsidP="00D3416E" w:rsidRDefault="008C449A" w14:paraId="2DE8C9E8" w14:textId="77777777">
      <w:pPr>
        <w:spacing w:after="120" w:line="240" w:lineRule="exact"/>
        <w:ind w:firstLine="720"/>
        <w:rPr>
          <w:rFonts w:ascii="Times New Roman" w:hAnsi="Times New Roman"/>
          <w:color w:val="000000"/>
        </w:rPr>
      </w:pPr>
      <w:r>
        <w:rPr>
          <w:rFonts w:ascii="Times New Roman" w:hAnsi="Times New Roman"/>
          <w:color w:val="000000"/>
          <w:szCs w:val="24"/>
        </w:rPr>
        <w:t xml:space="preserve">For each of these instances, please refer to the requirements and procedures in the </w:t>
      </w:r>
      <w:hyperlink w:history="1" r:id="rId115">
        <w:r w:rsidRPr="008C449A">
          <w:rPr>
            <w:rStyle w:val="Hyperlink"/>
            <w:rFonts w:ascii="Times New Roman" w:hAnsi="Times New Roman"/>
            <w:szCs w:val="24"/>
          </w:rPr>
          <w:t>Graduate College Handbook section on Final Oral Exams.</w:t>
        </w:r>
      </w:hyperlink>
      <w:r>
        <w:rPr>
          <w:rFonts w:ascii="Times New Roman" w:hAnsi="Times New Roman"/>
          <w:color w:val="000000"/>
          <w:szCs w:val="24"/>
        </w:rPr>
        <w:t xml:space="preserve"> The HDFS Graduate Program Assistant can help you with technology needs for virtual meetings and members at a distance.</w:t>
      </w:r>
    </w:p>
    <w:p w:rsidRPr="00D3416E" w:rsidR="002C48F1" w:rsidP="00B577CD" w:rsidRDefault="002C48F1" w14:paraId="7D3BEE8F" w14:textId="77777777">
      <w:pPr>
        <w:spacing w:after="120" w:line="240" w:lineRule="exact"/>
        <w:rPr>
          <w:rFonts w:ascii="Times New Roman" w:hAnsi="Times New Roman"/>
          <w:sz w:val="28"/>
        </w:rPr>
      </w:pPr>
    </w:p>
    <w:p w:rsidRPr="00D3416E" w:rsidR="00836199" w:rsidP="00B577CD" w:rsidRDefault="6E69538F" w14:paraId="4A92C54D" w14:textId="77777777">
      <w:pPr>
        <w:pStyle w:val="Heading2"/>
      </w:pPr>
      <w:bookmarkStart w:name="_Toc519601605" w:id="1400"/>
      <w:bookmarkStart w:name="_Toc519604914" w:id="1401"/>
      <w:bookmarkStart w:name="_Toc520727116" w:id="1402"/>
      <w:bookmarkStart w:name="_Toc1880830788" w:id="1403"/>
      <w:r>
        <w:t>Address Changes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400"/>
      <w:bookmarkEnd w:id="1401"/>
      <w:bookmarkEnd w:id="1402"/>
      <w:r>
        <w:t xml:space="preserve"> </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3"/>
    </w:p>
    <w:p w:rsidRPr="00D3416E" w:rsidR="00836199" w:rsidP="00501FF1" w:rsidRDefault="00836199" w14:paraId="431A7E1D" w14:textId="77777777">
      <w:pPr>
        <w:pStyle w:val="BodyText"/>
        <w:numPr>
          <w:ilvl w:val="0"/>
          <w:numId w:val="19"/>
        </w:numPr>
        <w:spacing w:before="0"/>
      </w:pPr>
      <w:r w:rsidRPr="00D3416E">
        <w:t xml:space="preserve">You are responsible for updating your address &amp; telephone changes with </w:t>
      </w:r>
      <w:r w:rsidR="00D3416E">
        <w:t>ISU</w:t>
      </w:r>
      <w:r w:rsidRPr="00D3416E" w:rsidR="00447739">
        <w:t xml:space="preserve">. </w:t>
      </w:r>
    </w:p>
    <w:p w:rsidRPr="00D3416E" w:rsidR="00CE4E3A" w:rsidP="00501FF1" w:rsidRDefault="00836199" w14:paraId="5161349A" w14:textId="77777777">
      <w:pPr>
        <w:pStyle w:val="BodyText"/>
        <w:numPr>
          <w:ilvl w:val="0"/>
          <w:numId w:val="14"/>
        </w:numPr>
        <w:spacing w:before="0"/>
      </w:pPr>
      <w:r w:rsidRPr="00D3416E">
        <w:t xml:space="preserve">Login to </w:t>
      </w:r>
      <w:proofErr w:type="spellStart"/>
      <w:r w:rsidRPr="00D3416E">
        <w:t>Access</w:t>
      </w:r>
      <w:r w:rsidRPr="00D3416E" w:rsidR="00CE4E3A">
        <w:t>Plus</w:t>
      </w:r>
      <w:proofErr w:type="spellEnd"/>
      <w:r w:rsidRPr="00D3416E" w:rsidR="00CE4E3A">
        <w:t>, go to the Student tab</w:t>
      </w:r>
      <w:r w:rsidR="00C7024C">
        <w:t>,</w:t>
      </w:r>
      <w:r w:rsidRPr="00D3416E" w:rsidR="00CE4E3A">
        <w:t xml:space="preserve"> and choose address change; </w:t>
      </w:r>
    </w:p>
    <w:p w:rsidRPr="00D3416E" w:rsidR="00836199" w:rsidP="00501FF1" w:rsidRDefault="00CE4E3A" w14:paraId="67A7C3A7" w14:textId="77777777">
      <w:pPr>
        <w:pStyle w:val="BodyText"/>
        <w:numPr>
          <w:ilvl w:val="0"/>
          <w:numId w:val="14"/>
        </w:numPr>
        <w:spacing w:before="0"/>
      </w:pPr>
      <w:r w:rsidRPr="00D3416E">
        <w:t>If you are a Graduate Assistant</w:t>
      </w:r>
      <w:r w:rsidRPr="00D3416E" w:rsidR="006E33F7">
        <w:t>,</w:t>
      </w:r>
      <w:r w:rsidRPr="00D3416E">
        <w:t xml:space="preserve"> you are also an employee and must enter t</w:t>
      </w:r>
      <w:r w:rsidRPr="00D3416E" w:rsidR="006E33F7">
        <w:t>he changes on your employee tab, under address change</w:t>
      </w:r>
    </w:p>
    <w:p w:rsidRPr="00D3416E" w:rsidR="005B7C40" w:rsidP="00501FF1" w:rsidRDefault="00BF6B38" w14:paraId="67E7C6C0" w14:textId="77777777">
      <w:pPr>
        <w:pStyle w:val="BodyText"/>
        <w:numPr>
          <w:ilvl w:val="0"/>
          <w:numId w:val="19"/>
        </w:numPr>
        <w:spacing w:before="0"/>
      </w:pPr>
      <w:r w:rsidRPr="00D3416E">
        <w:t>Also</w:t>
      </w:r>
      <w:r w:rsidR="00C7024C">
        <w:t>,</w:t>
      </w:r>
      <w:r w:rsidRPr="00D3416E">
        <w:t xml:space="preserve"> </w:t>
      </w:r>
      <w:r w:rsidRPr="00D3416E" w:rsidR="00A04ED6">
        <w:t xml:space="preserve">notify the </w:t>
      </w:r>
      <w:r w:rsidR="00D3416E">
        <w:t>HDFS</w:t>
      </w:r>
      <w:r w:rsidRPr="00D3416E" w:rsidR="005B7C40">
        <w:t xml:space="preserve"> </w:t>
      </w:r>
      <w:r w:rsidRPr="00D3416E" w:rsidR="0047649E">
        <w:t>Graduate Program Assistant</w:t>
      </w:r>
      <w:r w:rsidRPr="00D3416E" w:rsidR="0056089E">
        <w:t xml:space="preserve"> </w:t>
      </w:r>
      <w:r w:rsidR="00C7024C">
        <w:t>of</w:t>
      </w:r>
      <w:r w:rsidRPr="00D3416E" w:rsidR="005B7C40">
        <w:t xml:space="preserve"> </w:t>
      </w:r>
      <w:r w:rsidRPr="00D3416E" w:rsidR="00A04ED6">
        <w:t xml:space="preserve">your </w:t>
      </w:r>
      <w:r w:rsidRPr="00D3416E" w:rsidR="005B7C40">
        <w:t>name, address</w:t>
      </w:r>
      <w:r w:rsidR="00C7024C">
        <w:t>,</w:t>
      </w:r>
      <w:r w:rsidRPr="00D3416E" w:rsidR="005B7C40">
        <w:t xml:space="preserve"> and telephone changes</w:t>
      </w:r>
      <w:r w:rsidRPr="00D3416E" w:rsidR="00447739">
        <w:t xml:space="preserve">. </w:t>
      </w:r>
    </w:p>
    <w:p w:rsidRPr="00D3416E" w:rsidR="00836199" w:rsidP="00B577CD" w:rsidRDefault="6E69538F" w14:paraId="4A34DB98" w14:textId="77777777">
      <w:pPr>
        <w:pStyle w:val="Heading2"/>
      </w:pPr>
      <w:bookmarkStart w:name="_Toc80085487" w:id="1404"/>
      <w:bookmarkStart w:name="_Toc80086329" w:id="1405"/>
      <w:bookmarkStart w:name="_Toc109448849" w:id="1406"/>
      <w:bookmarkStart w:name="_Toc109549730" w:id="1407"/>
      <w:bookmarkStart w:name="_Toc110307127" w:id="1408"/>
      <w:bookmarkStart w:name="_Toc142988144" w:id="1409"/>
      <w:bookmarkStart w:name="_Toc142988364" w:id="1410"/>
      <w:bookmarkStart w:name="_Toc174941919" w:id="1411"/>
      <w:bookmarkStart w:name="_Toc174943353" w:id="1412"/>
      <w:bookmarkStart w:name="_Toc175038335" w:id="1413"/>
      <w:bookmarkStart w:name="_Toc175038804" w:id="1414"/>
      <w:bookmarkStart w:name="_Toc175042190" w:id="1415"/>
      <w:bookmarkStart w:name="_Toc175042490" w:id="1416"/>
      <w:bookmarkStart w:name="_Toc175042663" w:id="1417"/>
      <w:bookmarkStart w:name="_Toc175366112" w:id="1418"/>
      <w:bookmarkStart w:name="_Toc175389174" w:id="1419"/>
      <w:bookmarkStart w:name="_Toc175531772" w:id="1420"/>
      <w:bookmarkStart w:name="_Toc206298675" w:id="1421"/>
      <w:bookmarkStart w:name="_Toc211920379" w:id="1422"/>
      <w:bookmarkStart w:name="_Toc237418164" w:id="1423"/>
      <w:bookmarkStart w:name="_Toc237418309" w:id="1424"/>
      <w:bookmarkStart w:name="_Toc268252267" w:id="1425"/>
      <w:bookmarkStart w:name="_Toc519601606" w:id="1426"/>
      <w:bookmarkStart w:name="_Toc519604915" w:id="1427"/>
      <w:bookmarkStart w:name="_Toc520727117" w:id="1428"/>
      <w:bookmarkStart w:name="_Toc562930043" w:id="1429"/>
      <w:r>
        <w:t>Automatic Direct Deposit Change</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rsidRPr="0022344A" w:rsidR="00836199" w:rsidP="00C06D8E" w:rsidRDefault="00836199" w14:paraId="1303FD16" w14:textId="77777777">
      <w:pPr>
        <w:spacing w:after="120"/>
        <w:rPr>
          <w:rFonts w:ascii="Times New Roman" w:hAnsi="Times New Roman"/>
        </w:rPr>
      </w:pPr>
      <w:r w:rsidRPr="0022344A">
        <w:rPr>
          <w:rFonts w:ascii="Times New Roman" w:hAnsi="Times New Roman"/>
        </w:rPr>
        <w:t xml:space="preserve">To change your direct deposit, do the following: </w:t>
      </w:r>
    </w:p>
    <w:p w:rsidRPr="0022344A" w:rsidR="0022344A" w:rsidP="0022344A" w:rsidRDefault="0022344A" w14:paraId="32648596" w14:textId="77777777">
      <w:pPr>
        <w:pStyle w:val="BodyText"/>
        <w:numPr>
          <w:ilvl w:val="0"/>
          <w:numId w:val="66"/>
        </w:numPr>
      </w:pPr>
      <w:r w:rsidRPr="0022344A">
        <w:t>If you want to change the direct deposit destination of your payroll check, enter Workday, click on Pay; Payment Elections, Direct Deposit, enter routing number, account number</w:t>
      </w:r>
      <w:r w:rsidR="00C7024C">
        <w:t>,</w:t>
      </w:r>
      <w:r w:rsidRPr="0022344A">
        <w:t xml:space="preserve"> and account type, and click submit. The change will be effective after the date stated. This account will be used for all payments from Iowa State University</w:t>
      </w:r>
      <w:r w:rsidR="00C7024C">
        <w:t>,</w:t>
      </w:r>
      <w:r w:rsidRPr="0022344A">
        <w:t xml:space="preserve"> including, but not limited to, Title IV financial aid and payroll.</w:t>
      </w:r>
    </w:p>
    <w:p w:rsidRPr="00D3416E" w:rsidR="006E33F7" w:rsidP="00191967" w:rsidRDefault="006E33F7" w14:paraId="3B88899E" w14:textId="77777777">
      <w:pPr>
        <w:pStyle w:val="BodyText"/>
        <w:spacing w:before="0"/>
      </w:pPr>
    </w:p>
    <w:p w:rsidR="00321A7A" w:rsidP="00321A7A" w:rsidRDefault="6E69538F" w14:paraId="60CA78C8" w14:textId="77777777">
      <w:pPr>
        <w:pStyle w:val="Heading2"/>
      </w:pPr>
      <w:bookmarkStart w:name="_Toc455220545" w:id="1430"/>
      <w:bookmarkStart w:name="_Toc12350486" w:id="1431"/>
      <w:bookmarkStart w:name="_Toc12350617" w:id="1432"/>
      <w:bookmarkStart w:name="_Toc12761058" w:id="1433"/>
      <w:bookmarkStart w:name="_Toc12767352" w:id="1434"/>
      <w:bookmarkStart w:name="_Toc12781810" w:id="1435"/>
      <w:bookmarkStart w:name="_Toc12782412" w:id="1436"/>
      <w:bookmarkStart w:name="_Toc12784132" w:id="1437"/>
      <w:bookmarkStart w:name="_Toc16051959" w:id="1438"/>
      <w:bookmarkStart w:name="_Toc16054992" w:id="1439"/>
      <w:bookmarkStart w:name="_Toc16055338" w:id="1440"/>
      <w:bookmarkStart w:name="_Toc16055790" w:id="1441"/>
      <w:bookmarkStart w:name="_Toc16058343" w:id="1442"/>
      <w:bookmarkStart w:name="_Toc16058511" w:id="1443"/>
      <w:bookmarkStart w:name="_Toc16065459" w:id="1444"/>
      <w:bookmarkStart w:name="_Toc49053704" w:id="1445"/>
      <w:bookmarkStart w:name="_Toc49056665" w:id="1446"/>
      <w:bookmarkStart w:name="_Toc49057160" w:id="1447"/>
      <w:bookmarkStart w:name="_Toc49145828" w:id="1448"/>
      <w:bookmarkStart w:name="_Toc49154423" w:id="1449"/>
      <w:bookmarkStart w:name="_Toc49155595" w:id="1450"/>
      <w:bookmarkStart w:name="_Toc80085488" w:id="1451"/>
      <w:bookmarkStart w:name="_Toc80086330" w:id="1452"/>
      <w:bookmarkStart w:name="_Toc109448850" w:id="1453"/>
      <w:bookmarkStart w:name="_Toc109549731" w:id="1454"/>
      <w:bookmarkStart w:name="_Toc110307128" w:id="1455"/>
      <w:bookmarkStart w:name="_Toc142988145" w:id="1456"/>
      <w:bookmarkStart w:name="_Toc142988365" w:id="1457"/>
      <w:bookmarkStart w:name="_Toc174941920" w:id="1458"/>
      <w:bookmarkStart w:name="_Toc174943354" w:id="1459"/>
      <w:bookmarkStart w:name="_Toc175038336" w:id="1460"/>
      <w:bookmarkStart w:name="_Toc175038805" w:id="1461"/>
      <w:bookmarkStart w:name="_Toc175042191" w:id="1462"/>
      <w:bookmarkStart w:name="_Toc175042491" w:id="1463"/>
      <w:bookmarkStart w:name="_Toc175042664" w:id="1464"/>
      <w:bookmarkStart w:name="_Toc175366113" w:id="1465"/>
      <w:bookmarkStart w:name="_Toc175389175" w:id="1466"/>
      <w:bookmarkStart w:name="_Toc175531773" w:id="1467"/>
      <w:bookmarkStart w:name="_Toc206298676" w:id="1468"/>
      <w:bookmarkStart w:name="_Toc211920380" w:id="1469"/>
      <w:bookmarkStart w:name="_Toc237418165" w:id="1470"/>
      <w:bookmarkStart w:name="_Toc237418310" w:id="1471"/>
      <w:bookmarkStart w:name="_Toc268252268" w:id="1472"/>
      <w:bookmarkStart w:name="_Toc519601607" w:id="1473"/>
      <w:bookmarkStart w:name="_Toc519604916" w:id="1474"/>
      <w:bookmarkStart w:name="_Toc520727118" w:id="1475"/>
      <w:bookmarkStart w:name="_Toc1173338082" w:id="1476"/>
      <w:r>
        <w:t>Graduate Student Housing</w:t>
      </w:r>
      <w:bookmarkStart w:name="_Toc211920381" w:id="1477"/>
      <w:bookmarkStart w:name="_Toc237418166" w:id="1478"/>
      <w:bookmarkStart w:name="_Toc237418311" w:id="1479"/>
      <w:bookmarkStart w:name="_Toc268252269" w:id="1480"/>
      <w:bookmarkStart w:name="_Toc519601608" w:id="1481"/>
      <w:bookmarkStart w:name="_Toc519604917" w:id="1482"/>
      <w:bookmarkStart w:name="_Toc455220546" w:id="1483"/>
      <w:bookmarkStart w:name="_Toc12350487" w:id="1484"/>
      <w:bookmarkStart w:name="_Toc12350618" w:id="1485"/>
      <w:bookmarkStart w:name="_Toc12761059" w:id="1486"/>
      <w:bookmarkStart w:name="_Toc12767353" w:id="1487"/>
      <w:bookmarkStart w:name="_Toc12781811" w:id="1488"/>
      <w:bookmarkStart w:name="_Toc12782413" w:id="1489"/>
      <w:bookmarkStart w:name="_Toc12784133" w:id="1490"/>
      <w:bookmarkStart w:name="_Toc16051960" w:id="1491"/>
      <w:bookmarkStart w:name="_Toc16054993" w:id="1492"/>
      <w:bookmarkStart w:name="_Toc16055339" w:id="1493"/>
      <w:bookmarkStart w:name="_Toc16055791" w:id="1494"/>
      <w:bookmarkStart w:name="_Toc16058344" w:id="1495"/>
      <w:bookmarkStart w:name="_Toc16058512" w:id="1496"/>
      <w:bookmarkStart w:name="_Toc16065460" w:id="1497"/>
      <w:bookmarkStart w:name="_Toc49053705" w:id="1498"/>
      <w:bookmarkStart w:name="_Toc49056666" w:id="1499"/>
      <w:bookmarkStart w:name="_Toc49057161" w:id="1500"/>
      <w:bookmarkStart w:name="_Toc49145829" w:id="1501"/>
      <w:bookmarkStart w:name="_Toc49154424" w:id="1502"/>
      <w:bookmarkStart w:name="_Toc49155596" w:id="1503"/>
      <w:bookmarkStart w:name="_Toc80085489" w:id="1504"/>
      <w:bookmarkStart w:name="_Toc80086331" w:id="1505"/>
      <w:bookmarkStart w:name="_Toc109448853" w:id="1506"/>
      <w:bookmarkStart w:name="_Toc109549733" w:id="1507"/>
      <w:bookmarkStart w:name="_Toc110307130" w:id="1508"/>
      <w:bookmarkStart w:name="_Toc142988147" w:id="1509"/>
      <w:bookmarkStart w:name="_Toc142988367" w:id="1510"/>
      <w:bookmarkStart w:name="_Toc174941922" w:id="1511"/>
      <w:bookmarkStart w:name="_Toc174943356" w:id="1512"/>
      <w:bookmarkStart w:name="_Toc175038338" w:id="1513"/>
      <w:bookmarkStart w:name="_Toc175038807" w:id="1514"/>
      <w:bookmarkStart w:name="_Toc175042193" w:id="1515"/>
      <w:bookmarkStart w:name="_Toc175042493" w:id="1516"/>
      <w:bookmarkStart w:name="_Toc175042666" w:id="1517"/>
      <w:bookmarkStart w:name="_Toc175366115" w:id="1518"/>
      <w:bookmarkStart w:name="_Toc175389177" w:id="1519"/>
      <w:bookmarkStart w:name="_Toc175531775" w:id="1520"/>
      <w:bookmarkStart w:name="_Toc206298677" w:id="1521"/>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rsidRPr="00321A7A" w:rsidR="00B577CD" w:rsidP="00321A7A" w:rsidRDefault="00BD46B6" w14:paraId="4BBE6F59" w14:textId="77777777">
      <w:pPr>
        <w:ind w:firstLine="720"/>
        <w:rPr>
          <w:b/>
          <w:color w:val="215868" w:themeColor="accent5" w:themeShade="80"/>
        </w:rPr>
      </w:pPr>
      <w:r w:rsidRPr="00D3416E">
        <w:t xml:space="preserve">The Department of Residence offers a variety of options for graduate students, including some dormitory spaces limited to students over 21 years old and several apartment buildings that are tailored for adult students and families. See the </w:t>
      </w:r>
      <w:hyperlink w:history="1" r:id="rId116">
        <w:r w:rsidRPr="00D3416E">
          <w:rPr>
            <w:rStyle w:val="Hyperlink"/>
          </w:rPr>
          <w:t>Department of Residence</w:t>
        </w:r>
      </w:hyperlink>
      <w:r w:rsidRPr="00D3416E">
        <w:t xml:space="preserve"> website for current information.</w:t>
      </w:r>
    </w:p>
    <w:p w:rsidRPr="00D3416E" w:rsidR="00BD46B6" w:rsidP="00D3416E" w:rsidRDefault="00BD46B6" w14:paraId="69E2BB2B" w14:textId="77777777"/>
    <w:p w:rsidRPr="00D3416E" w:rsidR="0020754E" w:rsidP="00B577CD" w:rsidRDefault="6E69538F" w14:paraId="5EC3B560" w14:textId="77777777">
      <w:pPr>
        <w:pStyle w:val="Heading2"/>
      </w:pPr>
      <w:bookmarkStart w:name="_Toc520727119" w:id="1522"/>
      <w:bookmarkStart w:name="_Toc1493036208" w:id="1523"/>
      <w:r>
        <w:t>International Students &amp; Scholars</w:t>
      </w:r>
      <w:bookmarkEnd w:id="1477"/>
      <w:bookmarkEnd w:id="1478"/>
      <w:bookmarkEnd w:id="1479"/>
      <w:bookmarkEnd w:id="1480"/>
      <w:bookmarkEnd w:id="1481"/>
      <w:bookmarkEnd w:id="1482"/>
      <w:bookmarkEnd w:id="1522"/>
      <w:r>
        <w:t xml:space="preserve"> </w:t>
      </w:r>
      <w:bookmarkEnd w:id="1523"/>
    </w:p>
    <w:p w:rsidRPr="00D3416E" w:rsidR="0089293F" w:rsidP="008B7AE3" w:rsidRDefault="0020754E" w14:paraId="1410259C" w14:textId="77777777">
      <w:pPr>
        <w:rPr>
          <w:rFonts w:ascii="Times New Roman" w:hAnsi="Times New Roman"/>
          <w:b/>
          <w:i/>
        </w:rPr>
      </w:pPr>
      <w:bookmarkStart w:name="_Toc519604918" w:id="1524"/>
      <w:r w:rsidRPr="00D3416E">
        <w:rPr>
          <w:rFonts w:ascii="Times New Roman" w:hAnsi="Times New Roman"/>
          <w:b/>
          <w:i/>
        </w:rPr>
        <w:t>(</w:t>
      </w:r>
      <w:r w:rsidRPr="00D3416E" w:rsidR="00B80F13">
        <w:rPr>
          <w:rFonts w:ascii="Times New Roman" w:hAnsi="Times New Roman"/>
          <w:b/>
          <w:i/>
        </w:rPr>
        <w:t>Excerpt</w:t>
      </w:r>
      <w:r w:rsidRPr="00D3416E" w:rsidR="00A92E19">
        <w:rPr>
          <w:rFonts w:ascii="Times New Roman" w:hAnsi="Times New Roman"/>
          <w:b/>
          <w:i/>
        </w:rPr>
        <w:t xml:space="preserve"> in italics</w:t>
      </w:r>
      <w:r w:rsidRPr="00D3416E">
        <w:rPr>
          <w:rFonts w:ascii="Times New Roman" w:hAnsi="Times New Roman"/>
          <w:b/>
          <w:i/>
        </w:rPr>
        <w:t xml:space="preserve"> from:</w:t>
      </w:r>
      <w:r w:rsidR="00BD46B6">
        <w:rPr>
          <w:rFonts w:ascii="Times New Roman" w:hAnsi="Times New Roman"/>
          <w:b/>
          <w:i/>
        </w:rPr>
        <w:t xml:space="preserve"> </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rsidRPr="00D3416E" w:rsidR="00C87CB0">
        <w:rPr>
          <w:rStyle w:val="Hyperlink"/>
          <w:rFonts w:ascii="Times New Roman" w:hAnsi="Times New Roman"/>
          <w:b/>
          <w:i/>
        </w:rPr>
        <w:fldChar w:fldCharType="begin"/>
      </w:r>
      <w:r w:rsidRPr="00D3416E" w:rsidR="00C87CB0">
        <w:rPr>
          <w:rStyle w:val="Hyperlink"/>
          <w:rFonts w:ascii="Times New Roman" w:hAnsi="Times New Roman"/>
          <w:b/>
          <w:i/>
        </w:rPr>
        <w:instrText xml:space="preserve"> HYPERLINK "http://www.isso.iastate.edu/" </w:instrText>
      </w:r>
      <w:r w:rsidRPr="00D3416E" w:rsidR="00C87CB0">
        <w:rPr>
          <w:rStyle w:val="Hyperlink"/>
          <w:rFonts w:ascii="Times New Roman" w:hAnsi="Times New Roman"/>
          <w:b/>
          <w:i/>
        </w:rPr>
        <w:fldChar w:fldCharType="separate"/>
      </w:r>
      <w:r w:rsidRPr="00D3416E" w:rsidR="00182AFD">
        <w:rPr>
          <w:rStyle w:val="Hyperlink"/>
          <w:rFonts w:ascii="Times New Roman" w:hAnsi="Times New Roman"/>
          <w:b/>
          <w:i/>
        </w:rPr>
        <w:t>ISSO</w:t>
      </w:r>
      <w:r w:rsidRPr="00D3416E" w:rsidR="00C87CB0">
        <w:rPr>
          <w:rStyle w:val="Hyperlink"/>
          <w:rFonts w:ascii="Times New Roman" w:hAnsi="Times New Roman"/>
          <w:b/>
          <w:i/>
        </w:rPr>
        <w:fldChar w:fldCharType="end"/>
      </w:r>
      <w:r w:rsidRPr="00D3416E" w:rsidR="002100F9">
        <w:rPr>
          <w:rFonts w:ascii="Times New Roman" w:hAnsi="Times New Roman"/>
          <w:b/>
          <w:i/>
        </w:rPr>
        <w:t>)</w:t>
      </w:r>
      <w:bookmarkEnd w:id="1524"/>
    </w:p>
    <w:p w:rsidRPr="00D3416E" w:rsidR="0038058B" w:rsidP="6E69538F" w:rsidRDefault="6E69538F" w14:paraId="2D47B563" w14:textId="77777777">
      <w:pPr>
        <w:pStyle w:val="Heading3"/>
        <w:spacing w:after="0"/>
        <w:rPr>
          <w:b w:val="0"/>
          <w:i w:val="0"/>
        </w:rPr>
      </w:pPr>
      <w:bookmarkStart w:name="_Toc519604919" w:id="1525"/>
      <w:bookmarkStart w:name="_Toc520727120" w:id="1526"/>
      <w:bookmarkStart w:name="_Toc2044679769" w:id="1527"/>
      <w:r>
        <w:t>International Students &amp; Scholars Office Mission Statement</w:t>
      </w:r>
      <w:bookmarkEnd w:id="1525"/>
      <w:bookmarkEnd w:id="1526"/>
      <w:r>
        <w:t xml:space="preserve"> </w:t>
      </w:r>
      <w:bookmarkEnd w:id="1527"/>
    </w:p>
    <w:p w:rsidRPr="00D3416E" w:rsidR="0038058B" w:rsidP="00D3416E" w:rsidRDefault="006C7347" w14:paraId="33CB8F84" w14:textId="77777777">
      <w:pPr>
        <w:ind w:firstLine="720"/>
        <w:rPr>
          <w:rStyle w:val="Emphasis"/>
          <w:rFonts w:ascii="Times New Roman" w:hAnsi="Times New Roman"/>
          <w:color w:val="000000"/>
        </w:rPr>
      </w:pPr>
      <w:r w:rsidRPr="00D3416E">
        <w:rPr>
          <w:rFonts w:ascii="Times New Roman" w:hAnsi="Times New Roman"/>
          <w:i/>
          <w:color w:val="000000"/>
        </w:rPr>
        <w:t> </w:t>
      </w:r>
      <w:r w:rsidRPr="00BD46B6" w:rsidR="00BD46B6">
        <w:rPr>
          <w:rFonts w:ascii="Times New Roman" w:hAnsi="Times New Roman"/>
          <w:i/>
          <w:color w:val="000000"/>
          <w:szCs w:val="24"/>
        </w:rPr>
        <w:t>The mission of the International Students and Scholars Office is to provide immigration services, personal support, and cross-cultural expertise within a welcoming and supportive environment for international students and scholars throughout their university experience.</w:t>
      </w:r>
    </w:p>
    <w:p w:rsidRPr="00D3416E" w:rsidR="0038058B" w:rsidP="6E69538F" w:rsidRDefault="6E69538F" w14:paraId="3D18EE56" w14:textId="77777777">
      <w:pPr>
        <w:pStyle w:val="Heading3"/>
        <w:spacing w:after="0"/>
        <w:rPr>
          <w:b w:val="0"/>
          <w:i w:val="0"/>
        </w:rPr>
      </w:pPr>
      <w:bookmarkStart w:name="_Toc902781895" w:id="1528"/>
      <w:r>
        <w:t> </w:t>
      </w:r>
      <w:bookmarkStart w:name="_Toc520727121" w:id="1529"/>
      <w:r>
        <w:t>International Students &amp; Scholars Office Organization</w:t>
      </w:r>
      <w:bookmarkEnd w:id="1529"/>
      <w:r>
        <w:t xml:space="preserve"> </w:t>
      </w:r>
      <w:bookmarkEnd w:id="1528"/>
    </w:p>
    <w:p w:rsidR="00FA205C" w:rsidP="00321A7A" w:rsidRDefault="00BD46B6" w14:paraId="62703684" w14:textId="77777777">
      <w:r w:rsidRPr="00D3416E">
        <w:tab/>
      </w:r>
      <w:bookmarkStart w:name="_Toc455220548" w:id="1530"/>
      <w:bookmarkStart w:name="_Toc12350489" w:id="1531"/>
      <w:bookmarkStart w:name="_Toc12350620" w:id="1532"/>
      <w:bookmarkStart w:name="_Toc12761061" w:id="1533"/>
      <w:bookmarkStart w:name="_Toc12767355" w:id="1534"/>
      <w:bookmarkStart w:name="_Toc12781813" w:id="1535"/>
      <w:bookmarkStart w:name="_Toc12782415" w:id="1536"/>
      <w:bookmarkStart w:name="_Toc12784135" w:id="1537"/>
      <w:bookmarkStart w:name="_Toc16051962" w:id="1538"/>
      <w:bookmarkStart w:name="_Toc16054995" w:id="1539"/>
      <w:bookmarkStart w:name="_Toc16055341" w:id="1540"/>
      <w:bookmarkStart w:name="_Toc16055793" w:id="1541"/>
      <w:bookmarkStart w:name="_Toc16058346" w:id="1542"/>
      <w:bookmarkStart w:name="_Toc16058514" w:id="1543"/>
      <w:bookmarkStart w:name="_Toc16065462" w:id="1544"/>
      <w:bookmarkStart w:name="_Toc49053707" w:id="1545"/>
      <w:bookmarkStart w:name="_Toc49056668" w:id="1546"/>
      <w:bookmarkStart w:name="_Toc49057163" w:id="1547"/>
      <w:bookmarkStart w:name="_Toc49145831" w:id="1548"/>
      <w:bookmarkStart w:name="_Toc49154426" w:id="1549"/>
      <w:bookmarkStart w:name="_Toc49155598" w:id="1550"/>
      <w:bookmarkStart w:name="_Toc80085490" w:id="1551"/>
      <w:bookmarkStart w:name="_Toc80086332" w:id="1552"/>
      <w:bookmarkStart w:name="_Toc109448854" w:id="1553"/>
      <w:bookmarkStart w:name="_Toc109549734" w:id="1554"/>
      <w:bookmarkStart w:name="_Toc110307132" w:id="1555"/>
      <w:bookmarkStart w:name="_Toc142988149" w:id="1556"/>
      <w:bookmarkStart w:name="_Toc142988369" w:id="1557"/>
      <w:bookmarkStart w:name="_Toc174941924" w:id="1558"/>
      <w:bookmarkStart w:name="_Toc174943358" w:id="1559"/>
      <w:bookmarkStart w:name="_Toc175038340" w:id="1560"/>
      <w:bookmarkStart w:name="_Toc175038809" w:id="1561"/>
      <w:bookmarkStart w:name="_Toc175042195" w:id="1562"/>
      <w:bookmarkStart w:name="_Toc175042495" w:id="1563"/>
      <w:bookmarkStart w:name="_Toc175042668" w:id="1564"/>
      <w:bookmarkStart w:name="_Toc175366117" w:id="1565"/>
      <w:bookmarkStart w:name="_Toc175389179" w:id="1566"/>
      <w:bookmarkStart w:name="_Toc175531777" w:id="1567"/>
      <w:bookmarkStart w:name="_Toc211920382" w:id="1568"/>
      <w:bookmarkStart w:name="_Toc237418167" w:id="1569"/>
      <w:bookmarkStart w:name="_Toc237418312" w:id="1570"/>
      <w:bookmarkStart w:name="_Toc268252270" w:id="1571"/>
      <w:bookmarkStart w:name="_Toc206298678" w:id="1572"/>
      <w:r w:rsidRPr="00D3416E">
        <w:rPr>
          <w:szCs w:val="24"/>
        </w:rPr>
        <w:t xml:space="preserve">The area most frequently used by international students, scholars, and their families is the </w:t>
      </w:r>
      <w:r w:rsidRPr="00D3416E">
        <w:t>International Students &amp; Scholars Office (ISSO) located in Room 3241 Memorial Union. The International Student Advisers (ISA) working in ISSO assist international students with maintenance of their immigration status, U.S. employment regulations and provide support with social, cultural, financial, and personal concerns. Staff in the Scholar Unit of ISSO work with ISU departments to bring scholars to campus by preparing immigration documents or filing immigration petitions and by providing guidance on employment regulations.  These staff members also advise scholars on maintenance of their immigration status, U.S. employment regulations and provide support with social, cultural, financial, and personal concerns.</w:t>
      </w:r>
    </w:p>
    <w:p w:rsidR="0022344A" w:rsidP="00321A7A" w:rsidRDefault="0022344A" w14:paraId="57C0D796" w14:textId="77777777"/>
    <w:p w:rsidRPr="0022344A" w:rsidR="0022344A" w:rsidP="00C7024C" w:rsidRDefault="6E69538F" w14:paraId="681B833C" w14:textId="77777777">
      <w:pPr>
        <w:pStyle w:val="Heading3"/>
      </w:pPr>
      <w:bookmarkStart w:name="_Toc309335726" w:id="1573"/>
      <w:r>
        <w:t>International Graduate Students: English Language Proficiency</w:t>
      </w:r>
      <w:bookmarkEnd w:id="1573"/>
    </w:p>
    <w:p w:rsidR="0022344A" w:rsidP="0022344A" w:rsidRDefault="0022344A" w14:paraId="5E56EF0B" w14:textId="77777777">
      <w:pPr>
        <w:rPr>
          <w:szCs w:val="24"/>
        </w:rPr>
      </w:pPr>
      <w:r w:rsidRPr="0022344A">
        <w:rPr>
          <w:szCs w:val="24"/>
        </w:rPr>
        <w:t>HDFS recognizes that international students may experience additional stressors as they navigate a new environment, language, and culture. We are here to support you. Below we outline university requirements for language proficiency and some requirements that are specific to PhD students in our department due to teaching internship duties. In addition, you will find links to resources for English skill development. We recommend that you ask your major professor and other graduate students about opportunities that would support your individual professional development.</w:t>
      </w:r>
    </w:p>
    <w:p w:rsidRPr="0022344A" w:rsidR="0022344A" w:rsidP="0022344A" w:rsidRDefault="0022344A" w14:paraId="0D142F6F" w14:textId="77777777">
      <w:pPr>
        <w:rPr>
          <w:szCs w:val="24"/>
        </w:rPr>
      </w:pPr>
    </w:p>
    <w:p w:rsidRPr="0022344A" w:rsidR="0022344A" w:rsidP="0022344A" w:rsidRDefault="0022344A" w14:paraId="6148FFAE" w14:textId="77777777">
      <w:pPr>
        <w:numPr>
          <w:ilvl w:val="0"/>
          <w:numId w:val="67"/>
        </w:numPr>
        <w:rPr>
          <w:b/>
          <w:i/>
          <w:szCs w:val="24"/>
        </w:rPr>
      </w:pPr>
      <w:r w:rsidRPr="0022344A">
        <w:rPr>
          <w:b/>
          <w:i/>
          <w:szCs w:val="24"/>
        </w:rPr>
        <w:t>English Placement Test (EPT) for all international graduate students</w:t>
      </w:r>
    </w:p>
    <w:p w:rsidR="0022344A" w:rsidP="0022344A" w:rsidRDefault="0022344A" w14:paraId="5F7A7DF7" w14:textId="77777777">
      <w:pPr>
        <w:rPr>
          <w:szCs w:val="24"/>
        </w:rPr>
      </w:pPr>
      <w:r w:rsidRPr="0022344A">
        <w:rPr>
          <w:szCs w:val="24"/>
        </w:rPr>
        <w:t xml:space="preserve">All international graduate students whose first language is not English are required to take the EPT as soon as they arrive. The English department will guide you to the appropriate English courses needed. These English courses must be completed during the first year of study, and registration holds are placed if students don’t register for these courses during the first year of study. Go to </w:t>
      </w:r>
      <w:hyperlink w:history="1" r:id="rId117">
        <w:r w:rsidRPr="0022344A">
          <w:rPr>
            <w:rStyle w:val="Hyperlink"/>
            <w:szCs w:val="24"/>
          </w:rPr>
          <w:t>https://apling.engl.iastate.edu/english-placement-test/</w:t>
        </w:r>
      </w:hyperlink>
      <w:r w:rsidRPr="0022344A">
        <w:rPr>
          <w:szCs w:val="24"/>
        </w:rPr>
        <w:t xml:space="preserve"> for information about registration, exemption, and other information about the EPT.</w:t>
      </w:r>
    </w:p>
    <w:p w:rsidRPr="0022344A" w:rsidR="0022344A" w:rsidP="0022344A" w:rsidRDefault="0022344A" w14:paraId="4475AD14" w14:textId="77777777">
      <w:pPr>
        <w:rPr>
          <w:szCs w:val="24"/>
        </w:rPr>
      </w:pPr>
    </w:p>
    <w:p w:rsidRPr="0022344A" w:rsidR="0022344A" w:rsidP="0022344A" w:rsidRDefault="0022344A" w14:paraId="0D3044C0" w14:textId="77777777">
      <w:pPr>
        <w:numPr>
          <w:ilvl w:val="0"/>
          <w:numId w:val="67"/>
        </w:numPr>
        <w:rPr>
          <w:b/>
          <w:i/>
          <w:szCs w:val="24"/>
        </w:rPr>
      </w:pPr>
      <w:r w:rsidRPr="0022344A">
        <w:rPr>
          <w:b/>
          <w:i/>
          <w:szCs w:val="24"/>
        </w:rPr>
        <w:lastRenderedPageBreak/>
        <w:t>Oral English Certification Test (OECT) for international teaching assistants</w:t>
      </w:r>
    </w:p>
    <w:p w:rsidR="0022344A" w:rsidP="0022344A" w:rsidRDefault="0022344A" w14:paraId="02DCBD8A" w14:textId="77777777">
      <w:pPr>
        <w:rPr>
          <w:szCs w:val="24"/>
        </w:rPr>
      </w:pPr>
      <w:r w:rsidRPr="0022344A">
        <w:rPr>
          <w:szCs w:val="24"/>
        </w:rPr>
        <w:t xml:space="preserve">For international students on teaching assistantships, you are required to take the OECT before or at the start of the semester you begin your teaching duties. The Center for Communication Excellence (CCE) will guide you on the appropriate English courses needed. These English courses must be completed during the first two semesters from the time of appointment. Go to </w:t>
      </w:r>
      <w:hyperlink w:history="1" r:id="rId118">
        <w:r w:rsidRPr="0022344A">
          <w:rPr>
            <w:rStyle w:val="Hyperlink"/>
            <w:szCs w:val="24"/>
          </w:rPr>
          <w:t>https://cce.grad-college.iastate.edu/speaking/oect-for-itas</w:t>
        </w:r>
      </w:hyperlink>
      <w:r w:rsidRPr="0022344A">
        <w:rPr>
          <w:szCs w:val="24"/>
        </w:rPr>
        <w:t xml:space="preserve"> for more information about the registration, exemption, and other information about the OECT. </w:t>
      </w:r>
    </w:p>
    <w:p w:rsidRPr="0022344A" w:rsidR="0022344A" w:rsidP="0022344A" w:rsidRDefault="0022344A" w14:paraId="120C4E94" w14:textId="77777777">
      <w:pPr>
        <w:rPr>
          <w:szCs w:val="24"/>
        </w:rPr>
      </w:pPr>
    </w:p>
    <w:p w:rsidR="0022344A" w:rsidP="0022344A" w:rsidRDefault="0022344A" w14:paraId="4D70418F" w14:textId="77777777">
      <w:pPr>
        <w:rPr>
          <w:szCs w:val="24"/>
        </w:rPr>
      </w:pPr>
      <w:r w:rsidRPr="0022344A">
        <w:rPr>
          <w:szCs w:val="24"/>
        </w:rPr>
        <w:t xml:space="preserve">HDFS follows the recommended guidelines related to teaching duties and coursework set through the CCE in that international graduate students with teaching assistantships should work toward a Conditionally Certified status (Level 2) and enroll in English 180D at a minimum.  The CCE website provides information about how to interpret results from the OECT </w:t>
      </w:r>
      <w:hyperlink w:history="1" r:id="rId119">
        <w:r w:rsidRPr="0022344A">
          <w:rPr>
            <w:rStyle w:val="Hyperlink"/>
            <w:szCs w:val="24"/>
          </w:rPr>
          <w:t>https://cce.grad-college.iastate.edu/speaking/oect-for-itas/results</w:t>
        </w:r>
      </w:hyperlink>
      <w:r w:rsidRPr="0022344A">
        <w:rPr>
          <w:szCs w:val="24"/>
        </w:rPr>
        <w:t>.</w:t>
      </w:r>
    </w:p>
    <w:p w:rsidRPr="0022344A" w:rsidR="0022344A" w:rsidP="0022344A" w:rsidRDefault="0022344A" w14:paraId="42AFC42D" w14:textId="77777777">
      <w:pPr>
        <w:rPr>
          <w:szCs w:val="24"/>
        </w:rPr>
      </w:pPr>
    </w:p>
    <w:p w:rsidR="0022344A" w:rsidP="0022344A" w:rsidRDefault="0022344A" w14:paraId="7B9ACF2E" w14:textId="77777777">
      <w:pPr>
        <w:rPr>
          <w:szCs w:val="24"/>
        </w:rPr>
      </w:pPr>
      <w:r w:rsidRPr="0022344A">
        <w:rPr>
          <w:szCs w:val="24"/>
        </w:rPr>
        <w:t>In addition to these university requirements, HDFS requires all PhD students to engage in a teaching internship experience. Prior to enrolling in this course HDFS 691A, international PhD students need to be at a Conditionally Certified status (Level 2) and have completed at least one semester of English 180D. In the rare instance that a student does not receive a Level 2 status and has taken the series of English 180 courses (A-D) as recommended by the CCE, they can work with the DOGE and CCE for alternative options.</w:t>
      </w:r>
    </w:p>
    <w:p w:rsidRPr="0022344A" w:rsidR="0022344A" w:rsidP="0022344A" w:rsidRDefault="0022344A" w14:paraId="271CA723" w14:textId="77777777">
      <w:pPr>
        <w:rPr>
          <w:szCs w:val="24"/>
        </w:rPr>
      </w:pPr>
    </w:p>
    <w:p w:rsidR="0022344A" w:rsidP="0022344A" w:rsidRDefault="0022344A" w14:paraId="3A199870" w14:textId="77777777">
      <w:pPr>
        <w:rPr>
          <w:szCs w:val="24"/>
        </w:rPr>
      </w:pPr>
      <w:r w:rsidRPr="0022344A">
        <w:rPr>
          <w:szCs w:val="24"/>
        </w:rPr>
        <w:t>Students should receive advising from their major professor and/or the CCE to determine if they should become Fully Certified (Level 1). In HDFS, this is required to teach independently in-person.</w:t>
      </w:r>
    </w:p>
    <w:p w:rsidRPr="0022344A" w:rsidR="0022344A" w:rsidP="0022344A" w:rsidRDefault="0022344A" w14:paraId="75FBE423" w14:textId="77777777">
      <w:pPr>
        <w:rPr>
          <w:szCs w:val="24"/>
        </w:rPr>
      </w:pPr>
    </w:p>
    <w:p w:rsidRPr="0022344A" w:rsidR="0022344A" w:rsidP="0022344A" w:rsidRDefault="0022344A" w14:paraId="087A764C" w14:textId="77777777">
      <w:pPr>
        <w:rPr>
          <w:szCs w:val="24"/>
        </w:rPr>
      </w:pPr>
      <w:r w:rsidRPr="0022344A">
        <w:rPr>
          <w:szCs w:val="24"/>
        </w:rPr>
        <w:t>International students who do not have teaching</w:t>
      </w:r>
      <w:r w:rsidR="00C7024C">
        <w:rPr>
          <w:szCs w:val="24"/>
        </w:rPr>
        <w:t>-</w:t>
      </w:r>
      <w:r w:rsidRPr="0022344A">
        <w:rPr>
          <w:szCs w:val="24"/>
        </w:rPr>
        <w:t xml:space="preserve">related responsibilities are encouraged to check out the resources available through the CCE </w:t>
      </w:r>
      <w:hyperlink w:history="1" r:id="rId120">
        <w:r w:rsidRPr="0022344A">
          <w:rPr>
            <w:rStyle w:val="Hyperlink"/>
            <w:szCs w:val="24"/>
          </w:rPr>
          <w:t>https://cce.grad-college.iastate.edu</w:t>
        </w:r>
      </w:hyperlink>
      <w:r w:rsidRPr="0022344A">
        <w:rPr>
          <w:szCs w:val="24"/>
        </w:rPr>
        <w:t xml:space="preserve">. There are many different opportunities to support written and oral English skills for your professional growth. </w:t>
      </w:r>
    </w:p>
    <w:p w:rsidR="0022344A" w:rsidP="00321A7A" w:rsidRDefault="0022344A" w14:paraId="4ED11A65" w14:textId="77777777">
      <w:pPr>
        <w:rPr>
          <w:szCs w:val="24"/>
        </w:rPr>
      </w:pPr>
      <w:r w:rsidRPr="0022344A">
        <w:rPr>
          <w:szCs w:val="24"/>
        </w:rPr>
        <w:t>In addition, the Center for Excellence in Learning and Teaching (CELT) provides numerous opportunities for enhancing teaching</w:t>
      </w:r>
      <w:r w:rsidR="00C7024C">
        <w:rPr>
          <w:szCs w:val="24"/>
        </w:rPr>
        <w:t>-</w:t>
      </w:r>
      <w:r w:rsidRPr="0022344A">
        <w:rPr>
          <w:szCs w:val="24"/>
        </w:rPr>
        <w:t>related skills for all graduate students, faculty</w:t>
      </w:r>
      <w:r w:rsidR="00C7024C">
        <w:rPr>
          <w:szCs w:val="24"/>
        </w:rPr>
        <w:t>,</w:t>
      </w:r>
      <w:r w:rsidRPr="0022344A">
        <w:rPr>
          <w:szCs w:val="24"/>
        </w:rPr>
        <w:t xml:space="preserve"> and staff </w:t>
      </w:r>
      <w:hyperlink w:history="1" r:id="rId121">
        <w:r w:rsidRPr="0022344A">
          <w:rPr>
            <w:rStyle w:val="Hyperlink"/>
            <w:szCs w:val="24"/>
          </w:rPr>
          <w:t>https://celt.iastate.edu</w:t>
        </w:r>
      </w:hyperlink>
      <w:r w:rsidRPr="0022344A">
        <w:rPr>
          <w:szCs w:val="24"/>
        </w:rPr>
        <w:t>.</w:t>
      </w:r>
    </w:p>
    <w:p w:rsidRPr="00D3416E" w:rsidR="00BD46B6" w:rsidP="00D3416E" w:rsidRDefault="00BD46B6" w14:paraId="2D3F0BEC" w14:textId="77777777"/>
    <w:p w:rsidRPr="00D3416E" w:rsidR="001560F0" w:rsidP="00B577CD" w:rsidRDefault="6E69538F" w14:paraId="3C7E0244" w14:textId="77777777">
      <w:pPr>
        <w:pStyle w:val="Heading2"/>
      </w:pPr>
      <w:bookmarkStart w:name="_Toc519601609" w:id="1574"/>
      <w:bookmarkStart w:name="_Toc519604920" w:id="1575"/>
      <w:bookmarkStart w:name="_Toc520727122" w:id="1576"/>
      <w:bookmarkStart w:name="_Toc436874398" w:id="1577"/>
      <w:r>
        <w:t>Student Health Center</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4"/>
      <w:bookmarkEnd w:id="1575"/>
      <w:bookmarkEnd w:id="1576"/>
      <w:r>
        <w:t xml:space="preserve"> </w:t>
      </w:r>
      <w:bookmarkEnd w:id="1577"/>
    </w:p>
    <w:p w:rsidRPr="00D3416E" w:rsidR="00836199" w:rsidP="00B577CD" w:rsidRDefault="00A92E19" w14:paraId="0DD43A14" w14:textId="77777777">
      <w:pPr>
        <w:rPr>
          <w:rFonts w:ascii="Times New Roman" w:hAnsi="Times New Roman"/>
        </w:rPr>
      </w:pPr>
      <w:bookmarkStart w:name="_Toc519604921" w:id="1578"/>
      <w:r w:rsidRPr="00D3416E">
        <w:rPr>
          <w:rFonts w:ascii="Times New Roman" w:hAnsi="Times New Roman"/>
        </w:rPr>
        <w:t>(</w:t>
      </w:r>
      <w:r w:rsidRPr="00D3416E" w:rsidR="00F61EB1">
        <w:rPr>
          <w:rFonts w:ascii="Times New Roman" w:hAnsi="Times New Roman"/>
        </w:rPr>
        <w:t>E</w:t>
      </w:r>
      <w:r w:rsidRPr="00D3416E">
        <w:rPr>
          <w:rFonts w:ascii="Times New Roman" w:hAnsi="Times New Roman"/>
        </w:rPr>
        <w:t xml:space="preserve">xcerpt in italics </w:t>
      </w:r>
      <w:r w:rsidRPr="00D3416E" w:rsidR="00FA6D9D">
        <w:rPr>
          <w:rFonts w:ascii="Times New Roman" w:hAnsi="Times New Roman"/>
        </w:rPr>
        <w:t xml:space="preserve">from: </w:t>
      </w:r>
      <w:hyperlink w:history="1" r:id="rId122">
        <w:r w:rsidRPr="00D3416E" w:rsidR="005D4D1E">
          <w:rPr>
            <w:rStyle w:val="Hyperlink"/>
            <w:rFonts w:ascii="Times New Roman" w:hAnsi="Times New Roman"/>
          </w:rPr>
          <w:t>http://www.health.iastate.edu/</w:t>
        </w:r>
        <w:bookmarkEnd w:id="1572"/>
      </w:hyperlink>
      <w:r w:rsidRPr="00D3416E" w:rsidR="00FA6D9D">
        <w:rPr>
          <w:rFonts w:ascii="Times New Roman" w:hAnsi="Times New Roman"/>
        </w:rPr>
        <w:t>)</w:t>
      </w:r>
      <w:bookmarkEnd w:id="1578"/>
      <w:r w:rsidRPr="00D3416E" w:rsidR="003F034C">
        <w:rPr>
          <w:rFonts w:ascii="Times New Roman" w:hAnsi="Times New Roman"/>
        </w:rPr>
        <w:tab/>
      </w:r>
    </w:p>
    <w:p w:rsidR="00FA205C" w:rsidP="00321A7A" w:rsidRDefault="00BD46B6" w14:paraId="0E66433D" w14:textId="77777777">
      <w:pPr>
        <w:ind w:firstLine="720"/>
        <w:rPr>
          <w:rFonts w:ascii="Times New Roman" w:hAnsi="Times New Roman"/>
          <w:i/>
        </w:rPr>
      </w:pPr>
      <w:r w:rsidRPr="00D3416E">
        <w:rPr>
          <w:rFonts w:ascii="Arial" w:hAnsi="Arial"/>
          <w:i/>
          <w:color w:val="494943"/>
          <w:sz w:val="20"/>
          <w:shd w:val="clear" w:color="auto" w:fill="FFFFFF"/>
        </w:rPr>
        <w:t>Thielen Student Health Center (TSHC) is a full-service health clinic staffed with physicians, advanced registered nurse practitioners, and trained healthcare professionals available to see you for your primary health care needs.</w:t>
      </w:r>
      <w:r>
        <w:rPr>
          <w:rFonts w:ascii="Arial" w:hAnsi="Arial" w:cs="Arial"/>
          <w:i/>
          <w:iCs/>
          <w:color w:val="494943"/>
          <w:sz w:val="20"/>
          <w:shd w:val="clear" w:color="auto" w:fill="FFFFFF"/>
        </w:rPr>
        <w:t xml:space="preserve"> </w:t>
      </w:r>
      <w:r w:rsidRPr="00D3416E" w:rsidR="00836199">
        <w:rPr>
          <w:rStyle w:val="maintext1"/>
          <w:rFonts w:ascii="Times New Roman" w:hAnsi="Times New Roman"/>
          <w:i/>
          <w:sz w:val="24"/>
        </w:rPr>
        <w:t xml:space="preserve">You </w:t>
      </w:r>
      <w:r w:rsidRPr="00D3416E" w:rsidR="00ED751D">
        <w:rPr>
          <w:rStyle w:val="maintext1"/>
          <w:rFonts w:ascii="Times New Roman" w:hAnsi="Times New Roman"/>
          <w:i/>
          <w:sz w:val="24"/>
        </w:rPr>
        <w:t>must call a</w:t>
      </w:r>
      <w:r w:rsidRPr="00D3416E" w:rsidR="00836199">
        <w:rPr>
          <w:rStyle w:val="maintext1"/>
          <w:rFonts w:ascii="Times New Roman" w:hAnsi="Times New Roman"/>
          <w:i/>
          <w:sz w:val="24"/>
        </w:rPr>
        <w:t>head to schedule an appointment</w:t>
      </w:r>
      <w:r w:rsidRPr="00D3416E" w:rsidR="005D4D1E">
        <w:rPr>
          <w:rStyle w:val="maintext1"/>
          <w:rFonts w:ascii="Times New Roman" w:hAnsi="Times New Roman"/>
          <w:i/>
          <w:sz w:val="24"/>
        </w:rPr>
        <w:t xml:space="preserve"> (</w:t>
      </w:r>
      <w:r w:rsidRPr="00D3416E" w:rsidR="005D4D1E">
        <w:rPr>
          <w:rFonts w:ascii="Times New Roman" w:hAnsi="Times New Roman"/>
          <w:i/>
        </w:rPr>
        <w:t>515-294-5801)</w:t>
      </w:r>
      <w:r w:rsidRPr="00D3416E" w:rsidR="00447739">
        <w:rPr>
          <w:rFonts w:ascii="Times New Roman" w:hAnsi="Times New Roman"/>
          <w:i/>
        </w:rPr>
        <w:t xml:space="preserve">. </w:t>
      </w:r>
      <w:bookmarkStart w:name="_Toc455220549" w:id="1579"/>
      <w:bookmarkStart w:name="_Toc12350490" w:id="1580"/>
      <w:bookmarkStart w:name="_Toc12350621" w:id="1581"/>
      <w:bookmarkStart w:name="_Toc12761062" w:id="1582"/>
      <w:bookmarkStart w:name="_Toc12767356" w:id="1583"/>
      <w:bookmarkStart w:name="_Toc12781814" w:id="1584"/>
      <w:bookmarkStart w:name="_Toc12782416" w:id="1585"/>
      <w:bookmarkStart w:name="_Toc12784136" w:id="1586"/>
      <w:bookmarkStart w:name="_Toc16051963" w:id="1587"/>
      <w:bookmarkStart w:name="_Toc16054996" w:id="1588"/>
      <w:bookmarkStart w:name="_Toc16055342" w:id="1589"/>
      <w:bookmarkStart w:name="_Toc16055794" w:id="1590"/>
      <w:bookmarkStart w:name="_Toc16058347" w:id="1591"/>
      <w:bookmarkStart w:name="_Toc16058515" w:id="1592"/>
      <w:bookmarkStart w:name="_Toc16065463" w:id="1593"/>
      <w:bookmarkStart w:name="_Toc49053708" w:id="1594"/>
      <w:bookmarkStart w:name="_Toc49056669" w:id="1595"/>
      <w:bookmarkStart w:name="_Toc49057164" w:id="1596"/>
      <w:bookmarkStart w:name="_Toc49145832" w:id="1597"/>
      <w:bookmarkStart w:name="_Toc49154427" w:id="1598"/>
      <w:bookmarkStart w:name="_Toc49155599" w:id="1599"/>
      <w:bookmarkStart w:name="_Toc80085491" w:id="1600"/>
      <w:bookmarkStart w:name="_Toc80086333" w:id="1601"/>
      <w:bookmarkStart w:name="_Toc109448855" w:id="1602"/>
      <w:bookmarkStart w:name="_Toc109549735" w:id="1603"/>
      <w:bookmarkStart w:name="_Toc110307133" w:id="1604"/>
      <w:bookmarkStart w:name="_Toc142988150" w:id="1605"/>
      <w:bookmarkStart w:name="_Toc142988370" w:id="1606"/>
      <w:bookmarkStart w:name="_Toc174941925" w:id="1607"/>
      <w:bookmarkStart w:name="_Toc174943359" w:id="1608"/>
      <w:bookmarkStart w:name="_Toc175038341" w:id="1609"/>
      <w:bookmarkStart w:name="_Toc175038810" w:id="1610"/>
      <w:bookmarkStart w:name="_Toc175042196" w:id="1611"/>
      <w:bookmarkStart w:name="_Toc175042496" w:id="1612"/>
      <w:bookmarkStart w:name="_Toc175042669" w:id="1613"/>
      <w:bookmarkStart w:name="_Toc175366118" w:id="1614"/>
      <w:bookmarkStart w:name="_Toc175389180" w:id="1615"/>
      <w:bookmarkStart w:name="_Toc175531778" w:id="1616"/>
      <w:bookmarkStart w:name="_Toc206298679" w:id="1617"/>
      <w:bookmarkStart w:name="_Toc211920383" w:id="1618"/>
      <w:bookmarkStart w:name="_Toc237418168" w:id="1619"/>
      <w:bookmarkStart w:name="_Toc237418313" w:id="1620"/>
      <w:bookmarkStart w:name="_Toc268252271" w:id="1621"/>
    </w:p>
    <w:p w:rsidRPr="00321A7A" w:rsidR="0022344A" w:rsidP="00321A7A" w:rsidRDefault="0022344A" w14:paraId="75CF4315" w14:textId="77777777">
      <w:pPr>
        <w:ind w:firstLine="720"/>
        <w:rPr>
          <w:rFonts w:ascii="Times New Roman" w:hAnsi="Times New Roman"/>
          <w:i/>
        </w:rPr>
      </w:pPr>
    </w:p>
    <w:p w:rsidRPr="00D3416E" w:rsidR="00E71393" w:rsidP="00B577CD" w:rsidRDefault="6E69538F" w14:paraId="37E7FD30" w14:textId="77777777">
      <w:pPr>
        <w:pStyle w:val="Heading2"/>
      </w:pPr>
      <w:bookmarkStart w:name="_Toc519601610" w:id="1622"/>
      <w:bookmarkStart w:name="_Toc519604922" w:id="1623"/>
      <w:bookmarkStart w:name="_Toc520727123" w:id="1624"/>
      <w:bookmarkStart w:name="_Toc779774025" w:id="1625"/>
      <w:r>
        <w:t>Student Legal Services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rsidRPr="00D3416E" w:rsidR="00836199" w:rsidP="00B577CD" w:rsidRDefault="00FA6D9D" w14:paraId="41ED33CD" w14:textId="77777777">
      <w:pPr>
        <w:rPr>
          <w:rFonts w:ascii="Times New Roman" w:hAnsi="Times New Roman"/>
        </w:rPr>
      </w:pPr>
      <w:bookmarkStart w:name="_Toc206298680" w:id="1626"/>
      <w:bookmarkStart w:name="_Toc206390742" w:id="1627"/>
      <w:bookmarkStart w:name="_Toc519604923" w:id="1628"/>
      <w:r w:rsidRPr="00D3416E">
        <w:rPr>
          <w:rFonts w:ascii="Times New Roman" w:hAnsi="Times New Roman"/>
        </w:rPr>
        <w:t>(</w:t>
      </w:r>
      <w:r w:rsidRPr="00D3416E" w:rsidR="00B80F13">
        <w:rPr>
          <w:rFonts w:ascii="Times New Roman" w:hAnsi="Times New Roman"/>
        </w:rPr>
        <w:t>Excerpt</w:t>
      </w:r>
      <w:r w:rsidRPr="00D3416E">
        <w:rPr>
          <w:rFonts w:ascii="Times New Roman" w:hAnsi="Times New Roman"/>
        </w:rPr>
        <w:t xml:space="preserve"> </w:t>
      </w:r>
      <w:r w:rsidRPr="00D3416E" w:rsidR="00A92E19">
        <w:rPr>
          <w:rFonts w:ascii="Times New Roman" w:hAnsi="Times New Roman"/>
        </w:rPr>
        <w:t xml:space="preserve">in italics </w:t>
      </w:r>
      <w:r w:rsidRPr="00D3416E">
        <w:rPr>
          <w:rFonts w:ascii="Times New Roman" w:hAnsi="Times New Roman"/>
        </w:rPr>
        <w:t xml:space="preserve">from </w:t>
      </w:r>
      <w:hyperlink w:history="1" r:id="rId123">
        <w:r w:rsidRPr="00D3416E" w:rsidR="006F23B4">
          <w:rPr>
            <w:rStyle w:val="Hyperlink"/>
            <w:rFonts w:ascii="Times New Roman" w:hAnsi="Times New Roman"/>
          </w:rPr>
          <w:t>Student Legal Services (SLS)</w:t>
        </w:r>
      </w:hyperlink>
      <w:bookmarkEnd w:id="1626"/>
      <w:bookmarkEnd w:id="1627"/>
      <w:r w:rsidRPr="00D3416E" w:rsidR="00B80F13">
        <w:rPr>
          <w:rFonts w:ascii="Times New Roman" w:hAnsi="Times New Roman"/>
        </w:rPr>
        <w:t xml:space="preserve"> </w:t>
      </w:r>
      <w:r w:rsidRPr="00D3416E">
        <w:rPr>
          <w:rFonts w:ascii="Times New Roman" w:hAnsi="Times New Roman"/>
        </w:rPr>
        <w:t>)</w:t>
      </w:r>
      <w:bookmarkEnd w:id="1628"/>
    </w:p>
    <w:p w:rsidRPr="00D3416E" w:rsidR="00C44698" w:rsidP="00D3416E" w:rsidRDefault="00BD46B6" w14:paraId="44CCF238" w14:textId="77777777">
      <w:pPr>
        <w:ind w:firstLine="720"/>
        <w:rPr>
          <w:rFonts w:ascii="Times New Roman" w:hAnsi="Times New Roman"/>
          <w:i/>
        </w:rPr>
      </w:pPr>
      <w:bookmarkStart w:name="_Toc206298681" w:id="1629"/>
      <w:bookmarkStart w:name="_Toc211920384" w:id="1630"/>
      <w:bookmarkStart w:name="_Toc237418169" w:id="1631"/>
      <w:bookmarkStart w:name="_Toc237418314" w:id="1632"/>
      <w:bookmarkStart w:name="_Toc268252272" w:id="1633"/>
      <w:bookmarkStart w:name="_Toc519601611" w:id="1634"/>
      <w:r w:rsidRPr="00D3416E">
        <w:rPr>
          <w:rFonts w:ascii="Times New Roman" w:hAnsi="Times New Roman"/>
          <w:i/>
          <w:color w:val="333333"/>
          <w:shd w:val="clear" w:color="auto" w:fill="FFFFFF"/>
        </w:rPr>
        <w:t>Funded by Iowa State University Student Government, Student Legal Services (SLS) is a legal aid office that provides free and confidential legal services for currently enrolled, activity fee</w:t>
      </w:r>
      <w:r w:rsidR="00C7024C">
        <w:rPr>
          <w:rFonts w:ascii="Times New Roman" w:hAnsi="Times New Roman"/>
          <w:i/>
          <w:color w:val="333333"/>
          <w:shd w:val="clear" w:color="auto" w:fill="FFFFFF"/>
        </w:rPr>
        <w:t>-</w:t>
      </w:r>
      <w:r w:rsidRPr="00D3416E">
        <w:rPr>
          <w:rFonts w:ascii="Times New Roman" w:hAnsi="Times New Roman"/>
          <w:i/>
          <w:color w:val="333333"/>
          <w:shd w:val="clear" w:color="auto" w:fill="FFFFFF"/>
        </w:rPr>
        <w:t xml:space="preserve">paying Iowa State University students, spouse cardholders, and recognized Iowa State </w:t>
      </w:r>
      <w:r w:rsidRPr="00D3416E">
        <w:rPr>
          <w:rFonts w:ascii="Times New Roman" w:hAnsi="Times New Roman"/>
          <w:i/>
          <w:color w:val="333333"/>
          <w:shd w:val="clear" w:color="auto" w:fill="FFFFFF"/>
        </w:rPr>
        <w:lastRenderedPageBreak/>
        <w:t>University student groups. SLS is also available to provide law</w:t>
      </w:r>
      <w:r w:rsidR="00C7024C">
        <w:rPr>
          <w:rFonts w:ascii="Times New Roman" w:hAnsi="Times New Roman"/>
          <w:i/>
          <w:color w:val="333333"/>
          <w:shd w:val="clear" w:color="auto" w:fill="FFFFFF"/>
        </w:rPr>
        <w:t>-</w:t>
      </w:r>
      <w:r w:rsidRPr="00D3416E">
        <w:rPr>
          <w:rFonts w:ascii="Times New Roman" w:hAnsi="Times New Roman"/>
          <w:i/>
          <w:color w:val="333333"/>
          <w:shd w:val="clear" w:color="auto" w:fill="FFFFFF"/>
        </w:rPr>
        <w:t>related educational programs on a variety of topics for students, student groups, and others within the university community.</w:t>
      </w:r>
    </w:p>
    <w:p w:rsidRPr="00D3416E" w:rsidR="00C44698" w:rsidRDefault="00C44698" w14:paraId="3CB648E9" w14:textId="77777777">
      <w:pPr>
        <w:rPr>
          <w:rFonts w:ascii="Times New Roman" w:hAnsi="Times New Roman"/>
        </w:rPr>
      </w:pPr>
      <w:r w:rsidRPr="00D3416E">
        <w:rPr>
          <w:rFonts w:ascii="Times New Roman" w:hAnsi="Times New Roman"/>
        </w:rPr>
        <w:br w:type="page"/>
      </w:r>
    </w:p>
    <w:p w:rsidRPr="00D3416E" w:rsidR="00E065BD" w:rsidP="00C44698" w:rsidRDefault="6E69538F" w14:paraId="38F16169" w14:textId="77777777">
      <w:pPr>
        <w:pStyle w:val="Heading1"/>
        <w:rPr>
          <w:rStyle w:val="Heading1Char"/>
        </w:rPr>
      </w:pPr>
      <w:bookmarkStart w:name="_Toc520727124" w:id="1635"/>
      <w:bookmarkStart w:name="_Toc358023884" w:id="1636"/>
      <w:r>
        <w:lastRenderedPageBreak/>
        <w:t>Financial Aid and Other Funding</w:t>
      </w:r>
      <w:bookmarkStart w:name="_Toc109549724" w:id="1637"/>
      <w:bookmarkStart w:name="_Toc110307121" w:id="1638"/>
      <w:bookmarkStart w:name="_Toc142988139" w:id="1639"/>
      <w:bookmarkStart w:name="_Toc142988359" w:id="1640"/>
      <w:bookmarkStart w:name="_Toc174941914" w:id="1641"/>
      <w:bookmarkStart w:name="_Toc174943348" w:id="1642"/>
      <w:bookmarkStart w:name="_Toc175038330" w:id="1643"/>
      <w:bookmarkStart w:name="_Toc175038799" w:id="1644"/>
      <w:bookmarkStart w:name="_Toc175042185" w:id="1645"/>
      <w:bookmarkStart w:name="_Toc175042485" w:id="1646"/>
      <w:bookmarkStart w:name="_Toc175042658" w:id="1647"/>
      <w:bookmarkStart w:name="_Toc175366107" w:id="1648"/>
      <w:bookmarkStart w:name="_Toc175389169" w:id="1649"/>
      <w:bookmarkStart w:name="_Toc175531767" w:id="1650"/>
      <w:bookmarkEnd w:id="1629"/>
      <w:bookmarkEnd w:id="1630"/>
      <w:bookmarkEnd w:id="1631"/>
      <w:bookmarkEnd w:id="1632"/>
      <w:bookmarkEnd w:id="1633"/>
      <w:bookmarkEnd w:id="1634"/>
      <w:bookmarkEnd w:id="1635"/>
      <w:bookmarkEnd w:id="1636"/>
    </w:p>
    <w:p w:rsidRPr="00D3416E" w:rsidR="0098505C" w:rsidP="00C44698" w:rsidRDefault="6E69538F" w14:paraId="69C544E1" w14:textId="77777777">
      <w:pPr>
        <w:pStyle w:val="Heading2"/>
      </w:pPr>
      <w:bookmarkStart w:name="_Toc519601612" w:id="1651"/>
      <w:bookmarkStart w:name="_Toc519604924" w:id="1652"/>
      <w:bookmarkStart w:name="_Toc520727125" w:id="1653"/>
      <w:bookmarkStart w:name="_Toc80498113" w:id="1654"/>
      <w:bookmarkStart w:name="_Toc206298682" w:id="1655"/>
      <w:bookmarkStart w:name="_Toc211920385" w:id="1656"/>
      <w:bookmarkStart w:name="_Toc237418170" w:id="1657"/>
      <w:bookmarkStart w:name="_Toc237418315" w:id="1658"/>
      <w:bookmarkStart w:name="_Toc268252273" w:id="1659"/>
      <w:r>
        <w:t>Graduate Student Research Grant Program</w:t>
      </w:r>
      <w:bookmarkEnd w:id="1651"/>
      <w:bookmarkEnd w:id="1652"/>
      <w:bookmarkEnd w:id="1653"/>
      <w:bookmarkEnd w:id="1654"/>
    </w:p>
    <w:p w:rsidRPr="00D3416E" w:rsidR="0098505C" w:rsidP="00C44698" w:rsidRDefault="00510996" w14:paraId="440C6F1D" w14:textId="77777777">
      <w:pPr>
        <w:spacing w:after="120"/>
        <w:ind w:firstLine="720"/>
        <w:rPr>
          <w:rFonts w:ascii="Times New Roman" w:hAnsi="Times New Roman"/>
        </w:rPr>
      </w:pPr>
      <w:r w:rsidRPr="00D3416E">
        <w:rPr>
          <w:rFonts w:ascii="Times New Roman" w:hAnsi="Times New Roman"/>
        </w:rPr>
        <w:t>The Department of Human Development and Family Studies, a</w:t>
      </w:r>
      <w:r w:rsidRPr="00D3416E" w:rsidR="002C6212">
        <w:rPr>
          <w:rFonts w:ascii="Times New Roman" w:hAnsi="Times New Roman"/>
        </w:rPr>
        <w:t>s part of its mission to educate and support the learning experience of its graduate students</w:t>
      </w:r>
      <w:r w:rsidRPr="00D3416E">
        <w:rPr>
          <w:rFonts w:ascii="Times New Roman" w:hAnsi="Times New Roman"/>
        </w:rPr>
        <w:t xml:space="preserve"> sponsors a Graduate Student Research Grant Program (GSTDRF). The fund is to support mini-thesis/thesis (up to </w:t>
      </w:r>
      <w:r w:rsidRPr="00D3416E" w:rsidR="002C6212">
        <w:rPr>
          <w:rFonts w:ascii="Times New Roman" w:hAnsi="Times New Roman"/>
        </w:rPr>
        <w:t>$</w:t>
      </w:r>
      <w:r w:rsidR="00812252">
        <w:rPr>
          <w:rFonts w:ascii="Times New Roman" w:hAnsi="Times New Roman"/>
        </w:rPr>
        <w:t>500</w:t>
      </w:r>
      <w:r w:rsidRPr="00D3416E">
        <w:rPr>
          <w:rFonts w:ascii="Times New Roman" w:hAnsi="Times New Roman"/>
        </w:rPr>
        <w:t>)</w:t>
      </w:r>
      <w:r w:rsidRPr="00D3416E" w:rsidR="002C6212">
        <w:rPr>
          <w:rFonts w:ascii="Times New Roman" w:hAnsi="Times New Roman"/>
        </w:rPr>
        <w:t xml:space="preserve"> or dissertation (</w:t>
      </w:r>
      <w:r w:rsidRPr="00D3416E" w:rsidR="002906A2">
        <w:rPr>
          <w:rFonts w:ascii="Times New Roman" w:hAnsi="Times New Roman"/>
        </w:rPr>
        <w:t xml:space="preserve">up to </w:t>
      </w:r>
      <w:r w:rsidRPr="00D3416E" w:rsidR="002C6212">
        <w:rPr>
          <w:rFonts w:ascii="Times New Roman" w:hAnsi="Times New Roman"/>
        </w:rPr>
        <w:t>$1000) research</w:t>
      </w:r>
      <w:r w:rsidRPr="00D3416E" w:rsidR="00447739">
        <w:rPr>
          <w:rFonts w:ascii="Times New Roman" w:hAnsi="Times New Roman"/>
        </w:rPr>
        <w:t xml:space="preserve">. </w:t>
      </w:r>
      <w:r w:rsidRPr="00D3416E" w:rsidR="00DF500C">
        <w:rPr>
          <w:rFonts w:ascii="Times New Roman" w:hAnsi="Times New Roman"/>
        </w:rPr>
        <w:t xml:space="preserve">For application requirements and </w:t>
      </w:r>
      <w:r w:rsidRPr="00D3416E">
        <w:rPr>
          <w:rFonts w:ascii="Times New Roman" w:hAnsi="Times New Roman"/>
        </w:rPr>
        <w:t>review process</w:t>
      </w:r>
      <w:r w:rsidR="00C7024C">
        <w:rPr>
          <w:rFonts w:ascii="Times New Roman" w:hAnsi="Times New Roman"/>
        </w:rPr>
        <w:t>,</w:t>
      </w:r>
      <w:r w:rsidRPr="00D3416E">
        <w:rPr>
          <w:rFonts w:ascii="Times New Roman" w:hAnsi="Times New Roman"/>
        </w:rPr>
        <w:t xml:space="preserve"> </w:t>
      </w:r>
      <w:r w:rsidRPr="00D3416E" w:rsidR="00DF500C">
        <w:rPr>
          <w:rFonts w:ascii="Times New Roman" w:hAnsi="Times New Roman"/>
        </w:rPr>
        <w:t xml:space="preserve">refer to </w:t>
      </w:r>
      <w:r w:rsidRPr="00D3416E" w:rsidR="00B11A34">
        <w:rPr>
          <w:rFonts w:ascii="Times New Roman" w:hAnsi="Times New Roman"/>
          <w:b/>
        </w:rPr>
        <w:t xml:space="preserve">Appendix </w:t>
      </w:r>
      <w:r w:rsidR="00E75D36">
        <w:rPr>
          <w:rFonts w:ascii="Times New Roman" w:hAnsi="Times New Roman"/>
          <w:b/>
        </w:rPr>
        <w:t xml:space="preserve">J </w:t>
      </w:r>
      <w:r w:rsidRPr="00D3416E" w:rsidR="00DF500C">
        <w:rPr>
          <w:rFonts w:ascii="Times New Roman" w:hAnsi="Times New Roman"/>
        </w:rPr>
        <w:t>of this handbook</w:t>
      </w:r>
      <w:r w:rsidRPr="00D3416E" w:rsidR="00447739">
        <w:rPr>
          <w:rFonts w:ascii="Times New Roman" w:hAnsi="Times New Roman"/>
        </w:rPr>
        <w:t xml:space="preserve">. </w:t>
      </w:r>
    </w:p>
    <w:p w:rsidRPr="00D3416E" w:rsidR="00E065BD" w:rsidP="00C44698" w:rsidRDefault="6E69538F" w14:paraId="6B3CC875" w14:textId="77777777">
      <w:pPr>
        <w:pStyle w:val="Heading2"/>
      </w:pPr>
      <w:bookmarkStart w:name="_Toc519601613" w:id="1660"/>
      <w:bookmarkStart w:name="_Toc519604925" w:id="1661"/>
      <w:bookmarkStart w:name="_Toc520727126" w:id="1662"/>
      <w:bookmarkStart w:name="_Toc1805874844" w:id="1663"/>
      <w:r>
        <w:t>Scholarships</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5"/>
      <w:bookmarkEnd w:id="1656"/>
      <w:bookmarkEnd w:id="1657"/>
      <w:bookmarkEnd w:id="1658"/>
      <w:bookmarkEnd w:id="1659"/>
      <w:bookmarkEnd w:id="1660"/>
      <w:bookmarkEnd w:id="1661"/>
      <w:bookmarkEnd w:id="1662"/>
      <w:bookmarkEnd w:id="1663"/>
    </w:p>
    <w:p w:rsidRPr="00D3416E" w:rsidR="00E065BD" w:rsidP="00C44698" w:rsidRDefault="00E065BD" w14:paraId="1415F33E" w14:textId="31B0FB96">
      <w:pPr>
        <w:pStyle w:val="BodyText"/>
        <w:spacing w:before="0"/>
        <w:ind w:firstLine="720"/>
      </w:pPr>
      <w:r w:rsidRPr="00D3416E">
        <w:t>Newly admitted and continuing graduate students in the Department of Human Development and Family Studies are eligible to apply for scholarships made available by donations to the College of Human Sciences</w:t>
      </w:r>
      <w:r w:rsidRPr="00D3416E" w:rsidR="00447739">
        <w:t xml:space="preserve">. </w:t>
      </w:r>
      <w:r w:rsidRPr="00D3416E">
        <w:t xml:space="preserve">Scholarships for continuing students are awarded on the </w:t>
      </w:r>
      <w:r w:rsidRPr="00D3416E">
        <w:rPr>
          <w:b/>
        </w:rPr>
        <w:t>basis of academic excellence and research accomplishments</w:t>
      </w:r>
      <w:r w:rsidRPr="00D3416E" w:rsidR="00447739">
        <w:t xml:space="preserve">. </w:t>
      </w:r>
      <w:r w:rsidRPr="00D3416E">
        <w:t xml:space="preserve">Because of limited funds and stiff competition, the department and college graduate scholarship committees have only considered </w:t>
      </w:r>
      <w:r w:rsidRPr="00D3416E" w:rsidR="007C0500">
        <w:t xml:space="preserve">continuing </w:t>
      </w:r>
      <w:r w:rsidRPr="00D3416E" w:rsidR="007C0500">
        <w:rPr>
          <w:b/>
        </w:rPr>
        <w:t xml:space="preserve">student </w:t>
      </w:r>
      <w:r w:rsidRPr="00D3416E">
        <w:rPr>
          <w:b/>
          <w:color w:val="000000" w:themeColor="text1"/>
        </w:rPr>
        <w:t>applicants with a 3.7 GPA or better</w:t>
      </w:r>
      <w:r w:rsidRPr="00D3416E" w:rsidR="00447739">
        <w:rPr>
          <w:color w:val="000000" w:themeColor="text1"/>
        </w:rPr>
        <w:t xml:space="preserve">. </w:t>
      </w:r>
      <w:r w:rsidRPr="00D3416E">
        <w:rPr>
          <w:color w:val="000000" w:themeColor="text1"/>
        </w:rPr>
        <w:t>S</w:t>
      </w:r>
      <w:r w:rsidRPr="00D3416E">
        <w:t>tudents need to complete the application online:</w:t>
      </w:r>
      <w:r w:rsidRPr="00D3416E" w:rsidR="001511A0">
        <w:t xml:space="preserve"> </w:t>
      </w:r>
      <w:hyperlink w:history="1" r:id="rId124">
        <w:r w:rsidRPr="00D3416E" w:rsidR="00ED504C">
          <w:rPr>
            <w:rStyle w:val="Hyperlink"/>
          </w:rPr>
          <w:t>http://www.hs.iastate.edu/current-students/scholarships/chs-graduate-student-scholarships/</w:t>
        </w:r>
      </w:hyperlink>
      <w:r w:rsidRPr="00D3416E" w:rsidR="00447739">
        <w:t xml:space="preserve">. </w:t>
      </w:r>
      <w:r w:rsidRPr="00D3416E" w:rsidR="00AA0205">
        <w:t>Letters of recommendation and any additional supporting documents may be sent directly to the</w:t>
      </w:r>
      <w:r w:rsidRPr="00D3416E">
        <w:t xml:space="preserve"> </w:t>
      </w:r>
      <w:r w:rsidRPr="00D3416E" w:rsidR="00443FE7">
        <w:t>Graduate Program Support Staff</w:t>
      </w:r>
      <w:r w:rsidRPr="00D3416E" w:rsidR="00447739">
        <w:t xml:space="preserve">. </w:t>
      </w:r>
      <w:r w:rsidRPr="00D3416E">
        <w:t>The deadline for scholarship applications is March 1</w:t>
      </w:r>
      <w:r w:rsidRPr="00D3416E" w:rsidR="00447739">
        <w:t xml:space="preserve">. </w:t>
      </w:r>
      <w:r w:rsidRPr="00D3416E">
        <w:t xml:space="preserve">The </w:t>
      </w:r>
      <w:r w:rsidR="00D3416E">
        <w:t>HDFS</w:t>
      </w:r>
      <w:r w:rsidRPr="00D3416E">
        <w:t xml:space="preserve"> Graduate Education Committee will review and rank all applications</w:t>
      </w:r>
      <w:r w:rsidRPr="00D3416E" w:rsidR="00447739">
        <w:t xml:space="preserve">. </w:t>
      </w:r>
      <w:r w:rsidRPr="00D3416E">
        <w:t xml:space="preserve">Students receiving the full scholarship award are required to be enrolled each </w:t>
      </w:r>
      <w:r w:rsidRPr="00D3416E" w:rsidR="00A75FA1">
        <w:t>semester for 4</w:t>
      </w:r>
      <w:r w:rsidRPr="00D3416E">
        <w:t xml:space="preserve"> or more graduate credits, including research credits</w:t>
      </w:r>
      <w:r w:rsidRPr="00D3416E" w:rsidR="00447739">
        <w:t xml:space="preserve">. </w:t>
      </w:r>
    </w:p>
    <w:p w:rsidRPr="00D3416E" w:rsidR="00E065BD" w:rsidP="00C44698" w:rsidRDefault="6E69538F" w14:paraId="2410A967" w14:textId="77777777">
      <w:pPr>
        <w:pStyle w:val="Heading2"/>
      </w:pPr>
      <w:bookmarkStart w:name="_Toc455220540" w:id="1664"/>
      <w:bookmarkStart w:name="_Toc12350481" w:id="1665"/>
      <w:bookmarkStart w:name="_Toc12350612" w:id="1666"/>
      <w:bookmarkStart w:name="_Toc12761053" w:id="1667"/>
      <w:bookmarkStart w:name="_Toc12767347" w:id="1668"/>
      <w:bookmarkStart w:name="_Toc12781805" w:id="1669"/>
      <w:bookmarkStart w:name="_Toc12782407" w:id="1670"/>
      <w:bookmarkStart w:name="_Toc12784127" w:id="1671"/>
      <w:bookmarkStart w:name="_Toc16051954" w:id="1672"/>
      <w:bookmarkStart w:name="_Toc16054987" w:id="1673"/>
      <w:bookmarkStart w:name="_Toc16055333" w:id="1674"/>
      <w:bookmarkStart w:name="_Toc16055785" w:id="1675"/>
      <w:bookmarkStart w:name="_Toc16058338" w:id="1676"/>
      <w:bookmarkStart w:name="_Toc16058506" w:id="1677"/>
      <w:bookmarkStart w:name="_Toc16065454" w:id="1678"/>
      <w:bookmarkStart w:name="_Toc49053699" w:id="1679"/>
      <w:bookmarkStart w:name="_Toc49056660" w:id="1680"/>
      <w:bookmarkStart w:name="_Toc49057155" w:id="1681"/>
      <w:bookmarkStart w:name="_Toc49145823" w:id="1682"/>
      <w:bookmarkStart w:name="_Toc49154418" w:id="1683"/>
      <w:bookmarkStart w:name="_Toc49155590" w:id="1684"/>
      <w:bookmarkStart w:name="_Toc80085482" w:id="1685"/>
      <w:bookmarkStart w:name="_Toc80086324" w:id="1686"/>
      <w:bookmarkStart w:name="_Toc109448844" w:id="1687"/>
      <w:bookmarkStart w:name="_Toc109549725" w:id="1688"/>
      <w:bookmarkStart w:name="_Toc110307122" w:id="1689"/>
      <w:bookmarkStart w:name="_Toc142988140" w:id="1690"/>
      <w:bookmarkStart w:name="_Toc142988360" w:id="1691"/>
      <w:bookmarkStart w:name="_Toc142988763" w:id="1692"/>
      <w:bookmarkStart w:name="_Toc174941915" w:id="1693"/>
      <w:bookmarkStart w:name="_Toc174943349" w:id="1694"/>
      <w:bookmarkStart w:name="_Toc175038331" w:id="1695"/>
      <w:bookmarkStart w:name="_Toc175038800" w:id="1696"/>
      <w:bookmarkStart w:name="_Toc175042186" w:id="1697"/>
      <w:bookmarkStart w:name="_Toc175042486" w:id="1698"/>
      <w:bookmarkStart w:name="_Toc175042659" w:id="1699"/>
      <w:bookmarkStart w:name="_Toc175366108" w:id="1700"/>
      <w:bookmarkStart w:name="_Toc175389170" w:id="1701"/>
      <w:bookmarkStart w:name="_Toc175531768" w:id="1702"/>
      <w:bookmarkStart w:name="_Toc206298683" w:id="1703"/>
      <w:bookmarkStart w:name="_Toc211920386" w:id="1704"/>
      <w:bookmarkStart w:name="_Toc237418171" w:id="1705"/>
      <w:bookmarkStart w:name="_Toc237418316" w:id="1706"/>
      <w:bookmarkStart w:name="_Toc268252274" w:id="1707"/>
      <w:bookmarkStart w:name="_Toc519601614" w:id="1708"/>
      <w:bookmarkStart w:name="_Toc519604926" w:id="1709"/>
      <w:bookmarkStart w:name="_Toc520727127" w:id="1710"/>
      <w:bookmarkStart w:name="_Toc444893363" w:id="1711"/>
      <w:r>
        <w:t>Student Loans</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rsidRPr="00D3416E" w:rsidR="00E065BD" w:rsidP="00C44698" w:rsidRDefault="00E065BD" w14:paraId="12A598A3" w14:textId="77777777">
      <w:pPr>
        <w:pStyle w:val="BodyText"/>
        <w:spacing w:before="0"/>
        <w:ind w:firstLine="720"/>
      </w:pPr>
      <w:r w:rsidRPr="00D3416E">
        <w:t>A variety of loan progra</w:t>
      </w:r>
      <w:r w:rsidRPr="00D3416E" w:rsidR="00803225">
        <w:t>ms</w:t>
      </w:r>
      <w:r w:rsidRPr="00D3416E">
        <w:t xml:space="preserve"> are available to eligible students</w:t>
      </w:r>
      <w:r w:rsidRPr="00D3416E" w:rsidR="00447739">
        <w:t xml:space="preserve">. </w:t>
      </w:r>
      <w:r w:rsidRPr="00D3416E">
        <w:t>For details</w:t>
      </w:r>
      <w:r w:rsidR="00C7024C">
        <w:t>,</w:t>
      </w:r>
      <w:r w:rsidRPr="00D3416E">
        <w:t xml:space="preserve"> contact the Financial Aid Office, 0210 </w:t>
      </w:r>
      <w:proofErr w:type="spellStart"/>
      <w:r w:rsidRPr="00D3416E">
        <w:t>Beardshear</w:t>
      </w:r>
      <w:proofErr w:type="spellEnd"/>
      <w:r w:rsidRPr="00D3416E">
        <w:t xml:space="preserve">, (800)478-2998, or (515)294-2233, or </w:t>
      </w:r>
      <w:hyperlink w:history="1" r:id="rId125">
        <w:r w:rsidRPr="00D3416E" w:rsidR="00AA0205">
          <w:rPr>
            <w:rStyle w:val="Hyperlink"/>
          </w:rPr>
          <w:t>ISU Financial Aid</w:t>
        </w:r>
      </w:hyperlink>
      <w:r w:rsidRPr="00D3416E" w:rsidR="00F16DD8">
        <w:t xml:space="preserve">. </w:t>
      </w:r>
      <w:r w:rsidRPr="00D3416E">
        <w:t xml:space="preserve">Information on funding for graduate study and graduate research is also available on the </w:t>
      </w:r>
      <w:hyperlink w:history="1" r:id="rId126">
        <w:r w:rsidRPr="00D3416E">
          <w:rPr>
            <w:rStyle w:val="Hyperlink"/>
          </w:rPr>
          <w:t>Graduate College</w:t>
        </w:r>
      </w:hyperlink>
      <w:r w:rsidRPr="00D3416E">
        <w:t xml:space="preserve"> homepage website (Financing Graduate Study).</w:t>
      </w:r>
    </w:p>
    <w:p w:rsidRPr="00D3416E" w:rsidR="00E065BD" w:rsidP="00B577CD" w:rsidRDefault="6E69538F" w14:paraId="623802EC" w14:textId="77777777">
      <w:pPr>
        <w:pStyle w:val="Heading2"/>
      </w:pPr>
      <w:bookmarkStart w:name="_Toc455220541" w:id="1712"/>
      <w:bookmarkStart w:name="_Toc12350482" w:id="1713"/>
      <w:bookmarkStart w:name="_Toc12350613" w:id="1714"/>
      <w:bookmarkStart w:name="_Toc12761054" w:id="1715"/>
      <w:bookmarkStart w:name="_Toc12767348" w:id="1716"/>
      <w:bookmarkStart w:name="_Toc12781806" w:id="1717"/>
      <w:bookmarkStart w:name="_Toc12782408" w:id="1718"/>
      <w:bookmarkStart w:name="_Toc12784128" w:id="1719"/>
      <w:bookmarkStart w:name="_Toc16051955" w:id="1720"/>
      <w:bookmarkStart w:name="_Toc16054988" w:id="1721"/>
      <w:bookmarkStart w:name="_Toc16055334" w:id="1722"/>
      <w:bookmarkStart w:name="_Toc16055786" w:id="1723"/>
      <w:bookmarkStart w:name="_Toc16058339" w:id="1724"/>
      <w:bookmarkStart w:name="_Toc16058507" w:id="1725"/>
      <w:bookmarkStart w:name="_Toc16065455" w:id="1726"/>
      <w:bookmarkStart w:name="_Toc49053700" w:id="1727"/>
      <w:bookmarkStart w:name="_Toc49056661" w:id="1728"/>
      <w:bookmarkStart w:name="_Toc49057156" w:id="1729"/>
      <w:bookmarkStart w:name="_Toc49145824" w:id="1730"/>
      <w:bookmarkStart w:name="_Toc49154419" w:id="1731"/>
      <w:bookmarkStart w:name="_Toc49155591" w:id="1732"/>
      <w:bookmarkStart w:name="_Toc80085483" w:id="1733"/>
      <w:bookmarkStart w:name="_Toc80086325" w:id="1734"/>
      <w:bookmarkStart w:name="_Toc109448845" w:id="1735"/>
      <w:bookmarkStart w:name="_Toc109549726" w:id="1736"/>
      <w:bookmarkStart w:name="_Toc110307123" w:id="1737"/>
      <w:bookmarkStart w:name="_Toc211920387" w:id="1738"/>
      <w:bookmarkStart w:name="_Toc237418172" w:id="1739"/>
      <w:bookmarkStart w:name="_Toc237418317" w:id="1740"/>
      <w:bookmarkStart w:name="_Toc268252275" w:id="1741"/>
      <w:bookmarkStart w:name="_Toc519601615" w:id="1742"/>
      <w:bookmarkStart w:name="_Toc519604927" w:id="1743"/>
      <w:bookmarkStart w:name="_Toc520727128" w:id="1744"/>
      <w:bookmarkStart w:name="_Toc142988141" w:id="1745"/>
      <w:bookmarkStart w:name="_Toc142988361" w:id="1746"/>
      <w:bookmarkStart w:name="_Toc174941916" w:id="1747"/>
      <w:bookmarkStart w:name="_Toc174943350" w:id="1748"/>
      <w:bookmarkStart w:name="_Toc175038332" w:id="1749"/>
      <w:bookmarkStart w:name="_Toc175038801" w:id="1750"/>
      <w:bookmarkStart w:name="_Toc175042187" w:id="1751"/>
      <w:bookmarkStart w:name="_Toc175042487" w:id="1752"/>
      <w:bookmarkStart w:name="_Toc175042660" w:id="1753"/>
      <w:bookmarkStart w:name="_Toc175366109" w:id="1754"/>
      <w:bookmarkStart w:name="_Toc175389171" w:id="1755"/>
      <w:bookmarkStart w:name="_Toc175531769" w:id="1756"/>
      <w:bookmarkStart w:name="_Toc206298684" w:id="1757"/>
      <w:bookmarkStart w:name="_Toc125060910" w:id="1758"/>
      <w:r>
        <w:t>Professional Advancement Grants (</w:t>
      </w:r>
      <w:hyperlink r:id="rId127">
        <w:r w:rsidRPr="6E69538F">
          <w:rPr>
            <w:rStyle w:val="Hyperlink"/>
          </w:rPr>
          <w:t>PAGs</w:t>
        </w:r>
      </w:hyperlink>
      <w:r>
        <w:t>)</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r>
        <w:t xml:space="preserve"> </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rsidRPr="00D3416E" w:rsidR="00D9008E" w:rsidP="00B577CD" w:rsidRDefault="00D9008E" w14:paraId="7ACA977A" w14:textId="77777777">
      <w:pPr>
        <w:rPr>
          <w:rFonts w:ascii="Times New Roman" w:hAnsi="Times New Roman"/>
        </w:rPr>
      </w:pPr>
      <w:bookmarkStart w:name="_Toc206578684" w:id="1759"/>
      <w:bookmarkStart w:name="_Toc211920388" w:id="1760"/>
      <w:bookmarkStart w:name="_Toc237418173" w:id="1761"/>
      <w:bookmarkStart w:name="_Toc237418318" w:id="1762"/>
      <w:bookmarkStart w:name="_Toc268252276" w:id="1763"/>
      <w:bookmarkStart w:name="_Toc268252556" w:id="1764"/>
      <w:r w:rsidRPr="00D3416E">
        <w:rPr>
          <w:rFonts w:ascii="Times New Roman" w:hAnsi="Times New Roman"/>
        </w:rPr>
        <w:t>(</w:t>
      </w:r>
      <w:r w:rsidRPr="00D3416E" w:rsidR="00B80F13">
        <w:rPr>
          <w:rFonts w:ascii="Times New Roman" w:hAnsi="Times New Roman"/>
        </w:rPr>
        <w:t>Excerpt</w:t>
      </w:r>
      <w:r w:rsidRPr="00D3416E">
        <w:rPr>
          <w:rFonts w:ascii="Times New Roman" w:hAnsi="Times New Roman"/>
        </w:rPr>
        <w:t xml:space="preserve"> in italics from: </w:t>
      </w:r>
      <w:hyperlink w:history="1" r:id="rId128">
        <w:r w:rsidRPr="00D3416E" w:rsidR="009128A4">
          <w:rPr>
            <w:rStyle w:val="Hyperlink"/>
            <w:rFonts w:ascii="Times New Roman" w:hAnsi="Times New Roman"/>
          </w:rPr>
          <w:t>http://www.gpss.iastate.edu/</w:t>
        </w:r>
      </w:hyperlink>
      <w:r w:rsidRPr="00D3416E" w:rsidR="009128A4">
        <w:rPr>
          <w:rFonts w:ascii="Times New Roman" w:hAnsi="Times New Roman"/>
        </w:rPr>
        <w:t xml:space="preserve"> </w:t>
      </w:r>
      <w:r w:rsidRPr="00D3416E">
        <w:rPr>
          <w:rFonts w:ascii="Times New Roman" w:hAnsi="Times New Roman"/>
        </w:rPr>
        <w:t>)</w:t>
      </w:r>
      <w:bookmarkEnd w:id="1759"/>
      <w:bookmarkEnd w:id="1760"/>
      <w:bookmarkEnd w:id="1761"/>
      <w:bookmarkEnd w:id="1762"/>
      <w:bookmarkEnd w:id="1763"/>
      <w:bookmarkEnd w:id="1764"/>
    </w:p>
    <w:p w:rsidRPr="00321A7A" w:rsidR="00321A7A" w:rsidP="00321A7A" w:rsidRDefault="00321A7A" w14:paraId="72A15428" w14:textId="77777777">
      <w:pPr>
        <w:pStyle w:val="NormalWeb"/>
        <w:shd w:val="clear" w:color="auto" w:fill="FFFFFF"/>
        <w:spacing w:before="0" w:beforeAutospacing="0" w:after="150" w:afterAutospacing="0"/>
        <w:ind w:firstLine="720"/>
        <w:rPr>
          <w:rFonts w:ascii="Times New Roman" w:hAnsi="Times New Roman" w:cs="Times New Roman"/>
          <w:i/>
          <w:color w:val="333333"/>
        </w:rPr>
      </w:pPr>
      <w:r w:rsidRPr="00321A7A">
        <w:rPr>
          <w:rFonts w:ascii="Times New Roman" w:hAnsi="Times New Roman" w:cs="Times New Roman"/>
          <w:i/>
          <w:color w:val="333333"/>
        </w:rPr>
        <w:t>Professional Advancement Grants (PAG) are provided to graduate and professional students by the Graduate and Professional Student Senate (GPSS) to help defray expenses related to professional meeting</w:t>
      </w:r>
      <w:r w:rsidR="00C7024C">
        <w:rPr>
          <w:rFonts w:ascii="Times New Roman" w:hAnsi="Times New Roman" w:cs="Times New Roman"/>
          <w:i/>
          <w:color w:val="333333"/>
        </w:rPr>
        <w:t>s</w:t>
      </w:r>
      <w:r w:rsidRPr="00321A7A">
        <w:rPr>
          <w:rFonts w:ascii="Times New Roman" w:hAnsi="Times New Roman" w:cs="Times New Roman"/>
          <w:i/>
          <w:color w:val="333333"/>
        </w:rPr>
        <w:t xml:space="preserve"> and conference travel.</w:t>
      </w:r>
    </w:p>
    <w:p w:rsidRPr="00551F34" w:rsidR="00551F34" w:rsidP="00551F34" w:rsidRDefault="00551F34" w14:paraId="6795A2DF" w14:textId="77777777">
      <w:pPr>
        <w:rPr>
          <w:rFonts w:ascii="Times New Roman" w:hAnsi="Times New Roman"/>
          <w:b/>
          <w:i/>
        </w:rPr>
      </w:pPr>
      <w:bookmarkStart w:name="amount-of-support" w:id="1765"/>
      <w:bookmarkEnd w:id="1765"/>
      <w:r w:rsidRPr="00551F34">
        <w:rPr>
          <w:rFonts w:ascii="Times New Roman" w:hAnsi="Times New Roman"/>
          <w:b/>
          <w:i/>
        </w:rPr>
        <w:t>Amount of Support</w:t>
      </w:r>
    </w:p>
    <w:p w:rsidRPr="00551F34" w:rsidR="00551F34" w:rsidP="0022344A" w:rsidRDefault="0022344A" w14:paraId="7A90C874" w14:textId="77777777">
      <w:pPr>
        <w:numPr>
          <w:ilvl w:val="0"/>
          <w:numId w:val="53"/>
        </w:numPr>
        <w:shd w:val="clear" w:color="auto" w:fill="FFFFFF"/>
        <w:spacing w:before="100" w:beforeAutospacing="1" w:after="100" w:afterAutospacing="1"/>
        <w:rPr>
          <w:rFonts w:ascii="Times New Roman" w:hAnsi="Times New Roman"/>
          <w:i/>
          <w:color w:val="333333"/>
          <w:szCs w:val="24"/>
        </w:rPr>
      </w:pPr>
      <w:r>
        <w:rPr>
          <w:rFonts w:ascii="Times New Roman" w:hAnsi="Times New Roman"/>
          <w:i/>
          <w:color w:val="333333"/>
          <w:szCs w:val="24"/>
        </w:rPr>
        <w:t xml:space="preserve">Please go to the following website for the amount information- </w:t>
      </w:r>
      <w:hyperlink w:history="1" r:id="rId129">
        <w:r w:rsidRPr="00040032">
          <w:rPr>
            <w:rStyle w:val="Hyperlink"/>
            <w:rFonts w:ascii="Times New Roman" w:hAnsi="Times New Roman"/>
            <w:i/>
            <w:szCs w:val="24"/>
          </w:rPr>
          <w:t>https://www.gpss.iastate.edu/pag/policies-and-procedures</w:t>
        </w:r>
      </w:hyperlink>
      <w:r w:rsidRPr="00551F34" w:rsidR="00551F34">
        <w:rPr>
          <w:rFonts w:ascii="Times New Roman" w:hAnsi="Times New Roman"/>
          <w:i/>
          <w:color w:val="333333"/>
          <w:szCs w:val="24"/>
        </w:rPr>
        <w:t>.</w:t>
      </w:r>
      <w:bookmarkStart w:name="applicaiton" w:id="1766"/>
      <w:bookmarkEnd w:id="1766"/>
      <w:r>
        <w:rPr>
          <w:rFonts w:ascii="Times New Roman" w:hAnsi="Times New Roman"/>
          <w:i/>
          <w:color w:val="333333"/>
          <w:szCs w:val="24"/>
        </w:rPr>
        <w:t xml:space="preserve"> </w:t>
      </w:r>
    </w:p>
    <w:p w:rsidRPr="00551F34" w:rsidR="00551F34" w:rsidP="00551F34" w:rsidRDefault="00551F34" w14:paraId="2BCC458A" w14:textId="77777777">
      <w:pPr>
        <w:rPr>
          <w:rFonts w:ascii="Times New Roman" w:hAnsi="Times New Roman"/>
          <w:b/>
          <w:i/>
        </w:rPr>
      </w:pPr>
      <w:r w:rsidRPr="00551F34">
        <w:rPr>
          <w:rFonts w:ascii="Times New Roman" w:hAnsi="Times New Roman"/>
          <w:b/>
          <w:i/>
        </w:rPr>
        <w:t>Application</w:t>
      </w:r>
    </w:p>
    <w:p w:rsidRPr="00551F34" w:rsidR="00551F34" w:rsidP="00501FF1" w:rsidRDefault="00551F34" w14:paraId="78593A8D" w14:textId="77777777">
      <w:pPr>
        <w:numPr>
          <w:ilvl w:val="0"/>
          <w:numId w:val="54"/>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t>Application forms and instructions are the responsibility of the PAG chair and are posted on the GPSS website (</w:t>
      </w:r>
      <w:hyperlink w:history="1" r:id="rId130">
        <w:r w:rsidRPr="00551F34">
          <w:rPr>
            <w:rStyle w:val="Hyperlink"/>
            <w:rFonts w:ascii="Times New Roman" w:hAnsi="Times New Roman"/>
            <w:i/>
            <w:color w:val="CC0000"/>
            <w:szCs w:val="24"/>
          </w:rPr>
          <w:t>PAG Home</w:t>
        </w:r>
      </w:hyperlink>
      <w:r w:rsidRPr="00551F34">
        <w:rPr>
          <w:rFonts w:ascii="Times New Roman" w:hAnsi="Times New Roman"/>
          <w:i/>
          <w:color w:val="333333"/>
          <w:szCs w:val="24"/>
        </w:rPr>
        <w:t>). </w:t>
      </w:r>
    </w:p>
    <w:p w:rsidRPr="00551F34" w:rsidR="00551F34" w:rsidP="00501FF1" w:rsidRDefault="00551F34" w14:paraId="717CA993" w14:textId="77777777">
      <w:pPr>
        <w:numPr>
          <w:ilvl w:val="0"/>
          <w:numId w:val="54"/>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lastRenderedPageBreak/>
        <w:t>Documentation of registration is required at the time of application (Section </w:t>
      </w:r>
      <w:hyperlink w:history="1" w:anchor="Student%20Eligibility" r:id="rId131">
        <w:r w:rsidRPr="00551F34">
          <w:rPr>
            <w:rStyle w:val="Hyperlink"/>
            <w:rFonts w:ascii="Times New Roman" w:hAnsi="Times New Roman"/>
            <w:i/>
            <w:color w:val="CC0000"/>
            <w:szCs w:val="24"/>
          </w:rPr>
          <w:t>Student Eligibility</w:t>
        </w:r>
      </w:hyperlink>
      <w:r w:rsidRPr="00551F34">
        <w:rPr>
          <w:rFonts w:ascii="Times New Roman" w:hAnsi="Times New Roman"/>
          <w:i/>
          <w:color w:val="333333"/>
          <w:szCs w:val="24"/>
        </w:rPr>
        <w:t>).</w:t>
      </w:r>
    </w:p>
    <w:p w:rsidRPr="00551F34" w:rsidR="00551F34" w:rsidP="00501FF1" w:rsidRDefault="00551F34" w14:paraId="40B2C235" w14:textId="77777777">
      <w:pPr>
        <w:numPr>
          <w:ilvl w:val="0"/>
          <w:numId w:val="54"/>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t>Incomplete, late, or duplicate applications will not be considered for funding. The PAG Committee is not responsible for user submission errors.</w:t>
      </w:r>
    </w:p>
    <w:p w:rsidRPr="00551F34" w:rsidR="00551F34" w:rsidP="00501FF1" w:rsidRDefault="00551F34" w14:paraId="526931D0" w14:textId="77777777">
      <w:pPr>
        <w:numPr>
          <w:ilvl w:val="0"/>
          <w:numId w:val="54"/>
        </w:numPr>
        <w:shd w:val="clear" w:color="auto" w:fill="FFFFFF"/>
        <w:spacing w:before="100" w:beforeAutospacing="1" w:after="100" w:afterAutospacing="1"/>
        <w:rPr>
          <w:rFonts w:ascii="Times New Roman" w:hAnsi="Times New Roman"/>
          <w:i/>
          <w:color w:val="333333"/>
          <w:szCs w:val="24"/>
        </w:rPr>
      </w:pPr>
      <w:r w:rsidRPr="00551F34">
        <w:rPr>
          <w:rStyle w:val="Emphasis"/>
          <w:rFonts w:ascii="Times New Roman" w:hAnsi="Times New Roman"/>
          <w:b/>
          <w:bCs/>
          <w:color w:val="333333"/>
          <w:szCs w:val="24"/>
        </w:rPr>
        <w:t>The deadline for an application is 5:00 pm on the 15th of the month prior to the month of the conference.</w:t>
      </w:r>
    </w:p>
    <w:p w:rsidRPr="00551F34" w:rsidR="00551F34" w:rsidP="00501FF1" w:rsidRDefault="00551F34" w14:paraId="316B20A0" w14:textId="77777777">
      <w:pPr>
        <w:numPr>
          <w:ilvl w:val="0"/>
          <w:numId w:val="54"/>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t>It is in an individual's best interest to apply as soon as possible and at any time prior to the deadline in d).</w:t>
      </w:r>
    </w:p>
    <w:p w:rsidRPr="00551F34" w:rsidR="00551F34" w:rsidP="00501FF1" w:rsidRDefault="00551F34" w14:paraId="019EA14B" w14:textId="77777777">
      <w:pPr>
        <w:numPr>
          <w:ilvl w:val="0"/>
          <w:numId w:val="54"/>
        </w:numPr>
        <w:shd w:val="clear" w:color="auto" w:fill="FFFFFF"/>
        <w:spacing w:before="300" w:beforeAutospacing="1" w:after="150" w:afterAutospacing="1"/>
        <w:rPr>
          <w:rFonts w:ascii="Times New Roman" w:hAnsi="Times New Roman"/>
          <w:i/>
          <w:color w:val="333333"/>
          <w:szCs w:val="24"/>
        </w:rPr>
      </w:pPr>
      <w:r w:rsidRPr="00551F34">
        <w:rPr>
          <w:rFonts w:ascii="Times New Roman" w:hAnsi="Times New Roman"/>
          <w:i/>
          <w:color w:val="333333"/>
          <w:szCs w:val="24"/>
        </w:rPr>
        <w:t>A confirmation email is sent automatically when the system successfully receives a PAG application to: 1) the applicant's provided email 2) the department contact listed in the application 3) the PAG chair's email. If the applicant does NOT receive a confirmation email within the hour of submitting, it is strongly encouraged that you contact the PAG chair immediately to see if the applicant needs to resubmit. </w:t>
      </w:r>
      <w:bookmarkStart w:name="travel-reimbursement" w:id="1767"/>
      <w:bookmarkEnd w:id="1767"/>
      <w:r w:rsidRPr="00551F34">
        <w:rPr>
          <w:rFonts w:ascii="Times New Roman" w:hAnsi="Times New Roman"/>
          <w:i/>
          <w:color w:val="333333"/>
          <w:szCs w:val="24"/>
        </w:rPr>
        <w:t> </w:t>
      </w:r>
    </w:p>
    <w:p w:rsidRPr="00551F34" w:rsidR="00551F34" w:rsidP="00551F34" w:rsidRDefault="00551F34" w14:paraId="05B09A23" w14:textId="77777777">
      <w:pPr>
        <w:rPr>
          <w:rFonts w:ascii="Times New Roman" w:hAnsi="Times New Roman"/>
          <w:b/>
          <w:i/>
        </w:rPr>
      </w:pPr>
      <w:r w:rsidRPr="00551F34">
        <w:rPr>
          <w:rFonts w:ascii="Times New Roman" w:hAnsi="Times New Roman"/>
          <w:b/>
          <w:i/>
        </w:rPr>
        <w:t>Travel Reimbursement </w:t>
      </w:r>
    </w:p>
    <w:p w:rsidRPr="00551F34" w:rsidR="00551F34" w:rsidP="00501FF1" w:rsidRDefault="00551F34" w14:paraId="2AB05C88" w14:textId="77777777">
      <w:pPr>
        <w:numPr>
          <w:ilvl w:val="0"/>
          <w:numId w:val="55"/>
        </w:numPr>
        <w:shd w:val="clear" w:color="auto" w:fill="FFFFFF"/>
        <w:spacing w:before="100" w:beforeAutospacing="1" w:after="100" w:afterAutospacing="1"/>
        <w:rPr>
          <w:rFonts w:ascii="Times New Roman" w:hAnsi="Times New Roman"/>
          <w:i/>
          <w:color w:val="333333"/>
          <w:szCs w:val="24"/>
        </w:rPr>
      </w:pPr>
      <w:bookmarkStart w:name="_GoBack" w:id="1768"/>
      <w:bookmarkEnd w:id="1768"/>
      <w:r w:rsidRPr="00551F34">
        <w:rPr>
          <w:rFonts w:ascii="Times New Roman" w:hAnsi="Times New Roman"/>
          <w:i/>
          <w:color w:val="333333"/>
          <w:szCs w:val="24"/>
        </w:rPr>
        <w:t>The applicant should contact his or her department for information on the reimbursement process. The department contact listed in the PAG application is notified when the PAG is created and when a decision is made. Please make sure you enter the correct contact; be sure to follow</w:t>
      </w:r>
      <w:r w:rsidR="00C7024C">
        <w:rPr>
          <w:rFonts w:ascii="Times New Roman" w:hAnsi="Times New Roman"/>
          <w:i/>
          <w:color w:val="333333"/>
          <w:szCs w:val="24"/>
        </w:rPr>
        <w:t xml:space="preserve"> </w:t>
      </w:r>
      <w:r w:rsidRPr="00551F34">
        <w:rPr>
          <w:rFonts w:ascii="Times New Roman" w:hAnsi="Times New Roman"/>
          <w:i/>
          <w:color w:val="333333"/>
          <w:szCs w:val="24"/>
        </w:rPr>
        <w:t>up with this person when filing for reimbursement.</w:t>
      </w:r>
    </w:p>
    <w:p w:rsidRPr="00551F34" w:rsidR="00551F34" w:rsidP="00501FF1" w:rsidRDefault="00551F34" w14:paraId="76F505E0" w14:textId="77777777">
      <w:pPr>
        <w:numPr>
          <w:ilvl w:val="0"/>
          <w:numId w:val="55"/>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t>Documentation of registration is required for reimbursement (Section </w:t>
      </w:r>
      <w:hyperlink w:history="1" w:anchor="eligibility" r:id="rId132">
        <w:r w:rsidRPr="00551F34">
          <w:rPr>
            <w:rStyle w:val="Hyperlink"/>
            <w:rFonts w:ascii="Times New Roman" w:hAnsi="Times New Roman"/>
            <w:i/>
            <w:color w:val="CC0000"/>
            <w:szCs w:val="24"/>
          </w:rPr>
          <w:t>Student Eligibility</w:t>
        </w:r>
      </w:hyperlink>
      <w:r w:rsidRPr="00551F34">
        <w:rPr>
          <w:rFonts w:ascii="Times New Roman" w:hAnsi="Times New Roman"/>
          <w:i/>
          <w:color w:val="333333"/>
          <w:szCs w:val="24"/>
        </w:rPr>
        <w:t>).</w:t>
      </w:r>
    </w:p>
    <w:p w:rsidRPr="00551F34" w:rsidR="00551F34" w:rsidP="00501FF1" w:rsidRDefault="00551F34" w14:paraId="053D68D0" w14:textId="77777777">
      <w:pPr>
        <w:numPr>
          <w:ilvl w:val="0"/>
          <w:numId w:val="55"/>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t>Dispersal of funds will conform to ISU policies.</w:t>
      </w:r>
    </w:p>
    <w:p w:rsidRPr="00551F34" w:rsidR="00551F34" w:rsidP="00501FF1" w:rsidRDefault="00551F34" w14:paraId="4697A874" w14:textId="77777777">
      <w:pPr>
        <w:numPr>
          <w:ilvl w:val="0"/>
          <w:numId w:val="55"/>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t>Reimbursements must be completed within 1 month from the last date of travel.</w:t>
      </w:r>
    </w:p>
    <w:p w:rsidRPr="00551F34" w:rsidR="00551F34" w:rsidP="00501FF1" w:rsidRDefault="00551F34" w14:paraId="757AA495" w14:textId="77777777">
      <w:pPr>
        <w:numPr>
          <w:ilvl w:val="0"/>
          <w:numId w:val="55"/>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t>Reimbursements will only be approved for actual expenses incurred.</w:t>
      </w:r>
    </w:p>
    <w:p w:rsidRPr="00551F34" w:rsidR="00551F34" w:rsidP="00501FF1" w:rsidRDefault="00551F34" w14:paraId="508BA61E" w14:textId="77777777">
      <w:pPr>
        <w:numPr>
          <w:ilvl w:val="0"/>
          <w:numId w:val="55"/>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t>All lodging receipts and all receipts for items $75 or greater must be retained in the traveler's academic department. The Graduate College will not be responsible for the retention of traveler's receipts.</w:t>
      </w:r>
    </w:p>
    <w:p w:rsidR="00551F34" w:rsidP="00501FF1" w:rsidRDefault="00551F34" w14:paraId="28C507BC" w14:textId="77777777">
      <w:pPr>
        <w:numPr>
          <w:ilvl w:val="0"/>
          <w:numId w:val="55"/>
        </w:numPr>
        <w:shd w:val="clear" w:color="auto" w:fill="FFFFFF"/>
        <w:spacing w:before="300" w:beforeAutospacing="1" w:after="150" w:afterAutospacing="1"/>
        <w:rPr>
          <w:rFonts w:ascii="Times New Roman" w:hAnsi="Times New Roman"/>
          <w:i/>
          <w:color w:val="333333"/>
          <w:szCs w:val="24"/>
        </w:rPr>
      </w:pPr>
      <w:r w:rsidRPr="00551F34">
        <w:rPr>
          <w:rFonts w:ascii="Times New Roman" w:hAnsi="Times New Roman"/>
          <w:i/>
          <w:color w:val="333333"/>
          <w:szCs w:val="24"/>
        </w:rPr>
        <w:t xml:space="preserve">It is the applicant's responsibility to approve travel reimbursement through </w:t>
      </w:r>
      <w:proofErr w:type="spellStart"/>
      <w:r w:rsidRPr="00551F34">
        <w:rPr>
          <w:rFonts w:ascii="Times New Roman" w:hAnsi="Times New Roman"/>
          <w:i/>
          <w:color w:val="333333"/>
          <w:szCs w:val="24"/>
        </w:rPr>
        <w:t>AccessPlus</w:t>
      </w:r>
      <w:proofErr w:type="spellEnd"/>
      <w:r w:rsidRPr="00551F34">
        <w:rPr>
          <w:rFonts w:ascii="Times New Roman" w:hAnsi="Times New Roman"/>
          <w:i/>
          <w:color w:val="333333"/>
          <w:szCs w:val="24"/>
        </w:rPr>
        <w:t xml:space="preserve"> prior to the 1-month deadline.</w:t>
      </w:r>
      <w:bookmarkStart w:name="travel-cancellation" w:id="1769"/>
      <w:bookmarkEnd w:id="1769"/>
      <w:r w:rsidRPr="00551F34">
        <w:rPr>
          <w:rFonts w:ascii="Times New Roman" w:hAnsi="Times New Roman"/>
          <w:i/>
          <w:color w:val="333333"/>
          <w:szCs w:val="24"/>
        </w:rPr>
        <w:t> </w:t>
      </w:r>
    </w:p>
    <w:p w:rsidRPr="00551F34" w:rsidR="00121368" w:rsidP="00722C2D" w:rsidRDefault="00121368" w14:paraId="0C178E9E" w14:textId="77777777">
      <w:pPr>
        <w:shd w:val="clear" w:color="auto" w:fill="FFFFFF"/>
        <w:spacing w:before="300" w:beforeAutospacing="1" w:after="150" w:afterAutospacing="1"/>
        <w:ind w:left="360"/>
        <w:rPr>
          <w:rFonts w:ascii="Times New Roman" w:hAnsi="Times New Roman"/>
          <w:i/>
          <w:color w:val="333333"/>
          <w:szCs w:val="24"/>
        </w:rPr>
      </w:pPr>
    </w:p>
    <w:p w:rsidRPr="00551F34" w:rsidR="00551F34" w:rsidP="00551F34" w:rsidRDefault="00551F34" w14:paraId="2973902D" w14:textId="77777777">
      <w:pPr>
        <w:rPr>
          <w:rFonts w:ascii="Times New Roman" w:hAnsi="Times New Roman"/>
          <w:b/>
          <w:i/>
        </w:rPr>
      </w:pPr>
      <w:r w:rsidRPr="00551F34">
        <w:rPr>
          <w:rFonts w:ascii="Times New Roman" w:hAnsi="Times New Roman"/>
          <w:b/>
          <w:i/>
        </w:rPr>
        <w:t>Travel Cancellation</w:t>
      </w:r>
    </w:p>
    <w:p w:rsidRPr="00551F34" w:rsidR="00551F34" w:rsidP="00501FF1" w:rsidRDefault="00551F34" w14:paraId="6F58201A" w14:textId="77777777">
      <w:pPr>
        <w:numPr>
          <w:ilvl w:val="0"/>
          <w:numId w:val="56"/>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t>If a student is funded to attend a conference and does not attend, the student must notify the GPSS PAG Chair in writing (email </w:t>
      </w:r>
      <w:hyperlink w:tgtFrame="_blank" w:history="1" r:id="rId133">
        <w:r w:rsidRPr="00551F34">
          <w:rPr>
            <w:rStyle w:val="Hyperlink"/>
            <w:rFonts w:ascii="Times New Roman" w:hAnsi="Times New Roman"/>
            <w:i/>
            <w:color w:val="CC0000"/>
            <w:szCs w:val="24"/>
          </w:rPr>
          <w:t>gpsspag@iastate.edu</w:t>
        </w:r>
      </w:hyperlink>
      <w:r w:rsidRPr="00551F34">
        <w:rPr>
          <w:rFonts w:ascii="Times New Roman" w:hAnsi="Times New Roman"/>
          <w:i/>
          <w:color w:val="333333"/>
          <w:szCs w:val="24"/>
        </w:rPr>
        <w:t> is preferred) to cancel their PAG for that conference no later than 2 weeks after the conference.</w:t>
      </w:r>
    </w:p>
    <w:p w:rsidRPr="00551F34" w:rsidR="00551F34" w:rsidP="00501FF1" w:rsidRDefault="00551F34" w14:paraId="401A894C" w14:textId="77777777">
      <w:pPr>
        <w:numPr>
          <w:ilvl w:val="0"/>
          <w:numId w:val="56"/>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t>Students who do not follow the procedure to cancel will not qualify for an additional PAG within the same fiscal year.</w:t>
      </w:r>
    </w:p>
    <w:p w:rsidRPr="00551F34" w:rsidR="00551F34" w:rsidP="00501FF1" w:rsidRDefault="00551F34" w14:paraId="11982B80" w14:textId="77777777">
      <w:pPr>
        <w:numPr>
          <w:ilvl w:val="0"/>
          <w:numId w:val="56"/>
        </w:numPr>
        <w:shd w:val="clear" w:color="auto" w:fill="FFFFFF"/>
        <w:spacing w:before="300" w:beforeAutospacing="1" w:after="150" w:afterAutospacing="1"/>
        <w:rPr>
          <w:rFonts w:ascii="Times New Roman" w:hAnsi="Times New Roman"/>
          <w:i/>
          <w:color w:val="333333"/>
          <w:szCs w:val="24"/>
        </w:rPr>
      </w:pPr>
      <w:r w:rsidRPr="00551F34">
        <w:rPr>
          <w:rFonts w:ascii="Times New Roman" w:hAnsi="Times New Roman"/>
          <w:i/>
          <w:color w:val="333333"/>
          <w:szCs w:val="24"/>
        </w:rPr>
        <w:t>Funds awarded for travel to one conference cannot be transferred to a different conference.</w:t>
      </w:r>
      <w:bookmarkStart w:name="eligibility" w:id="1770"/>
      <w:bookmarkEnd w:id="1770"/>
      <w:r w:rsidRPr="00551F34">
        <w:rPr>
          <w:rFonts w:ascii="Times New Roman" w:hAnsi="Times New Roman"/>
          <w:i/>
          <w:color w:val="333333"/>
          <w:szCs w:val="24"/>
        </w:rPr>
        <w:t> </w:t>
      </w:r>
    </w:p>
    <w:p w:rsidRPr="00551F34" w:rsidR="00551F34" w:rsidP="00551F34" w:rsidRDefault="00551F34" w14:paraId="47C5AA41" w14:textId="77777777">
      <w:pPr>
        <w:rPr>
          <w:rFonts w:ascii="Times New Roman" w:hAnsi="Times New Roman"/>
          <w:b/>
          <w:i/>
        </w:rPr>
      </w:pPr>
      <w:r w:rsidRPr="00551F34">
        <w:rPr>
          <w:rFonts w:ascii="Times New Roman" w:hAnsi="Times New Roman"/>
          <w:b/>
          <w:i/>
        </w:rPr>
        <w:t>Student Eligibility</w:t>
      </w:r>
    </w:p>
    <w:p w:rsidRPr="00551F34" w:rsidR="00551F34" w:rsidP="00501FF1" w:rsidRDefault="00551F34" w14:paraId="73B036B1" w14:textId="77777777">
      <w:pPr>
        <w:numPr>
          <w:ilvl w:val="0"/>
          <w:numId w:val="57"/>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lastRenderedPageBreak/>
        <w:t>In order to receive PAG award, the applicant must be a graduate or professional student at Iowa State University (ISU).</w:t>
      </w:r>
    </w:p>
    <w:p w:rsidRPr="00551F34" w:rsidR="00551F34" w:rsidP="00501FF1" w:rsidRDefault="00551F34" w14:paraId="71ADE38E" w14:textId="77777777">
      <w:pPr>
        <w:numPr>
          <w:ilvl w:val="1"/>
          <w:numId w:val="61"/>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t>The applicant must be registered for the Fall Semester to receive funding for a trip which occurs in August through December.</w:t>
      </w:r>
    </w:p>
    <w:p w:rsidRPr="00551F34" w:rsidR="00551F34" w:rsidP="00501FF1" w:rsidRDefault="00551F34" w14:paraId="166070B1" w14:textId="77777777">
      <w:pPr>
        <w:numPr>
          <w:ilvl w:val="1"/>
          <w:numId w:val="61"/>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t>The applicant must be registered for the Spring Semester to receive funding for a trip which occurs in January through May.</w:t>
      </w:r>
    </w:p>
    <w:p w:rsidRPr="00551F34" w:rsidR="00551F34" w:rsidP="00501FF1" w:rsidRDefault="00551F34" w14:paraId="202B3B29" w14:textId="77777777">
      <w:pPr>
        <w:numPr>
          <w:ilvl w:val="1"/>
          <w:numId w:val="61"/>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t xml:space="preserve">The applicant must be registered for either of the 2 Summer Sessions or the previous </w:t>
      </w:r>
      <w:proofErr w:type="gramStart"/>
      <w:r w:rsidRPr="00551F34">
        <w:rPr>
          <w:rFonts w:ascii="Times New Roman" w:hAnsi="Times New Roman"/>
          <w:i/>
          <w:color w:val="333333"/>
          <w:szCs w:val="24"/>
        </w:rPr>
        <w:t>Spring</w:t>
      </w:r>
      <w:proofErr w:type="gramEnd"/>
      <w:r w:rsidRPr="00551F34">
        <w:rPr>
          <w:rFonts w:ascii="Times New Roman" w:hAnsi="Times New Roman"/>
          <w:i/>
          <w:color w:val="333333"/>
          <w:szCs w:val="24"/>
        </w:rPr>
        <w:t xml:space="preserve"> semester to receive funding for a trip which occurs during June or July.</w:t>
      </w:r>
    </w:p>
    <w:p w:rsidRPr="00551F34" w:rsidR="00551F34" w:rsidP="00501FF1" w:rsidRDefault="00551F34" w14:paraId="01B94F13" w14:textId="77777777">
      <w:pPr>
        <w:numPr>
          <w:ilvl w:val="1"/>
          <w:numId w:val="61"/>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t>The applicant must not graduate prior to travel occurring</w:t>
      </w:r>
    </w:p>
    <w:p w:rsidRPr="00551F34" w:rsidR="00551F34" w:rsidP="00501FF1" w:rsidRDefault="00551F34" w14:paraId="2C95C294" w14:textId="77777777">
      <w:pPr>
        <w:numPr>
          <w:ilvl w:val="0"/>
          <w:numId w:val="57"/>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t>Students are only eligible for one PAG award per fiscal year (July 1 - June 30)</w:t>
      </w:r>
    </w:p>
    <w:p w:rsidRPr="00551F34" w:rsidR="00551F34" w:rsidP="00501FF1" w:rsidRDefault="00551F34" w14:paraId="37EDF524" w14:textId="77777777">
      <w:pPr>
        <w:numPr>
          <w:ilvl w:val="0"/>
          <w:numId w:val="57"/>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t>Students may apply more than once, but the applications must be for different conferences.</w:t>
      </w:r>
    </w:p>
    <w:p w:rsidRPr="00551F34" w:rsidR="00551F34" w:rsidP="00501FF1" w:rsidRDefault="00551F34" w14:paraId="33C53C03" w14:textId="77777777">
      <w:pPr>
        <w:numPr>
          <w:ilvl w:val="1"/>
          <w:numId w:val="62"/>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t>A student cannot submit multiple applications for multiple applications occurring within the same month. He/she must select and apply for only ONE.</w:t>
      </w:r>
    </w:p>
    <w:p w:rsidRPr="00551F34" w:rsidR="00551F34" w:rsidP="00501FF1" w:rsidRDefault="00551F34" w14:paraId="06A8984F" w14:textId="77777777">
      <w:pPr>
        <w:numPr>
          <w:ilvl w:val="1"/>
          <w:numId w:val="62"/>
        </w:numPr>
        <w:shd w:val="clear" w:color="auto" w:fill="FFFFFF"/>
        <w:spacing w:before="300" w:beforeAutospacing="1" w:after="150" w:afterAutospacing="1"/>
        <w:rPr>
          <w:rFonts w:ascii="Times New Roman" w:hAnsi="Times New Roman"/>
          <w:i/>
          <w:color w:val="333333"/>
          <w:szCs w:val="24"/>
        </w:rPr>
      </w:pPr>
      <w:r w:rsidRPr="00551F34">
        <w:rPr>
          <w:rFonts w:ascii="Times New Roman" w:hAnsi="Times New Roman"/>
          <w:i/>
          <w:color w:val="333333"/>
          <w:szCs w:val="24"/>
        </w:rPr>
        <w:t>If a student is denied a PAG award for a conference due to missing the application deadline, they remain eligible to apply for a different conference that same fiscal year (but NOT the conference for which he/she has missed the deadline. i.e. missing the deadline doesn't affect future eligibility).</w:t>
      </w:r>
      <w:bookmarkStart w:name="travel-eligibility" w:id="1771"/>
      <w:bookmarkEnd w:id="1771"/>
      <w:r w:rsidRPr="00551F34">
        <w:rPr>
          <w:rFonts w:ascii="Times New Roman" w:hAnsi="Times New Roman"/>
          <w:i/>
          <w:color w:val="333333"/>
          <w:szCs w:val="24"/>
        </w:rPr>
        <w:t> </w:t>
      </w:r>
    </w:p>
    <w:p w:rsidRPr="00551F34" w:rsidR="00551F34" w:rsidP="00551F34" w:rsidRDefault="00551F34" w14:paraId="0B63950F" w14:textId="77777777">
      <w:pPr>
        <w:rPr>
          <w:rFonts w:ascii="Times New Roman" w:hAnsi="Times New Roman"/>
          <w:b/>
          <w:i/>
        </w:rPr>
      </w:pPr>
      <w:r w:rsidRPr="00551F34">
        <w:rPr>
          <w:rFonts w:ascii="Times New Roman" w:hAnsi="Times New Roman"/>
          <w:b/>
          <w:i/>
        </w:rPr>
        <w:t>Travel Eligibility</w:t>
      </w:r>
    </w:p>
    <w:p w:rsidRPr="00551F34" w:rsidR="00551F34" w:rsidP="00501FF1" w:rsidRDefault="00551F34" w14:paraId="37C51A8F" w14:textId="77777777">
      <w:pPr>
        <w:numPr>
          <w:ilvl w:val="0"/>
          <w:numId w:val="58"/>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t>The applicant should contact his or her department for information on the reimbursement process. The department contact listed in the PAG application is notified when the PAG is created and when a decision is made. Please make sure you enter the correct contact; be sure to follow</w:t>
      </w:r>
      <w:r w:rsidR="00C7024C">
        <w:rPr>
          <w:rFonts w:ascii="Times New Roman" w:hAnsi="Times New Roman"/>
          <w:i/>
          <w:color w:val="333333"/>
          <w:szCs w:val="24"/>
        </w:rPr>
        <w:t xml:space="preserve"> </w:t>
      </w:r>
      <w:r w:rsidRPr="00551F34">
        <w:rPr>
          <w:rFonts w:ascii="Times New Roman" w:hAnsi="Times New Roman"/>
          <w:i/>
          <w:color w:val="333333"/>
          <w:szCs w:val="24"/>
        </w:rPr>
        <w:t>up with this person when filing for reimbursement.</w:t>
      </w:r>
    </w:p>
    <w:p w:rsidRPr="00551F34" w:rsidR="00551F34" w:rsidP="00501FF1" w:rsidRDefault="00551F34" w14:paraId="739DE97A" w14:textId="77777777">
      <w:pPr>
        <w:numPr>
          <w:ilvl w:val="0"/>
          <w:numId w:val="58"/>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t>Documentation of registration is required for reimbursement (Section </w:t>
      </w:r>
      <w:r w:rsidRPr="00121368">
        <w:rPr>
          <w:rFonts w:ascii="Times New Roman" w:hAnsi="Times New Roman"/>
          <w:i/>
          <w:color w:val="333333"/>
          <w:szCs w:val="24"/>
        </w:rPr>
        <w:t>Student Eligibility</w:t>
      </w:r>
      <w:r w:rsidRPr="00551F34">
        <w:rPr>
          <w:rFonts w:ascii="Times New Roman" w:hAnsi="Times New Roman"/>
          <w:i/>
          <w:color w:val="333333"/>
          <w:szCs w:val="24"/>
        </w:rPr>
        <w:t>).</w:t>
      </w:r>
    </w:p>
    <w:p w:rsidRPr="00551F34" w:rsidR="00551F34" w:rsidP="00501FF1" w:rsidRDefault="00551F34" w14:paraId="01DDB516" w14:textId="77777777">
      <w:pPr>
        <w:numPr>
          <w:ilvl w:val="0"/>
          <w:numId w:val="58"/>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t>Dispersal of funds will conform to ISU policies.</w:t>
      </w:r>
    </w:p>
    <w:p w:rsidRPr="00551F34" w:rsidR="00551F34" w:rsidP="00501FF1" w:rsidRDefault="00551F34" w14:paraId="2C3EE06F" w14:textId="77777777">
      <w:pPr>
        <w:numPr>
          <w:ilvl w:val="0"/>
          <w:numId w:val="58"/>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t>Reimbursements must be completed within 1 month from the last date of travel.</w:t>
      </w:r>
    </w:p>
    <w:p w:rsidRPr="00551F34" w:rsidR="00551F34" w:rsidP="00501FF1" w:rsidRDefault="00551F34" w14:paraId="537E57BA" w14:textId="77777777">
      <w:pPr>
        <w:numPr>
          <w:ilvl w:val="0"/>
          <w:numId w:val="58"/>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t>Reimbursements will only be approved for actual expenses incurred.</w:t>
      </w:r>
    </w:p>
    <w:p w:rsidRPr="00551F34" w:rsidR="00551F34" w:rsidP="00501FF1" w:rsidRDefault="00551F34" w14:paraId="23B8D071" w14:textId="77777777">
      <w:pPr>
        <w:numPr>
          <w:ilvl w:val="0"/>
          <w:numId w:val="58"/>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t>All lodging receipts and all receipts for items $75 or greater must be retained in the traveler's academic department. The Graduate College will not be responsible for the retention of traveler's receipts.</w:t>
      </w:r>
    </w:p>
    <w:p w:rsidRPr="00551F34" w:rsidR="00551F34" w:rsidP="00501FF1" w:rsidRDefault="00551F34" w14:paraId="75715E46" w14:textId="77777777">
      <w:pPr>
        <w:numPr>
          <w:ilvl w:val="0"/>
          <w:numId w:val="58"/>
        </w:numPr>
        <w:shd w:val="clear" w:color="auto" w:fill="FFFFFF"/>
        <w:spacing w:before="300" w:beforeAutospacing="1" w:after="150" w:afterAutospacing="1"/>
        <w:rPr>
          <w:rFonts w:ascii="Times New Roman" w:hAnsi="Times New Roman"/>
          <w:i/>
          <w:color w:val="333333"/>
          <w:szCs w:val="24"/>
        </w:rPr>
      </w:pPr>
      <w:r w:rsidRPr="00551F34">
        <w:rPr>
          <w:rFonts w:ascii="Times New Roman" w:hAnsi="Times New Roman"/>
          <w:i/>
          <w:color w:val="333333"/>
          <w:szCs w:val="24"/>
        </w:rPr>
        <w:t>It is the applicant's responsibility to approve travel reimbursement through </w:t>
      </w:r>
      <w:r w:rsidRPr="00551F34">
        <w:rPr>
          <w:rFonts w:ascii="Times New Roman" w:hAnsi="Times New Roman"/>
          <w:bCs/>
          <w:i/>
          <w:color w:val="333333"/>
          <w:szCs w:val="24"/>
        </w:rPr>
        <w:t>Workday</w:t>
      </w:r>
      <w:r w:rsidRPr="00551F34">
        <w:rPr>
          <w:rFonts w:ascii="Times New Roman" w:hAnsi="Times New Roman"/>
          <w:i/>
          <w:color w:val="333333"/>
          <w:szCs w:val="24"/>
        </w:rPr>
        <w:t> prior to the 1-month deadline.</w:t>
      </w:r>
      <w:bookmarkStart w:name="travel-month-award-divisions" w:id="1772"/>
      <w:bookmarkEnd w:id="1772"/>
      <w:r w:rsidRPr="00551F34">
        <w:rPr>
          <w:rFonts w:ascii="Times New Roman" w:hAnsi="Times New Roman"/>
          <w:i/>
          <w:color w:val="333333"/>
          <w:szCs w:val="24"/>
        </w:rPr>
        <w:t> </w:t>
      </w:r>
    </w:p>
    <w:p w:rsidRPr="00551F34" w:rsidR="00551F34" w:rsidP="00551F34" w:rsidRDefault="00551F34" w14:paraId="0F4E5AD7" w14:textId="77777777">
      <w:pPr>
        <w:rPr>
          <w:rFonts w:ascii="Times New Roman" w:hAnsi="Times New Roman"/>
          <w:b/>
          <w:i/>
        </w:rPr>
      </w:pPr>
      <w:r w:rsidRPr="00551F34">
        <w:rPr>
          <w:rFonts w:ascii="Times New Roman" w:hAnsi="Times New Roman"/>
          <w:b/>
          <w:i/>
        </w:rPr>
        <w:t>Travel Month Award Divisions</w:t>
      </w:r>
    </w:p>
    <w:p w:rsidRPr="00551F34" w:rsidR="00551F34" w:rsidP="00501FF1" w:rsidRDefault="00551F34" w14:paraId="7BBB8EDA" w14:textId="77777777">
      <w:pPr>
        <w:numPr>
          <w:ilvl w:val="0"/>
          <w:numId w:val="59"/>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t>PAGs shall be awarded based on "Travel Month".</w:t>
      </w:r>
    </w:p>
    <w:p w:rsidRPr="00551F34" w:rsidR="00551F34" w:rsidP="00501FF1" w:rsidRDefault="00551F34" w14:paraId="03BEEF7E" w14:textId="77777777">
      <w:pPr>
        <w:numPr>
          <w:ilvl w:val="0"/>
          <w:numId w:val="59"/>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lastRenderedPageBreak/>
        <w:t>The month in which a conference occurs shall be determined by the last day on which the conference occurs regardless of when travel begins or ends</w:t>
      </w:r>
      <w:r w:rsidR="00C7024C">
        <w:rPr>
          <w:rFonts w:ascii="Times New Roman" w:hAnsi="Times New Roman"/>
          <w:i/>
          <w:color w:val="333333"/>
          <w:szCs w:val="24"/>
        </w:rPr>
        <w:t>;</w:t>
      </w:r>
      <w:r w:rsidRPr="00551F34">
        <w:rPr>
          <w:rFonts w:ascii="Times New Roman" w:hAnsi="Times New Roman"/>
          <w:i/>
          <w:color w:val="333333"/>
          <w:szCs w:val="24"/>
        </w:rPr>
        <w:t xml:space="preserve"> this is referred to as an applicant's "Travel Month".</w:t>
      </w:r>
    </w:p>
    <w:p w:rsidRPr="00551F34" w:rsidR="00551F34" w:rsidP="00501FF1" w:rsidRDefault="00551F34" w14:paraId="3BDA3F2D" w14:textId="77777777">
      <w:pPr>
        <w:numPr>
          <w:ilvl w:val="0"/>
          <w:numId w:val="59"/>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t>The total amount of funds budgeted for PAG awards for the fiscal year shall be divided equally among the twelve months.</w:t>
      </w:r>
    </w:p>
    <w:p w:rsidRPr="00551F34" w:rsidR="00551F34" w:rsidP="00501FF1" w:rsidRDefault="00551F34" w14:paraId="2CB9CD62" w14:textId="77777777">
      <w:pPr>
        <w:numPr>
          <w:ilvl w:val="0"/>
          <w:numId w:val="59"/>
        </w:numPr>
        <w:shd w:val="clear" w:color="auto" w:fill="FFFFFF"/>
        <w:spacing w:before="300" w:beforeAutospacing="1" w:after="150" w:afterAutospacing="1"/>
        <w:rPr>
          <w:rFonts w:ascii="Times New Roman" w:hAnsi="Times New Roman"/>
          <w:i/>
          <w:color w:val="333333"/>
          <w:szCs w:val="24"/>
        </w:rPr>
      </w:pPr>
      <w:r w:rsidRPr="00551F34">
        <w:rPr>
          <w:rFonts w:ascii="Times New Roman" w:hAnsi="Times New Roman"/>
          <w:i/>
          <w:color w:val="333333"/>
          <w:szCs w:val="24"/>
        </w:rPr>
        <w:t xml:space="preserve">If in a given month there is unspent money, the extra money will be distributed to the immediately </w:t>
      </w:r>
      <w:proofErr w:type="spellStart"/>
      <w:r w:rsidRPr="00551F34">
        <w:rPr>
          <w:rFonts w:ascii="Times New Roman" w:hAnsi="Times New Roman"/>
          <w:i/>
          <w:color w:val="333333"/>
          <w:szCs w:val="24"/>
        </w:rPr>
        <w:t>proceeding</w:t>
      </w:r>
      <w:proofErr w:type="spellEnd"/>
      <w:r w:rsidRPr="00551F34">
        <w:rPr>
          <w:rFonts w:ascii="Times New Roman" w:hAnsi="Times New Roman"/>
          <w:i/>
          <w:color w:val="333333"/>
          <w:szCs w:val="24"/>
        </w:rPr>
        <w:t xml:space="preserve"> month.</w:t>
      </w:r>
      <w:bookmarkStart w:name="Awarding" w:id="1773"/>
      <w:bookmarkEnd w:id="1773"/>
      <w:r w:rsidRPr="00551F34">
        <w:rPr>
          <w:rFonts w:ascii="Times New Roman" w:hAnsi="Times New Roman"/>
          <w:i/>
          <w:color w:val="333333"/>
          <w:szCs w:val="24"/>
        </w:rPr>
        <w:t> </w:t>
      </w:r>
    </w:p>
    <w:p w:rsidRPr="00551F34" w:rsidR="00551F34" w:rsidP="00551F34" w:rsidRDefault="00551F34" w14:paraId="66FFE967" w14:textId="77777777">
      <w:pPr>
        <w:rPr>
          <w:rFonts w:ascii="Times New Roman" w:hAnsi="Times New Roman"/>
          <w:b/>
          <w:i/>
        </w:rPr>
      </w:pPr>
      <w:r w:rsidRPr="00551F34">
        <w:rPr>
          <w:rStyle w:val="Strong"/>
          <w:rFonts w:ascii="Times New Roman" w:hAnsi="Times New Roman"/>
          <w:bCs w:val="0"/>
          <w:i/>
          <w:color w:val="333333"/>
          <w:szCs w:val="24"/>
        </w:rPr>
        <w:t>Receiving </w:t>
      </w:r>
      <w:r w:rsidRPr="00551F34">
        <w:rPr>
          <w:rFonts w:ascii="Times New Roman" w:hAnsi="Times New Roman"/>
          <w:b/>
          <w:i/>
        </w:rPr>
        <w:t>PAG Funds</w:t>
      </w:r>
    </w:p>
    <w:p w:rsidRPr="00551F34" w:rsidR="00551F34" w:rsidP="00501FF1" w:rsidRDefault="00551F34" w14:paraId="42CEA344" w14:textId="77777777">
      <w:pPr>
        <w:numPr>
          <w:ilvl w:val="0"/>
          <w:numId w:val="60"/>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t>Each PAG application shall receive a priority number. Anyone who has not previously received a PAG will have priority. Anyone who has previously received at least one PAG will be added to a queue. </w:t>
      </w:r>
    </w:p>
    <w:p w:rsidRPr="00551F34" w:rsidR="00551F34" w:rsidP="00501FF1" w:rsidRDefault="00551F34" w14:paraId="3261B90C" w14:textId="77777777">
      <w:pPr>
        <w:numPr>
          <w:ilvl w:val="0"/>
          <w:numId w:val="60"/>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t>Eligible priority applicants will be granted a PAG immediately following processing of the application and while sufficient funds remain.</w:t>
      </w:r>
    </w:p>
    <w:p w:rsidRPr="00551F34" w:rsidR="00551F34" w:rsidP="00501FF1" w:rsidRDefault="00551F34" w14:paraId="62F9B6FF" w14:textId="77777777">
      <w:pPr>
        <w:numPr>
          <w:ilvl w:val="0"/>
          <w:numId w:val="60"/>
        </w:numPr>
        <w:shd w:val="clear" w:color="auto" w:fill="FFFFFF"/>
        <w:spacing w:before="100" w:beforeAutospacing="1" w:after="100" w:afterAutospacing="1"/>
        <w:rPr>
          <w:rFonts w:ascii="Times New Roman" w:hAnsi="Times New Roman"/>
          <w:i/>
          <w:color w:val="333333"/>
          <w:szCs w:val="24"/>
        </w:rPr>
      </w:pPr>
      <w:r w:rsidRPr="00551F34">
        <w:rPr>
          <w:rFonts w:ascii="Times New Roman" w:hAnsi="Times New Roman"/>
          <w:i/>
          <w:color w:val="333333"/>
          <w:szCs w:val="24"/>
        </w:rPr>
        <w:t>If the available funds are sufficient to fund all of the priority applicants but not all of the queued applicants, after the 15th and before the 22nd of each month, the PAG committee shall conduct a lottery to determine which queued applicants to fund. This lottery shall be conducted using RANDOM.ORG. The PAG chair and at least 1 additional member of the PAG committee or executive board must be present.</w:t>
      </w:r>
    </w:p>
    <w:p w:rsidRPr="00D3416E" w:rsidR="003462A1" w:rsidP="00B577CD" w:rsidRDefault="003462A1" w14:paraId="3C0395D3" w14:textId="77777777">
      <w:pPr>
        <w:pStyle w:val="BodyText"/>
        <w:spacing w:before="0"/>
      </w:pPr>
    </w:p>
    <w:p w:rsidRPr="00D3416E" w:rsidR="00F61EB1" w:rsidP="00693EE8" w:rsidRDefault="6E69538F" w14:paraId="74D4B68B" w14:textId="77777777">
      <w:pPr>
        <w:pStyle w:val="Heading2"/>
      </w:pPr>
      <w:bookmarkStart w:name="_Toc519601616" w:id="1774"/>
      <w:bookmarkStart w:name="_Toc519604928" w:id="1775"/>
      <w:bookmarkStart w:name="_Toc520727129" w:id="1776"/>
      <w:bookmarkStart w:name="_Toc2000127605" w:id="1777"/>
      <w:r>
        <w:t>HDFS Travel Money</w:t>
      </w:r>
      <w:bookmarkEnd w:id="1774"/>
      <w:bookmarkEnd w:id="1775"/>
      <w:bookmarkEnd w:id="1776"/>
      <w:bookmarkEnd w:id="1777"/>
    </w:p>
    <w:p w:rsidRPr="00D3416E" w:rsidR="00C06B1A" w:rsidP="00D3416E" w:rsidRDefault="004E794D" w14:paraId="74C5DF5B" w14:textId="77777777">
      <w:pPr>
        <w:spacing w:line="312" w:lineRule="atLeast"/>
        <w:ind w:firstLine="720"/>
        <w:rPr>
          <w:rFonts w:ascii="Times New Roman" w:hAnsi="Times New Roman"/>
          <w:color w:val="000000"/>
        </w:rPr>
      </w:pPr>
      <w:r w:rsidRPr="00D3416E">
        <w:rPr>
          <w:rFonts w:ascii="Times New Roman" w:hAnsi="Times New Roman"/>
        </w:rPr>
        <w:t>Contingent</w:t>
      </w:r>
      <w:r w:rsidRPr="00D3416E" w:rsidR="00F61EB1">
        <w:rPr>
          <w:rFonts w:ascii="Times New Roman" w:hAnsi="Times New Roman"/>
        </w:rPr>
        <w:t xml:space="preserve"> upon fiscal funding, </w:t>
      </w:r>
      <w:r w:rsidR="00D3416E">
        <w:rPr>
          <w:rFonts w:ascii="Times New Roman" w:hAnsi="Times New Roman"/>
          <w:szCs w:val="24"/>
        </w:rPr>
        <w:t>HDFS</w:t>
      </w:r>
      <w:r w:rsidRPr="00D3416E" w:rsidR="00F61EB1">
        <w:rPr>
          <w:rFonts w:ascii="Times New Roman" w:hAnsi="Times New Roman"/>
        </w:rPr>
        <w:t xml:space="preserve"> awards travel money beyond the </w:t>
      </w:r>
      <w:r w:rsidR="003B1662">
        <w:rPr>
          <w:rFonts w:ascii="Times New Roman" w:hAnsi="Times New Roman"/>
          <w:szCs w:val="24"/>
        </w:rPr>
        <w:t xml:space="preserve">Travel </w:t>
      </w:r>
      <w:r w:rsidRPr="00D3416E" w:rsidR="00F61EB1">
        <w:rPr>
          <w:rFonts w:ascii="Times New Roman" w:hAnsi="Times New Roman"/>
        </w:rPr>
        <w:t>PAG</w:t>
      </w:r>
      <w:r w:rsidRPr="00D3416E" w:rsidR="00C06B1A">
        <w:rPr>
          <w:rFonts w:ascii="Times New Roman" w:hAnsi="Times New Roman"/>
        </w:rPr>
        <w:t xml:space="preserve">. </w:t>
      </w:r>
      <w:r w:rsidR="00D3416E">
        <w:rPr>
          <w:rStyle w:val="Strong"/>
          <w:rFonts w:ascii="Times New Roman" w:hAnsi="Times New Roman"/>
          <w:color w:val="000000"/>
          <w:szCs w:val="24"/>
        </w:rPr>
        <w:t>HDFS</w:t>
      </w:r>
      <w:r w:rsidRPr="00D3416E" w:rsidR="00BC1453">
        <w:rPr>
          <w:rStyle w:val="Strong"/>
          <w:rFonts w:ascii="Times New Roman" w:hAnsi="Times New Roman"/>
          <w:color w:val="000000"/>
        </w:rPr>
        <w:t xml:space="preserve"> </w:t>
      </w:r>
      <w:r w:rsidRPr="00D3416E" w:rsidR="001B7273">
        <w:rPr>
          <w:rStyle w:val="Strong"/>
          <w:rFonts w:ascii="Times New Roman" w:hAnsi="Times New Roman"/>
          <w:color w:val="000000"/>
        </w:rPr>
        <w:t xml:space="preserve">offers </w:t>
      </w:r>
      <w:r w:rsidRPr="00D3416E" w:rsidR="00BC1453">
        <w:rPr>
          <w:rStyle w:val="Strong"/>
          <w:rFonts w:ascii="Times New Roman" w:hAnsi="Times New Roman"/>
          <w:color w:val="000000"/>
        </w:rPr>
        <w:t>up to $500</w:t>
      </w:r>
      <w:r w:rsidRPr="00D3416E" w:rsidR="00C06B1A">
        <w:rPr>
          <w:rStyle w:val="Strong"/>
          <w:rFonts w:ascii="Times New Roman" w:hAnsi="Times New Roman"/>
          <w:color w:val="000000"/>
        </w:rPr>
        <w:t xml:space="preserve"> for </w:t>
      </w:r>
      <w:r w:rsidR="00D3416E">
        <w:rPr>
          <w:rStyle w:val="Strong"/>
          <w:rFonts w:ascii="Times New Roman" w:hAnsi="Times New Roman"/>
          <w:color w:val="000000"/>
          <w:szCs w:val="24"/>
        </w:rPr>
        <w:t>HDFS</w:t>
      </w:r>
      <w:r w:rsidRPr="00D3416E" w:rsidR="00C06B1A">
        <w:rPr>
          <w:rStyle w:val="Strong"/>
          <w:rFonts w:ascii="Times New Roman" w:hAnsi="Times New Roman"/>
          <w:color w:val="000000"/>
        </w:rPr>
        <w:t xml:space="preserve"> graduate students traveling to present a refereed paper or poster</w:t>
      </w:r>
      <w:r w:rsidRPr="00D3416E" w:rsidR="001B7273">
        <w:rPr>
          <w:rStyle w:val="Strong"/>
          <w:rFonts w:ascii="Times New Roman" w:hAnsi="Times New Roman"/>
          <w:color w:val="000000"/>
        </w:rPr>
        <w:t>, preferably at a national or international conference</w:t>
      </w:r>
      <w:r w:rsidRPr="00D3416E" w:rsidR="00C06B1A">
        <w:rPr>
          <w:rStyle w:val="Strong"/>
          <w:rFonts w:ascii="Times New Roman" w:hAnsi="Times New Roman"/>
          <w:color w:val="000000"/>
        </w:rPr>
        <w:t>.</w:t>
      </w:r>
      <w:r w:rsidRPr="00D3416E" w:rsidR="00C06B1A">
        <w:rPr>
          <w:rFonts w:ascii="Times New Roman" w:hAnsi="Times New Roman"/>
          <w:color w:val="000000"/>
        </w:rPr>
        <w:t xml:space="preserve"> </w:t>
      </w:r>
      <w:r w:rsidR="00D3416E">
        <w:rPr>
          <w:rFonts w:ascii="Times New Roman" w:hAnsi="Times New Roman"/>
          <w:color w:val="000000"/>
          <w:szCs w:val="24"/>
        </w:rPr>
        <w:t>HDFS</w:t>
      </w:r>
      <w:r w:rsidRPr="00D3416E" w:rsidR="00C06B1A">
        <w:rPr>
          <w:rFonts w:ascii="Times New Roman" w:hAnsi="Times New Roman"/>
          <w:color w:val="000000"/>
        </w:rPr>
        <w:t xml:space="preserve"> does not have the funds to support students who are only traveling and not presenting. </w:t>
      </w:r>
    </w:p>
    <w:p w:rsidRPr="00D3416E" w:rsidR="00C06B1A" w:rsidP="00B577CD" w:rsidRDefault="00C06B1A" w14:paraId="3254BC2F" w14:textId="77777777">
      <w:pPr>
        <w:spacing w:line="312" w:lineRule="atLeast"/>
        <w:rPr>
          <w:rFonts w:ascii="Times New Roman" w:hAnsi="Times New Roman"/>
          <w:color w:val="000000"/>
        </w:rPr>
      </w:pPr>
    </w:p>
    <w:p w:rsidRPr="00D3416E" w:rsidR="001041A3" w:rsidP="74550650" w:rsidRDefault="74550650" w14:paraId="07B9A416" w14:textId="034CE77F">
      <w:pPr>
        <w:spacing w:line="312" w:lineRule="atLeast"/>
        <w:ind w:firstLine="720"/>
        <w:rPr>
          <w:rFonts w:ascii="Times New Roman" w:hAnsi="Times New Roman"/>
          <w:color w:val="000000"/>
        </w:rPr>
      </w:pPr>
      <w:r w:rsidRPr="74550650">
        <w:rPr>
          <w:rFonts w:ascii="Times New Roman" w:hAnsi="Times New Roman"/>
          <w:color w:val="000000" w:themeColor="text1"/>
        </w:rPr>
        <w:t>HDFS students must first apply for GPSS Travel using the PAG form.  After the GPSS Travel PAG has been approved, it will be routed to HDFS Graduate Program Staff for approval. At this time, HDFS will approve or deny the addition of up to $500.  If the student is not awarded PAG funds, HDFS will review the application and determine on a case-by-case basis if HDFS travel funds will be awarded.</w:t>
      </w:r>
    </w:p>
    <w:p w:rsidRPr="00D3416E" w:rsidR="001041A3" w:rsidP="00B577CD" w:rsidRDefault="001041A3" w14:paraId="651E9592" w14:textId="77777777">
      <w:pPr>
        <w:spacing w:line="312" w:lineRule="atLeast"/>
        <w:rPr>
          <w:rFonts w:ascii="Times New Roman" w:hAnsi="Times New Roman"/>
          <w:color w:val="000000"/>
        </w:rPr>
      </w:pPr>
    </w:p>
    <w:p w:rsidRPr="00D3416E" w:rsidR="00C06B1A" w:rsidP="00B577CD" w:rsidRDefault="001E2D7A" w14:paraId="7D2745D3" w14:textId="77777777">
      <w:pPr>
        <w:spacing w:line="312" w:lineRule="atLeast"/>
        <w:rPr>
          <w:rFonts w:ascii="Times New Roman" w:hAnsi="Times New Roman"/>
          <w:color w:val="000000"/>
        </w:rPr>
      </w:pPr>
      <w:r w:rsidRPr="00D3416E">
        <w:rPr>
          <w:rFonts w:ascii="Times New Roman" w:hAnsi="Times New Roman"/>
          <w:noProof/>
        </w:rPr>
        <mc:AlternateContent>
          <mc:Choice Requires="wps">
            <w:drawing>
              <wp:inline distT="0" distB="0" distL="0" distR="0" wp14:anchorId="6A6BA576" wp14:editId="3EB79714">
                <wp:extent cx="292608" cy="248666"/>
                <wp:effectExtent l="0" t="0" r="12700" b="18415"/>
                <wp:docPr id="28" name="Hexagon 28"/>
                <wp:cNvGraphicFramePr/>
                <a:graphic xmlns:a="http://schemas.openxmlformats.org/drawingml/2006/main">
                  <a:graphicData uri="http://schemas.microsoft.com/office/word/2010/wordprocessingShape">
                    <wps:wsp>
                      <wps:cNvSpPr/>
                      <wps:spPr>
                        <a:xfrm>
                          <a:off x="0" y="0"/>
                          <a:ext cx="292608" cy="248666"/>
                        </a:xfrm>
                        <a:prstGeom prst="hexagon">
                          <a:avLst/>
                        </a:prstGeom>
                        <a:solidFill>
                          <a:srgbClr val="FF0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0CECE4F4">
              <v:shape id="Hexagon 28" style="width:23.05pt;height:19.6pt;visibility:visible;mso-wrap-style:square;mso-left-percent:-10001;mso-top-percent:-10001;mso-position-horizontal:absolute;mso-position-horizontal-relative:char;mso-position-vertical:absolute;mso-position-vertical-relative:line;mso-left-percent:-10001;mso-top-percent:-10001;v-text-anchor:middle" o:spid="_x0000_s1026" fillcolor="red" strokecolor="#ffc000" strokeweight="2pt" type="#_x0000_t9" adj="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" w14:anchorId="154058DA">
                <w10:anchorlock/>
              </v:shape>
            </w:pict>
          </mc:Fallback>
        </mc:AlternateContent>
      </w:r>
      <w:r w:rsidRPr="00D3416E">
        <w:rPr>
          <w:rFonts w:ascii="Times New Roman" w:hAnsi="Times New Roman"/>
          <w:b/>
          <w:color w:val="000000"/>
        </w:rPr>
        <w:t xml:space="preserve">Please </w:t>
      </w:r>
      <w:r w:rsidR="00BC162A">
        <w:rPr>
          <w:rFonts w:ascii="Times New Roman" w:hAnsi="Times New Roman"/>
          <w:b/>
          <w:color w:val="000000"/>
          <w:szCs w:val="24"/>
        </w:rPr>
        <w:t>N</w:t>
      </w:r>
      <w:r w:rsidRPr="00D3416E">
        <w:rPr>
          <w:rFonts w:ascii="Times New Roman" w:hAnsi="Times New Roman"/>
          <w:b/>
          <w:color w:val="000000"/>
          <w:szCs w:val="24"/>
        </w:rPr>
        <w:t>ote</w:t>
      </w:r>
      <w:r w:rsidR="00BC162A">
        <w:rPr>
          <w:rFonts w:ascii="Times New Roman" w:hAnsi="Times New Roman"/>
          <w:b/>
          <w:color w:val="000000"/>
          <w:szCs w:val="24"/>
        </w:rPr>
        <w:t>:</w:t>
      </w:r>
      <w:r w:rsidRPr="00D3416E">
        <w:rPr>
          <w:rFonts w:ascii="Times New Roman" w:hAnsi="Times New Roman"/>
          <w:b/>
          <w:color w:val="000000"/>
          <w:szCs w:val="24"/>
        </w:rPr>
        <w:t xml:space="preserve"> </w:t>
      </w:r>
      <w:r w:rsidR="00BC162A">
        <w:rPr>
          <w:rFonts w:ascii="Times New Roman" w:hAnsi="Times New Roman"/>
          <w:b/>
          <w:color w:val="000000"/>
          <w:szCs w:val="24"/>
        </w:rPr>
        <w:t>A</w:t>
      </w:r>
      <w:r w:rsidRPr="00D3416E" w:rsidR="00C06B1A">
        <w:rPr>
          <w:rFonts w:ascii="Times New Roman" w:hAnsi="Times New Roman"/>
          <w:b/>
          <w:color w:val="000000"/>
        </w:rPr>
        <w:t>ll PAG for</w:t>
      </w:r>
      <w:r w:rsidRPr="00D3416E" w:rsidR="00A5758F">
        <w:rPr>
          <w:rFonts w:ascii="Times New Roman" w:hAnsi="Times New Roman"/>
          <w:b/>
          <w:color w:val="000000"/>
        </w:rPr>
        <w:t>ms</w:t>
      </w:r>
      <w:r w:rsidRPr="00D3416E" w:rsidR="00C06B1A">
        <w:rPr>
          <w:rFonts w:ascii="Times New Roman" w:hAnsi="Times New Roman"/>
          <w:b/>
          <w:color w:val="000000"/>
        </w:rPr>
        <w:t xml:space="preserve"> must be </w:t>
      </w:r>
      <w:r w:rsidRPr="00D3416E" w:rsidR="002F749A">
        <w:rPr>
          <w:rFonts w:ascii="Times New Roman" w:hAnsi="Times New Roman"/>
          <w:b/>
          <w:color w:val="000000"/>
        </w:rPr>
        <w:t>submitted a</w:t>
      </w:r>
      <w:r w:rsidRPr="00D3416E" w:rsidR="00C06B1A">
        <w:rPr>
          <w:rFonts w:ascii="Times New Roman" w:hAnsi="Times New Roman"/>
          <w:b/>
          <w:color w:val="000000"/>
        </w:rPr>
        <w:t>s soon</w:t>
      </w:r>
      <w:r w:rsidRPr="00D3416E" w:rsidR="00780A3A">
        <w:rPr>
          <w:rFonts w:ascii="Times New Roman" w:hAnsi="Times New Roman"/>
          <w:b/>
          <w:color w:val="000000"/>
        </w:rPr>
        <w:t xml:space="preserve"> </w:t>
      </w:r>
      <w:r w:rsidRPr="00D3416E" w:rsidR="00C06B1A">
        <w:rPr>
          <w:rFonts w:ascii="Times New Roman" w:hAnsi="Times New Roman"/>
          <w:b/>
          <w:color w:val="000000"/>
        </w:rPr>
        <w:t xml:space="preserve">as possible after receiving confirmation </w:t>
      </w:r>
      <w:r w:rsidRPr="00D3416E" w:rsidR="0089147A">
        <w:rPr>
          <w:rFonts w:ascii="Times New Roman" w:hAnsi="Times New Roman"/>
          <w:b/>
          <w:color w:val="000000"/>
        </w:rPr>
        <w:t>of presentation</w:t>
      </w:r>
      <w:r w:rsidRPr="00D3416E" w:rsidR="00C06B1A">
        <w:rPr>
          <w:rFonts w:ascii="Times New Roman" w:hAnsi="Times New Roman"/>
          <w:b/>
          <w:color w:val="000000"/>
        </w:rPr>
        <w:t xml:space="preserve"> </w:t>
      </w:r>
      <w:r w:rsidRPr="00D3416E" w:rsidR="001547BA">
        <w:rPr>
          <w:rFonts w:ascii="Times New Roman" w:hAnsi="Times New Roman"/>
          <w:b/>
          <w:color w:val="000000"/>
        </w:rPr>
        <w:t>and</w:t>
      </w:r>
      <w:r w:rsidRPr="00D3416E" w:rsidR="00C06B1A">
        <w:rPr>
          <w:rFonts w:ascii="Times New Roman" w:hAnsi="Times New Roman"/>
          <w:b/>
          <w:color w:val="000000"/>
        </w:rPr>
        <w:t xml:space="preserve"> at a minimum of 3 weeks prior to the travel date. </w:t>
      </w:r>
      <w:r w:rsidRPr="00D3416E" w:rsidR="003B1662">
        <w:rPr>
          <w:rFonts w:ascii="Times New Roman" w:hAnsi="Times New Roman"/>
          <w:b/>
          <w:color w:val="000000"/>
        </w:rPr>
        <w:t>In addition, all reimbursements must be completed within 30 days of travel.</w:t>
      </w:r>
    </w:p>
    <w:p w:rsidRPr="00D3416E" w:rsidR="00374391" w:rsidP="00B577CD" w:rsidRDefault="00374391" w14:paraId="269E314A" w14:textId="77777777">
      <w:pPr>
        <w:spacing w:after="120"/>
        <w:rPr>
          <w:rFonts w:ascii="Times New Roman" w:hAnsi="Times New Roman"/>
          <w:b/>
          <w:sz w:val="40"/>
        </w:rPr>
      </w:pPr>
      <w:bookmarkStart w:name="_Toc455220552" w:id="1778"/>
      <w:bookmarkStart w:name="_Toc12350110" w:id="1779"/>
      <w:bookmarkStart w:name="_Toc12350492" w:id="1780"/>
      <w:bookmarkStart w:name="_Toc12350623" w:id="1781"/>
      <w:bookmarkStart w:name="_Toc12761064" w:id="1782"/>
      <w:bookmarkStart w:name="_Toc12767358" w:id="1783"/>
      <w:bookmarkStart w:name="_Toc12781816" w:id="1784"/>
      <w:bookmarkStart w:name="_Toc12782418" w:id="1785"/>
      <w:bookmarkStart w:name="_Toc12784138" w:id="1786"/>
      <w:bookmarkStart w:name="_Toc16051965" w:id="1787"/>
      <w:bookmarkStart w:name="_Toc16054998" w:id="1788"/>
      <w:bookmarkStart w:name="_Toc16055344" w:id="1789"/>
      <w:bookmarkStart w:name="_Toc16055796" w:id="1790"/>
      <w:bookmarkStart w:name="_Toc16058349" w:id="1791"/>
      <w:bookmarkStart w:name="_Toc16058517" w:id="1792"/>
      <w:bookmarkStart w:name="_Toc16065465" w:id="1793"/>
      <w:bookmarkStart w:name="_Toc49053710" w:id="1794"/>
      <w:bookmarkStart w:name="_Toc49056671" w:id="1795"/>
      <w:bookmarkStart w:name="_Toc49057166" w:id="1796"/>
      <w:bookmarkStart w:name="_Toc49145834" w:id="1797"/>
      <w:bookmarkStart w:name="_Toc49154429" w:id="1798"/>
      <w:bookmarkStart w:name="_Toc49155601" w:id="1799"/>
      <w:bookmarkStart w:name="_Toc80085493" w:id="1800"/>
      <w:bookmarkStart w:name="_Toc80086335" w:id="1801"/>
      <w:bookmarkStart w:name="_Toc109448858" w:id="1802"/>
      <w:bookmarkStart w:name="_Toc109549737" w:id="1803"/>
      <w:bookmarkStart w:name="_Toc110307135" w:id="1804"/>
      <w:bookmarkStart w:name="_Toc142988152" w:id="1805"/>
      <w:bookmarkStart w:name="_Toc142988372" w:id="1806"/>
      <w:bookmarkStart w:name="_Toc142988466" w:id="1807"/>
      <w:bookmarkStart w:name="_Toc174941927" w:id="1808"/>
      <w:bookmarkStart w:name="_Toc174943361" w:id="1809"/>
      <w:bookmarkStart w:name="_Toc175038343" w:id="1810"/>
      <w:bookmarkStart w:name="_Toc175038812" w:id="1811"/>
      <w:bookmarkStart w:name="_Toc175042198" w:id="1812"/>
      <w:bookmarkStart w:name="_Toc175042498" w:id="1813"/>
      <w:bookmarkStart w:name="_Toc175042671" w:id="1814"/>
      <w:bookmarkStart w:name="_Toc175366120" w:id="1815"/>
      <w:bookmarkStart w:name="_Toc175389182" w:id="1816"/>
      <w:bookmarkStart w:name="_Toc175531780" w:id="1817"/>
      <w:bookmarkStart w:name="_Toc206298685" w:id="1818"/>
      <w:bookmarkStart w:name="_Toc211920389" w:id="1819"/>
      <w:bookmarkStart w:name="_Toc237418174" w:id="1820"/>
      <w:bookmarkStart w:name="_Toc237418319" w:id="1821"/>
      <w:bookmarkStart w:name="_Toc268252277" w:id="1822"/>
      <w:r w:rsidRPr="00D3416E">
        <w:rPr>
          <w:rFonts w:ascii="Times New Roman" w:hAnsi="Times New Roman"/>
          <w:i/>
        </w:rPr>
        <w:br w:type="page"/>
      </w:r>
    </w:p>
    <w:p w:rsidRPr="00D3416E" w:rsidR="00836199" w:rsidP="000708F8" w:rsidRDefault="6E69538F" w14:paraId="4BA883F5" w14:textId="77777777">
      <w:pPr>
        <w:pStyle w:val="Heading1"/>
      </w:pPr>
      <w:bookmarkStart w:name="_Toc519601617" w:id="1823"/>
      <w:bookmarkStart w:name="_Toc519604929" w:id="1824"/>
      <w:bookmarkStart w:name="_Toc520727130" w:id="1825"/>
      <w:bookmarkStart w:name="_Toc2022040446" w:id="1826"/>
      <w:r>
        <w:lastRenderedPageBreak/>
        <w:t>Transportation</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rsidRPr="00D3416E" w:rsidR="00735824" w:rsidP="000708F8" w:rsidRDefault="6E69538F" w14:paraId="642535C8" w14:textId="77777777">
      <w:pPr>
        <w:pStyle w:val="Heading2"/>
      </w:pPr>
      <w:bookmarkStart w:name="_Toc455220553" w:id="1827"/>
      <w:bookmarkStart w:name="_Toc12350493" w:id="1828"/>
      <w:bookmarkStart w:name="_Toc12350624" w:id="1829"/>
      <w:bookmarkStart w:name="_Toc12761065" w:id="1830"/>
      <w:bookmarkStart w:name="_Toc12767359" w:id="1831"/>
      <w:bookmarkStart w:name="_Toc12781817" w:id="1832"/>
      <w:bookmarkStart w:name="_Toc12782419" w:id="1833"/>
      <w:bookmarkStart w:name="_Toc12784139" w:id="1834"/>
      <w:bookmarkStart w:name="_Toc16051966" w:id="1835"/>
      <w:bookmarkStart w:name="_Toc16054999" w:id="1836"/>
      <w:bookmarkStart w:name="_Toc16055345" w:id="1837"/>
      <w:bookmarkStart w:name="_Toc16055797" w:id="1838"/>
      <w:bookmarkStart w:name="_Toc16058350" w:id="1839"/>
      <w:bookmarkStart w:name="_Toc16058518" w:id="1840"/>
      <w:bookmarkStart w:name="_Toc16065466" w:id="1841"/>
      <w:bookmarkStart w:name="_Toc49053711" w:id="1842"/>
      <w:bookmarkStart w:name="_Toc49056672" w:id="1843"/>
      <w:bookmarkStart w:name="_Toc49057167" w:id="1844"/>
      <w:bookmarkStart w:name="_Toc49145835" w:id="1845"/>
      <w:bookmarkStart w:name="_Toc49154430" w:id="1846"/>
      <w:bookmarkStart w:name="_Toc49155602" w:id="1847"/>
      <w:bookmarkStart w:name="_Toc80085494" w:id="1848"/>
      <w:bookmarkStart w:name="_Toc80086336" w:id="1849"/>
      <w:bookmarkStart w:name="_Toc109448859" w:id="1850"/>
      <w:bookmarkStart w:name="_Toc109542350" w:id="1851"/>
      <w:bookmarkStart w:name="_Toc109549738" w:id="1852"/>
      <w:bookmarkStart w:name="_Toc110307136" w:id="1853"/>
      <w:bookmarkStart w:name="_Toc142988153" w:id="1854"/>
      <w:bookmarkStart w:name="_Toc142988373" w:id="1855"/>
      <w:bookmarkStart w:name="_Toc174941928" w:id="1856"/>
      <w:bookmarkStart w:name="_Toc174943362" w:id="1857"/>
      <w:bookmarkStart w:name="_Toc175038344" w:id="1858"/>
      <w:bookmarkStart w:name="_Toc175038813" w:id="1859"/>
      <w:bookmarkStart w:name="_Toc175042199" w:id="1860"/>
      <w:bookmarkStart w:name="_Toc175042499" w:id="1861"/>
      <w:bookmarkStart w:name="_Toc175042672" w:id="1862"/>
      <w:bookmarkStart w:name="_Toc175366121" w:id="1863"/>
      <w:bookmarkStart w:name="_Toc175389183" w:id="1864"/>
      <w:bookmarkStart w:name="_Toc175531781" w:id="1865"/>
      <w:bookmarkStart w:name="_Toc206298686" w:id="1866"/>
      <w:bookmarkStart w:name="_Toc211920390" w:id="1867"/>
      <w:bookmarkStart w:name="_Toc237418175" w:id="1868"/>
      <w:bookmarkStart w:name="_Toc237418320" w:id="1869"/>
      <w:bookmarkStart w:name="_Toc268252278" w:id="1870"/>
      <w:bookmarkStart w:name="_Toc519601618" w:id="1871"/>
      <w:bookmarkStart w:name="_Toc519604930" w:id="1872"/>
      <w:bookmarkStart w:name="_Toc520727131" w:id="1873"/>
      <w:bookmarkStart w:name="_Toc252691912" w:id="1874"/>
      <w:r>
        <w:t xml:space="preserve">Ames Public </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r>
        <w:t>Transportation</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t xml:space="preserve"> </w:t>
      </w:r>
      <w:bookmarkEnd w:id="1874"/>
    </w:p>
    <w:p w:rsidRPr="00D3416E" w:rsidR="00677F88" w:rsidP="00B577CD" w:rsidRDefault="00046025" w14:paraId="2E094970" w14:textId="77777777">
      <w:pPr>
        <w:pStyle w:val="BodyText"/>
        <w:spacing w:before="0"/>
        <w:rPr>
          <w:i/>
        </w:rPr>
      </w:pPr>
      <w:r>
        <w:tab/>
      </w:r>
      <w:r w:rsidRPr="00D3416E" w:rsidR="00836199">
        <w:t>The Ames Transit Agency (Cy-Ride) provides bus service for the City of Ames</w:t>
      </w:r>
      <w:r w:rsidRPr="00D3416E" w:rsidR="00447739">
        <w:t xml:space="preserve">. </w:t>
      </w:r>
      <w:r w:rsidRPr="00D3416E" w:rsidR="00D37071">
        <w:t xml:space="preserve">All Cy-Ride routes are free for Iowa State students </w:t>
      </w:r>
      <w:r w:rsidRPr="00D3416E" w:rsidR="00B245C6">
        <w:t>carrying a current ISU ID CARD</w:t>
      </w:r>
      <w:r w:rsidRPr="00D3416E" w:rsidR="00447739">
        <w:t xml:space="preserve">. </w:t>
      </w:r>
      <w:r w:rsidRPr="00D3416E" w:rsidR="00836199">
        <w:t xml:space="preserve">Maps and timetables are available </w:t>
      </w:r>
      <w:r w:rsidRPr="00D3416E" w:rsidR="00B245C6">
        <w:t xml:space="preserve">at the </w:t>
      </w:r>
      <w:r w:rsidRPr="00D3416E" w:rsidR="00836199">
        <w:t xml:space="preserve">Cy-Ride </w:t>
      </w:r>
      <w:r w:rsidRPr="00D3416E" w:rsidR="00B245C6">
        <w:t>Office (</w:t>
      </w:r>
      <w:r w:rsidRPr="00D3416E" w:rsidR="00836199">
        <w:t xml:space="preserve">1700 </w:t>
      </w:r>
      <w:r w:rsidRPr="00D3416E" w:rsidR="00D37071">
        <w:t>University Blvd</w:t>
      </w:r>
      <w:r w:rsidRPr="00D3416E" w:rsidR="00B245C6">
        <w:t>)</w:t>
      </w:r>
      <w:r w:rsidRPr="00D3416E" w:rsidR="00D37071">
        <w:t xml:space="preserve"> and </w:t>
      </w:r>
      <w:r w:rsidRPr="00D3416E" w:rsidR="00B245C6">
        <w:t xml:space="preserve">the </w:t>
      </w:r>
      <w:proofErr w:type="spellStart"/>
      <w:r w:rsidRPr="00D3416E" w:rsidR="00B245C6">
        <w:t>CyRide</w:t>
      </w:r>
      <w:proofErr w:type="spellEnd"/>
      <w:r w:rsidRPr="00D3416E" w:rsidR="00B245C6">
        <w:t xml:space="preserve"> website</w:t>
      </w:r>
      <w:r w:rsidRPr="00D3416E" w:rsidR="00775373">
        <w:t xml:space="preserve"> </w:t>
      </w:r>
      <w:hyperlink w:history="1" r:id="rId134">
        <w:proofErr w:type="spellStart"/>
        <w:r w:rsidRPr="00D3416E" w:rsidR="00312F30">
          <w:rPr>
            <w:rStyle w:val="Hyperlink"/>
          </w:rPr>
          <w:t>CyRide</w:t>
        </w:r>
        <w:proofErr w:type="spellEnd"/>
      </w:hyperlink>
      <w:r w:rsidRPr="00D3416E" w:rsidR="00D8426D">
        <w:t xml:space="preserve">. </w:t>
      </w:r>
      <w:r w:rsidRPr="00D3416E" w:rsidR="00647440">
        <w:fldChar w:fldCharType="begin"/>
      </w:r>
      <w:r w:rsidRPr="00D3416E" w:rsidR="00775373">
        <w:instrText xml:space="preserve">  "http://www.cyride.com/" </w:instrText>
      </w:r>
      <w:r w:rsidRPr="00D3416E" w:rsidR="00647440">
        <w:fldChar w:fldCharType="separate"/>
      </w:r>
      <w:r w:rsidRPr="00D3416E" w:rsidR="00775373">
        <w:rPr>
          <w:rStyle w:val="Hyperlink"/>
        </w:rPr>
        <w:t>http://www.cyride.com/</w:t>
      </w:r>
      <w:r w:rsidRPr="00D3416E" w:rsidR="00647440">
        <w:fldChar w:fldCharType="end"/>
      </w:r>
    </w:p>
    <w:p w:rsidRPr="00D3416E" w:rsidR="0089293F" w:rsidP="00B577CD" w:rsidRDefault="0089293F" w14:paraId="47341341" w14:textId="77777777">
      <w:pPr>
        <w:pStyle w:val="BodyText"/>
        <w:spacing w:before="0"/>
      </w:pPr>
    </w:p>
    <w:p w:rsidRPr="00D3416E" w:rsidR="00ED5642" w:rsidP="000708F8" w:rsidRDefault="6E69538F" w14:paraId="14AB67ED" w14:textId="77777777">
      <w:pPr>
        <w:pStyle w:val="Heading2"/>
      </w:pPr>
      <w:bookmarkStart w:name="_Toc174941929" w:id="1875"/>
      <w:bookmarkStart w:name="_Toc174943363" w:id="1876"/>
      <w:bookmarkStart w:name="_Toc175038345" w:id="1877"/>
      <w:bookmarkStart w:name="_Toc175038814" w:id="1878"/>
      <w:bookmarkStart w:name="_Toc175042200" w:id="1879"/>
      <w:bookmarkStart w:name="_Toc175042500" w:id="1880"/>
      <w:bookmarkStart w:name="_Toc175042673" w:id="1881"/>
      <w:bookmarkStart w:name="_Toc175366122" w:id="1882"/>
      <w:bookmarkStart w:name="_Toc175389184" w:id="1883"/>
      <w:bookmarkStart w:name="_Toc175531782" w:id="1884"/>
      <w:bookmarkStart w:name="_Toc211920391" w:id="1885"/>
      <w:bookmarkStart w:name="_Toc237418176" w:id="1886"/>
      <w:bookmarkStart w:name="_Toc237418321" w:id="1887"/>
      <w:bookmarkStart w:name="_Toc268252279" w:id="1888"/>
      <w:bookmarkStart w:name="_Toc519601619" w:id="1889"/>
      <w:bookmarkStart w:name="_Toc519604931" w:id="1890"/>
      <w:bookmarkStart w:name="_Toc520727132" w:id="1891"/>
      <w:bookmarkStart w:name="_Toc206298687" w:id="1892"/>
      <w:bookmarkStart w:name="_Toc1609381822" w:id="1893"/>
      <w:r>
        <w:t>Outside Ames Transportation</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r>
        <w:t xml:space="preserve">   </w:t>
      </w:r>
      <w:bookmarkEnd w:id="1892"/>
      <w:bookmarkEnd w:id="1893"/>
    </w:p>
    <w:p w:rsidRPr="00D3416E" w:rsidR="00ED5642" w:rsidP="00D3416E" w:rsidRDefault="00ED5642" w14:paraId="363810D3" w14:textId="77777777">
      <w:pPr>
        <w:pStyle w:val="BodyText"/>
        <w:spacing w:before="0"/>
        <w:ind w:firstLine="720"/>
      </w:pPr>
      <w:r w:rsidRPr="00D3416E">
        <w:t xml:space="preserve">Intercity bus transportation in Iowa is provided by Greyhound Lines, Jefferson Lines, and Burlington </w:t>
      </w:r>
      <w:proofErr w:type="spellStart"/>
      <w:r w:rsidRPr="00D3416E">
        <w:t>Trailways</w:t>
      </w:r>
      <w:proofErr w:type="spellEnd"/>
      <w:r w:rsidRPr="00D3416E" w:rsidR="00447739">
        <w:t xml:space="preserve">. </w:t>
      </w:r>
      <w:r w:rsidRPr="00D3416E">
        <w:t>A map of their routes can be accessed from the Cy-Ride website</w:t>
      </w:r>
      <w:r w:rsidRPr="00D3416E" w:rsidR="004C5C5F">
        <w:t xml:space="preserve"> </w:t>
      </w:r>
      <w:hyperlink w:history="1" r:id="rId135">
        <w:r w:rsidRPr="00D3416E" w:rsidR="00312F30">
          <w:rPr>
            <w:rStyle w:val="Hyperlink"/>
          </w:rPr>
          <w:t>Regional Transportation-</w:t>
        </w:r>
        <w:proofErr w:type="spellStart"/>
        <w:r w:rsidRPr="00D3416E" w:rsidR="00312F30">
          <w:rPr>
            <w:rStyle w:val="Hyperlink"/>
          </w:rPr>
          <w:t>CyRide</w:t>
        </w:r>
        <w:proofErr w:type="spellEnd"/>
        <w:r w:rsidRPr="00D3416E" w:rsidR="00312F30">
          <w:rPr>
            <w:rStyle w:val="Hyperlink"/>
          </w:rPr>
          <w:t xml:space="preserve"> Website</w:t>
        </w:r>
      </w:hyperlink>
      <w:r w:rsidRPr="00D3416E" w:rsidR="00D8426D">
        <w:t xml:space="preserve">. </w:t>
      </w:r>
      <w:proofErr w:type="spellStart"/>
      <w:r w:rsidRPr="00D3416E">
        <w:t>CyRide</w:t>
      </w:r>
      <w:proofErr w:type="spellEnd"/>
      <w:r w:rsidRPr="00D3416E">
        <w:t xml:space="preserve"> operates a shuttle service to and from the Des Moines Airport for certain university breaks</w:t>
      </w:r>
      <w:r w:rsidRPr="00D3416E" w:rsidR="00447739">
        <w:t xml:space="preserve">. </w:t>
      </w:r>
      <w:r w:rsidRPr="00D3416E">
        <w:t>Check the D</w:t>
      </w:r>
      <w:r w:rsidRPr="00D3416E" w:rsidR="003E5501">
        <w:t xml:space="preserve">es </w:t>
      </w:r>
      <w:r w:rsidRPr="00D3416E">
        <w:t>M</w:t>
      </w:r>
      <w:r w:rsidRPr="00D3416E" w:rsidR="003E5501">
        <w:t>oines</w:t>
      </w:r>
      <w:r w:rsidRPr="00D3416E">
        <w:t xml:space="preserve"> Airport Shuttle schedule from the Cy-Ride website</w:t>
      </w:r>
      <w:r w:rsidRPr="00D3416E" w:rsidR="00447739">
        <w:t xml:space="preserve">. </w:t>
      </w:r>
    </w:p>
    <w:p w:rsidRPr="00D3416E" w:rsidR="00ED37AD" w:rsidP="000708F8" w:rsidRDefault="6E69538F" w14:paraId="2A9369B0" w14:textId="77777777">
      <w:pPr>
        <w:pStyle w:val="Heading2"/>
      </w:pPr>
      <w:bookmarkStart w:name="_Toc455220554" w:id="1894"/>
      <w:bookmarkStart w:name="_Toc12350494" w:id="1895"/>
      <w:bookmarkStart w:name="_Toc12350625" w:id="1896"/>
      <w:bookmarkStart w:name="_Toc12761066" w:id="1897"/>
      <w:bookmarkStart w:name="_Toc12767360" w:id="1898"/>
      <w:bookmarkStart w:name="_Toc12781818" w:id="1899"/>
      <w:bookmarkStart w:name="_Toc12782420" w:id="1900"/>
      <w:bookmarkStart w:name="_Toc12784140" w:id="1901"/>
      <w:bookmarkStart w:name="_Toc16051967" w:id="1902"/>
      <w:bookmarkStart w:name="_Toc16055000" w:id="1903"/>
      <w:bookmarkStart w:name="_Toc16055346" w:id="1904"/>
      <w:bookmarkStart w:name="_Toc16055798" w:id="1905"/>
      <w:bookmarkStart w:name="_Toc16058351" w:id="1906"/>
      <w:bookmarkStart w:name="_Toc16058519" w:id="1907"/>
      <w:bookmarkStart w:name="_Toc16065467" w:id="1908"/>
      <w:bookmarkStart w:name="_Toc49053712" w:id="1909"/>
      <w:bookmarkStart w:name="_Toc49056673" w:id="1910"/>
      <w:bookmarkStart w:name="_Toc49057168" w:id="1911"/>
      <w:bookmarkStart w:name="_Toc49145836" w:id="1912"/>
      <w:bookmarkStart w:name="_Toc49154431" w:id="1913"/>
      <w:bookmarkStart w:name="_Toc49155603" w:id="1914"/>
      <w:bookmarkStart w:name="_Toc80085495" w:id="1915"/>
      <w:bookmarkStart w:name="_Toc80086337" w:id="1916"/>
      <w:bookmarkStart w:name="_Toc109448860" w:id="1917"/>
      <w:bookmarkStart w:name="_Toc109542351" w:id="1918"/>
      <w:bookmarkStart w:name="_Toc109549739" w:id="1919"/>
      <w:bookmarkStart w:name="_Toc110307137" w:id="1920"/>
      <w:bookmarkStart w:name="_Toc142988154" w:id="1921"/>
      <w:bookmarkStart w:name="_Toc142988374" w:id="1922"/>
      <w:bookmarkStart w:name="_Toc174941930" w:id="1923"/>
      <w:bookmarkStart w:name="_Toc174943364" w:id="1924"/>
      <w:bookmarkStart w:name="_Toc175038346" w:id="1925"/>
      <w:bookmarkStart w:name="_Toc175038815" w:id="1926"/>
      <w:bookmarkStart w:name="_Toc175042201" w:id="1927"/>
      <w:bookmarkStart w:name="_Toc175042501" w:id="1928"/>
      <w:bookmarkStart w:name="_Toc175042674" w:id="1929"/>
      <w:bookmarkStart w:name="_Toc175366123" w:id="1930"/>
      <w:bookmarkStart w:name="_Toc175389185" w:id="1931"/>
      <w:bookmarkStart w:name="_Toc175531783" w:id="1932"/>
      <w:bookmarkStart w:name="_Toc211920392" w:id="1933"/>
      <w:bookmarkStart w:name="_Toc237418177" w:id="1934"/>
      <w:bookmarkStart w:name="_Toc237418322" w:id="1935"/>
      <w:bookmarkStart w:name="_Toc268252280" w:id="1936"/>
      <w:bookmarkStart w:name="_Toc519601620" w:id="1937"/>
      <w:bookmarkStart w:name="_Toc519604932" w:id="1938"/>
      <w:bookmarkStart w:name="_Toc520727133" w:id="1939"/>
      <w:bookmarkStart w:name="_Toc1704036747" w:id="1940"/>
      <w:bookmarkStart w:name="_Toc206298688" w:id="1941"/>
      <w:bookmarkStart w:name="_Toc206390750" w:id="1942"/>
      <w:r>
        <w:t>Parki</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r>
        <w:t>ng</w:t>
      </w:r>
      <w:bookmarkEnd w:id="1933"/>
      <w:bookmarkEnd w:id="1934"/>
      <w:bookmarkEnd w:id="1935"/>
      <w:bookmarkEnd w:id="1936"/>
      <w:bookmarkEnd w:id="1937"/>
      <w:bookmarkEnd w:id="1938"/>
      <w:bookmarkEnd w:id="1939"/>
      <w:bookmarkEnd w:id="1940"/>
    </w:p>
    <w:p w:rsidRPr="00D3416E" w:rsidR="002F4E8E" w:rsidP="000708F8" w:rsidRDefault="00867C00" w14:paraId="69ACC7CA" w14:textId="77777777">
      <w:pPr>
        <w:ind w:firstLine="720"/>
        <w:rPr>
          <w:rFonts w:ascii="Times New Roman" w:hAnsi="Times New Roman"/>
        </w:rPr>
      </w:pPr>
      <w:bookmarkStart w:name="_Toc519604933" w:id="1943"/>
      <w:bookmarkEnd w:id="1941"/>
      <w:bookmarkEnd w:id="1942"/>
      <w:r w:rsidRPr="00D3416E">
        <w:rPr>
          <w:rFonts w:ascii="Times New Roman" w:hAnsi="Times New Roman"/>
        </w:rPr>
        <w:t xml:space="preserve">Parking </w:t>
      </w:r>
      <w:r w:rsidRPr="00D3416E" w:rsidR="004408EF">
        <w:rPr>
          <w:rFonts w:ascii="Times New Roman" w:hAnsi="Times New Roman"/>
        </w:rPr>
        <w:t xml:space="preserve">on campus </w:t>
      </w:r>
      <w:r w:rsidRPr="00D3416E">
        <w:rPr>
          <w:rFonts w:ascii="Times New Roman" w:hAnsi="Times New Roman"/>
        </w:rPr>
        <w:t>is limited but is available to commuter students living outside of the Ames city limits</w:t>
      </w:r>
      <w:r w:rsidRPr="00D3416E" w:rsidR="00447739">
        <w:rPr>
          <w:rFonts w:ascii="Times New Roman" w:hAnsi="Times New Roman"/>
        </w:rPr>
        <w:t xml:space="preserve">. </w:t>
      </w:r>
      <w:r w:rsidRPr="00D3416E">
        <w:rPr>
          <w:rFonts w:ascii="Times New Roman" w:hAnsi="Times New Roman"/>
        </w:rPr>
        <w:t>Graduate students whose research necessitates the use of a car may submit a letter requesting a commuter permit to the manager of the parking system</w:t>
      </w:r>
      <w:r w:rsidRPr="00D3416E" w:rsidR="00447739">
        <w:rPr>
          <w:rFonts w:ascii="Times New Roman" w:hAnsi="Times New Roman"/>
        </w:rPr>
        <w:t xml:space="preserve">. </w:t>
      </w:r>
      <w:r w:rsidRPr="00D3416E">
        <w:rPr>
          <w:rFonts w:ascii="Times New Roman" w:hAnsi="Times New Roman"/>
        </w:rPr>
        <w:t xml:space="preserve">Call </w:t>
      </w:r>
      <w:r w:rsidRPr="00D3416E" w:rsidR="004408EF">
        <w:rPr>
          <w:rFonts w:ascii="Times New Roman" w:hAnsi="Times New Roman"/>
        </w:rPr>
        <w:t>the Department of Public Safety (</w:t>
      </w:r>
      <w:r w:rsidRPr="00D3416E">
        <w:rPr>
          <w:rFonts w:ascii="Times New Roman" w:hAnsi="Times New Roman"/>
        </w:rPr>
        <w:t>294-3388</w:t>
      </w:r>
      <w:r w:rsidRPr="00D3416E" w:rsidR="004408EF">
        <w:rPr>
          <w:rFonts w:ascii="Times New Roman" w:hAnsi="Times New Roman"/>
        </w:rPr>
        <w:t>)</w:t>
      </w:r>
      <w:r w:rsidRPr="00D3416E">
        <w:rPr>
          <w:rFonts w:ascii="Times New Roman" w:hAnsi="Times New Roman"/>
        </w:rPr>
        <w:t xml:space="preserve"> for more information</w:t>
      </w:r>
      <w:r w:rsidRPr="00D3416E" w:rsidR="00AD37E7">
        <w:rPr>
          <w:rFonts w:ascii="Times New Roman" w:hAnsi="Times New Roman"/>
        </w:rPr>
        <w:t xml:space="preserve"> or check their website </w:t>
      </w:r>
      <w:hyperlink w:history="1" r:id="rId136">
        <w:r w:rsidRPr="00D3416E" w:rsidR="00312F30">
          <w:rPr>
            <w:rStyle w:val="Hyperlink"/>
            <w:rFonts w:ascii="Times New Roman" w:hAnsi="Times New Roman"/>
          </w:rPr>
          <w:t>ISU DPS</w:t>
        </w:r>
      </w:hyperlink>
      <w:r w:rsidRPr="00D3416E" w:rsidR="005F5E3E">
        <w:rPr>
          <w:rFonts w:ascii="Times New Roman" w:hAnsi="Times New Roman"/>
        </w:rPr>
        <w:t>.</w:t>
      </w:r>
      <w:bookmarkEnd w:id="1943"/>
    </w:p>
    <w:p w:rsidRPr="00CF4745" w:rsidR="0089293F" w:rsidP="00CF4745" w:rsidRDefault="00867C00" w14:paraId="154B0FE3" w14:textId="77777777">
      <w:pPr>
        <w:spacing w:after="120"/>
        <w:ind w:firstLine="720"/>
        <w:rPr>
          <w:rFonts w:ascii="Times New Roman" w:hAnsi="Times New Roman"/>
        </w:rPr>
      </w:pPr>
      <w:r w:rsidRPr="00D3416E">
        <w:rPr>
          <w:rFonts w:ascii="Times New Roman" w:hAnsi="Times New Roman"/>
        </w:rPr>
        <w:t>Paid parking is available in the ramp adjacent to the Memorial Union for cars and motorcycles</w:t>
      </w:r>
      <w:r w:rsidRPr="00D3416E" w:rsidR="00447739">
        <w:rPr>
          <w:rFonts w:ascii="Times New Roman" w:hAnsi="Times New Roman"/>
        </w:rPr>
        <w:t xml:space="preserve">. </w:t>
      </w:r>
      <w:r w:rsidRPr="00D3416E">
        <w:rPr>
          <w:rFonts w:ascii="Times New Roman" w:hAnsi="Times New Roman"/>
        </w:rPr>
        <w:t>Approximately 100 pre-pay parking stalls are available in the lot next to the Armory and in several other locations throughout campus.</w:t>
      </w:r>
      <w:bookmarkStart w:name="_Toc12350495" w:id="1944"/>
      <w:bookmarkStart w:name="_Toc12350626" w:id="1945"/>
      <w:bookmarkStart w:name="_Toc12761067" w:id="1946"/>
      <w:bookmarkStart w:name="_Toc12767361" w:id="1947"/>
      <w:bookmarkStart w:name="_Toc12781819" w:id="1948"/>
      <w:bookmarkStart w:name="_Toc12782421" w:id="1949"/>
      <w:bookmarkStart w:name="_Toc12784141" w:id="1950"/>
      <w:bookmarkStart w:name="_Toc16051968" w:id="1951"/>
      <w:bookmarkStart w:name="_Toc16055001" w:id="1952"/>
      <w:bookmarkStart w:name="_Toc16055347" w:id="1953"/>
      <w:bookmarkStart w:name="_Toc16055799" w:id="1954"/>
      <w:bookmarkStart w:name="_Toc16058352" w:id="1955"/>
      <w:bookmarkStart w:name="_Toc16058520" w:id="1956"/>
      <w:bookmarkStart w:name="_Toc16065468" w:id="1957"/>
      <w:bookmarkStart w:name="_Toc49053713" w:id="1958"/>
      <w:bookmarkStart w:name="_Toc49056674" w:id="1959"/>
      <w:bookmarkStart w:name="_Toc49057169" w:id="1960"/>
      <w:bookmarkStart w:name="_Toc49145837" w:id="1961"/>
      <w:bookmarkStart w:name="_Toc49154432" w:id="1962"/>
      <w:bookmarkStart w:name="_Toc49155604" w:id="1963"/>
      <w:bookmarkStart w:name="_Toc80085496" w:id="1964"/>
      <w:bookmarkStart w:name="_Toc80086338" w:id="1965"/>
      <w:bookmarkStart w:name="_Toc109448861" w:id="1966"/>
      <w:bookmarkStart w:name="_Toc109542352" w:id="1967"/>
      <w:bookmarkStart w:name="_Toc109549740" w:id="1968"/>
      <w:bookmarkStart w:name="_Toc110307138" w:id="1969"/>
      <w:bookmarkStart w:name="_Toc142988155" w:id="1970"/>
      <w:bookmarkStart w:name="_Toc142988375" w:id="1971"/>
      <w:bookmarkStart w:name="_Toc174941931" w:id="1972"/>
      <w:bookmarkStart w:name="_Toc174943365" w:id="1973"/>
      <w:bookmarkStart w:name="_Toc175038347" w:id="1974"/>
      <w:bookmarkStart w:name="_Toc175038816" w:id="1975"/>
      <w:bookmarkStart w:name="_Toc175042202" w:id="1976"/>
      <w:bookmarkStart w:name="_Toc175042502" w:id="1977"/>
      <w:bookmarkStart w:name="_Toc175042675" w:id="1978"/>
      <w:bookmarkStart w:name="_Toc175366124" w:id="1979"/>
      <w:bookmarkStart w:name="_Toc175389186" w:id="1980"/>
      <w:bookmarkStart w:name="_Toc175531784" w:id="1981"/>
      <w:bookmarkStart w:name="_Toc206298689" w:id="1982"/>
      <w:bookmarkStart w:name="_Toc211920393" w:id="1983"/>
      <w:bookmarkStart w:name="_Toc237418178" w:id="1984"/>
      <w:bookmarkStart w:name="_Toc237418323" w:id="1985"/>
      <w:bookmarkStart w:name="_Toc268252281" w:id="1986"/>
    </w:p>
    <w:p w:rsidRPr="00D3416E" w:rsidR="00836199" w:rsidP="000708F8" w:rsidRDefault="6E69538F" w14:paraId="7E0EF6DD" w14:textId="77777777">
      <w:pPr>
        <w:pStyle w:val="Heading2"/>
      </w:pPr>
      <w:bookmarkStart w:name="_Toc519601621" w:id="1987"/>
      <w:bookmarkStart w:name="_Toc519604934" w:id="1988"/>
      <w:bookmarkStart w:name="_Toc520727134" w:id="1989"/>
      <w:bookmarkStart w:name="_Toc1420874969" w:id="1990"/>
      <w:r>
        <w:t>Bicycles</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rsidRPr="00D3416E" w:rsidR="002F4E8E" w:rsidP="00D3416E" w:rsidRDefault="002F4E8E" w14:paraId="2223AA85" w14:textId="77777777">
      <w:pPr>
        <w:pStyle w:val="BodyText"/>
        <w:spacing w:before="0"/>
        <w:ind w:firstLine="720"/>
      </w:pPr>
      <w:r w:rsidRPr="00D3416E">
        <w:t>Any bike ridden on campus must be registered with DPS</w:t>
      </w:r>
      <w:r w:rsidRPr="00D3416E" w:rsidR="00447739">
        <w:t xml:space="preserve">. </w:t>
      </w:r>
      <w:r w:rsidRPr="00D3416E">
        <w:t>Registration is free, and if a bike is lost or stolen, it will be a way to identify the proper owner</w:t>
      </w:r>
      <w:r w:rsidRPr="00D3416E" w:rsidR="00447739">
        <w:t xml:space="preserve">. </w:t>
      </w:r>
      <w:r w:rsidRPr="00D3416E">
        <w:t xml:space="preserve">Register your bike online: </w:t>
      </w:r>
      <w:hyperlink w:history="1" r:id="rId137">
        <w:r w:rsidRPr="00616D8B" w:rsidR="00312F30">
          <w:rPr>
            <w:rStyle w:val="Hyperlink"/>
          </w:rPr>
          <w:t>ISU DPS</w:t>
        </w:r>
      </w:hyperlink>
    </w:p>
    <w:p w:rsidRPr="00D3416E" w:rsidR="00836199" w:rsidP="00CF4745" w:rsidRDefault="00836199" w14:paraId="440F9B2A" w14:textId="77777777">
      <w:pPr>
        <w:pStyle w:val="BodyText"/>
        <w:spacing w:before="0"/>
        <w:ind w:firstLine="720"/>
      </w:pPr>
      <w:r w:rsidRPr="00D3416E">
        <w:t>The City of Ames requires that you have a registration sticker for your bicycle</w:t>
      </w:r>
      <w:r w:rsidRPr="00D3416E" w:rsidR="00447739">
        <w:t xml:space="preserve">. </w:t>
      </w:r>
      <w:r w:rsidRPr="00D3416E">
        <w:t>These are available from City Hall located at 6th and Burnett</w:t>
      </w:r>
      <w:r w:rsidRPr="00D3416E" w:rsidR="00447739">
        <w:t xml:space="preserve">. </w:t>
      </w:r>
      <w:r w:rsidRPr="00D3416E">
        <w:t>Riding bicycles on campus sidewalks is prohibited</w:t>
      </w:r>
      <w:r w:rsidRPr="00D3416E" w:rsidR="00447739">
        <w:t xml:space="preserve">. </w:t>
      </w:r>
      <w:r w:rsidRPr="00D3416E">
        <w:t>Bike trails and bike racks are available throughout campus.</w:t>
      </w:r>
      <w:bookmarkStart w:name="_Toc455220557" w:id="1991"/>
      <w:bookmarkStart w:name="_Toc12350111" w:id="1992"/>
      <w:bookmarkStart w:name="_Toc12350497" w:id="1993"/>
      <w:bookmarkStart w:name="_Toc12350628" w:id="1994"/>
      <w:bookmarkStart w:name="_Toc12761070" w:id="1995"/>
      <w:bookmarkStart w:name="_Toc12767364" w:id="1996"/>
      <w:bookmarkStart w:name="_Toc12781822" w:id="1997"/>
      <w:bookmarkStart w:name="_Toc12782424" w:id="1998"/>
      <w:bookmarkStart w:name="_Toc12784144" w:id="1999"/>
      <w:bookmarkStart w:name="_Toc16051971" w:id="2000"/>
      <w:bookmarkStart w:name="_Toc16055004" w:id="2001"/>
      <w:bookmarkStart w:name="_Toc16055350" w:id="2002"/>
      <w:bookmarkStart w:name="_Toc16055802" w:id="2003"/>
      <w:bookmarkStart w:name="_Toc16058355" w:id="2004"/>
      <w:bookmarkStart w:name="_Toc16058523" w:id="2005"/>
      <w:bookmarkStart w:name="_Toc16065471" w:id="2006"/>
      <w:bookmarkStart w:name="_Toc49053716" w:id="2007"/>
      <w:bookmarkStart w:name="_Toc49056677" w:id="2008"/>
      <w:bookmarkStart w:name="_Toc49057172" w:id="2009"/>
      <w:bookmarkStart w:name="_Toc49145840" w:id="2010"/>
      <w:bookmarkStart w:name="_Toc49154435" w:id="2011"/>
      <w:bookmarkStart w:name="_Toc49155607" w:id="2012"/>
      <w:bookmarkStart w:name="_Toc80085499" w:id="2013"/>
      <w:bookmarkStart w:name="_Toc80086341" w:id="2014"/>
      <w:bookmarkStart w:name="_Toc109448863" w:id="2015"/>
      <w:bookmarkStart w:name="_Toc109549742" w:id="2016"/>
      <w:bookmarkStart w:name="_Toc110307140" w:id="2017"/>
      <w:bookmarkStart w:name="_Toc142988157" w:id="2018"/>
      <w:bookmarkStart w:name="_Toc142988377" w:id="2019"/>
      <w:bookmarkStart w:name="_Toc142988468" w:id="2020"/>
      <w:bookmarkStart w:name="_Toc174941933" w:id="2021"/>
      <w:bookmarkStart w:name="_Toc174943367" w:id="2022"/>
      <w:bookmarkStart w:name="_Toc175038349" w:id="2023"/>
      <w:bookmarkStart w:name="_Toc175038818" w:id="2024"/>
      <w:bookmarkStart w:name="_Toc175042204" w:id="2025"/>
      <w:bookmarkStart w:name="_Toc175042504" w:id="2026"/>
      <w:bookmarkStart w:name="_Toc175042677" w:id="2027"/>
      <w:bookmarkStart w:name="_Toc175366126" w:id="2028"/>
      <w:bookmarkStart w:name="_Toc175389187" w:id="2029"/>
      <w:bookmarkStart w:name="_Toc175531785" w:id="2030"/>
      <w:bookmarkStart w:name="_Toc206298690" w:id="2031"/>
      <w:bookmarkStart w:name="_Toc211920394" w:id="2032"/>
      <w:bookmarkStart w:name="_Toc237418179" w:id="2033"/>
      <w:bookmarkStart w:name="_Toc237418324" w:id="2034"/>
      <w:bookmarkStart w:name="_Toc268252282" w:id="2035"/>
      <w:r w:rsidRPr="00D3416E" w:rsidR="00182E05">
        <w:br w:type="page"/>
      </w:r>
      <w:bookmarkStart w:name="_Toc519601622" w:id="2036"/>
      <w:bookmarkStart w:name="_Toc519604935" w:id="2037"/>
      <w:bookmarkStart w:name="_Toc520727135" w:id="2038"/>
      <w:r w:rsidRPr="00CF4745">
        <w:rPr>
          <w:rStyle w:val="Heading1Char"/>
        </w:rPr>
        <w:lastRenderedPageBreak/>
        <w:t>Associations and Organizations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rsidRPr="00D3416E" w:rsidR="00836199" w:rsidP="00B577CD" w:rsidRDefault="00836199" w14:paraId="42EF2083" w14:textId="77777777">
      <w:pPr>
        <w:spacing w:after="120"/>
        <w:rPr>
          <w:rFonts w:ascii="Times New Roman" w:hAnsi="Times New Roman"/>
        </w:rPr>
      </w:pPr>
    </w:p>
    <w:p w:rsidRPr="00D3416E" w:rsidR="00836199" w:rsidP="00B87299" w:rsidRDefault="6E69538F" w14:paraId="0A335CC8" w14:textId="77777777">
      <w:pPr>
        <w:pStyle w:val="Heading2"/>
      </w:pPr>
      <w:bookmarkStart w:name="_Toc174941934" w:id="2039"/>
      <w:bookmarkStart w:name="_Toc174943368" w:id="2040"/>
      <w:bookmarkStart w:name="_Toc175038350" w:id="2041"/>
      <w:bookmarkStart w:name="_Toc175038819" w:id="2042"/>
      <w:bookmarkStart w:name="_Toc175042205" w:id="2043"/>
      <w:bookmarkStart w:name="_Toc175042505" w:id="2044"/>
      <w:bookmarkStart w:name="_Toc175042678" w:id="2045"/>
      <w:bookmarkStart w:name="_Toc175366127" w:id="2046"/>
      <w:bookmarkStart w:name="_Toc175389188" w:id="2047"/>
      <w:bookmarkStart w:name="_Toc175531786" w:id="2048"/>
      <w:bookmarkStart w:name="_Toc206298691" w:id="2049"/>
      <w:bookmarkStart w:name="_Toc211920395" w:id="2050"/>
      <w:bookmarkStart w:name="_Toc237418180" w:id="2051"/>
      <w:bookmarkStart w:name="_Toc237418325" w:id="2052"/>
      <w:bookmarkStart w:name="_Toc268252283" w:id="2053"/>
      <w:bookmarkStart w:name="_Toc519601623" w:id="2054"/>
      <w:bookmarkStart w:name="_Toc519604936" w:id="2055"/>
      <w:bookmarkStart w:name="_Toc520727136" w:id="2056"/>
      <w:bookmarkStart w:name="_Toc1958155981" w:id="2057"/>
      <w:r>
        <w:t>Graduate Student Network (GSN)</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rsidRPr="00D3416E" w:rsidR="00836199" w:rsidP="00B87299" w:rsidRDefault="00836199" w14:paraId="4621D5A1" w14:textId="77777777">
      <w:pPr>
        <w:pStyle w:val="BodyText"/>
        <w:spacing w:before="0"/>
        <w:ind w:firstLine="720"/>
      </w:pPr>
      <w:r w:rsidRPr="00D3416E">
        <w:t>The Human Development and Family Studies Graduate Student</w:t>
      </w:r>
      <w:r w:rsidRPr="00D3416E" w:rsidR="009323EF">
        <w:t xml:space="preserve"> Network (</w:t>
      </w:r>
      <w:r w:rsidRPr="00616D8B" w:rsidR="00233062">
        <w:t>GSN</w:t>
      </w:r>
      <w:r w:rsidRPr="00D3416E">
        <w:t xml:space="preserve">) is a departmental organization open to all graduate students with a major or minor in </w:t>
      </w:r>
      <w:r w:rsidR="00046025">
        <w:t>DFS</w:t>
      </w:r>
      <w:r w:rsidRPr="00616D8B">
        <w:t>H</w:t>
      </w:r>
      <w:r w:rsidR="00046025">
        <w:t>DFS</w:t>
      </w:r>
      <w:r w:rsidRPr="00616D8B" w:rsidR="00447739">
        <w:t>.</w:t>
      </w:r>
      <w:r w:rsidRPr="00D3416E" w:rsidR="00447739">
        <w:t xml:space="preserve"> </w:t>
      </w:r>
      <w:r w:rsidRPr="00D3416E">
        <w:t xml:space="preserve">Although the main purpose of this organization is to foster student interaction, it makes many contributions to </w:t>
      </w:r>
      <w:r w:rsidR="00D3416E">
        <w:t>HDFS</w:t>
      </w:r>
      <w:r w:rsidRPr="00D3416E">
        <w:t xml:space="preserve"> through the combined efforts of the members</w:t>
      </w:r>
      <w:r w:rsidRPr="00D3416E" w:rsidR="00447739">
        <w:t xml:space="preserve">. </w:t>
      </w:r>
      <w:r w:rsidRPr="00616D8B" w:rsidR="00233062">
        <w:t>GSN</w:t>
      </w:r>
      <w:r w:rsidRPr="00D3416E" w:rsidDel="00233062" w:rsidR="00233062">
        <w:t xml:space="preserve"> </w:t>
      </w:r>
      <w:r w:rsidRPr="00D3416E">
        <w:t>is actively involved in projects and progra</w:t>
      </w:r>
      <w:r w:rsidRPr="00D3416E" w:rsidR="00803225">
        <w:t>ms</w:t>
      </w:r>
      <w:r w:rsidRPr="00D3416E">
        <w:t xml:space="preserve"> to promote the importance of human development and family studies to all parts of the academic community</w:t>
      </w:r>
      <w:r w:rsidRPr="00D3416E" w:rsidR="00447739">
        <w:t xml:space="preserve">. </w:t>
      </w:r>
      <w:r w:rsidRPr="00D3416E">
        <w:t xml:space="preserve">This group is one of the best sources of information important to graduate students in the </w:t>
      </w:r>
      <w:r w:rsidR="00D3416E">
        <w:t>HDFS</w:t>
      </w:r>
      <w:r w:rsidRPr="00D3416E">
        <w:t xml:space="preserve"> Department.</w:t>
      </w:r>
    </w:p>
    <w:p w:rsidRPr="00CF4745" w:rsidR="00836199" w:rsidP="00B87299" w:rsidRDefault="00836199" w14:paraId="00C7FBDC" w14:textId="77777777">
      <w:pPr>
        <w:spacing w:after="120"/>
        <w:ind w:firstLine="720"/>
        <w:rPr>
          <w:rFonts w:ascii="Times New Roman" w:hAnsi="Times New Roman"/>
        </w:rPr>
      </w:pPr>
      <w:r w:rsidRPr="00D3416E">
        <w:rPr>
          <w:rFonts w:ascii="Times New Roman" w:hAnsi="Times New Roman"/>
        </w:rPr>
        <w:t xml:space="preserve">Funding for </w:t>
      </w:r>
      <w:r w:rsidR="00D3416E">
        <w:rPr>
          <w:rFonts w:ascii="Times New Roman" w:hAnsi="Times New Roman"/>
        </w:rPr>
        <w:t>HDFS</w:t>
      </w:r>
      <w:r w:rsidRPr="00D3416E">
        <w:rPr>
          <w:rFonts w:ascii="Times New Roman" w:hAnsi="Times New Roman"/>
        </w:rPr>
        <w:t>-GSN projects come</w:t>
      </w:r>
      <w:r w:rsidR="00C7024C">
        <w:rPr>
          <w:rFonts w:ascii="Times New Roman" w:hAnsi="Times New Roman"/>
        </w:rPr>
        <w:t>s</w:t>
      </w:r>
      <w:r w:rsidRPr="00D3416E">
        <w:rPr>
          <w:rFonts w:ascii="Times New Roman" w:hAnsi="Times New Roman"/>
        </w:rPr>
        <w:t xml:space="preserve"> from grants from the Graduate Student Senate, financial assistance from</w:t>
      </w:r>
      <w:r w:rsidR="0089011A">
        <w:rPr>
          <w:rFonts w:ascii="Times New Roman" w:hAnsi="Times New Roman"/>
        </w:rPr>
        <w:t xml:space="preserve"> HDFS</w:t>
      </w:r>
      <w:r w:rsidRPr="00D3416E">
        <w:rPr>
          <w:rFonts w:ascii="Times New Roman" w:hAnsi="Times New Roman"/>
        </w:rPr>
        <w:t xml:space="preserve">, </w:t>
      </w:r>
      <w:r w:rsidRPr="00D3416E" w:rsidR="00C576AD">
        <w:rPr>
          <w:rFonts w:ascii="Times New Roman" w:hAnsi="Times New Roman"/>
        </w:rPr>
        <w:t xml:space="preserve">university grants, </w:t>
      </w:r>
      <w:r w:rsidRPr="00D3416E">
        <w:rPr>
          <w:rFonts w:ascii="Times New Roman" w:hAnsi="Times New Roman"/>
        </w:rPr>
        <w:t>and volunteer efforts of the staff</w:t>
      </w:r>
      <w:r w:rsidRPr="00D3416E" w:rsidR="00447739">
        <w:rPr>
          <w:rFonts w:ascii="Times New Roman" w:hAnsi="Times New Roman"/>
        </w:rPr>
        <w:t xml:space="preserve">. </w:t>
      </w:r>
      <w:r w:rsidRPr="00D3416E">
        <w:rPr>
          <w:rFonts w:ascii="Times New Roman" w:hAnsi="Times New Roman"/>
        </w:rPr>
        <w:t xml:space="preserve">Some past projects have included </w:t>
      </w:r>
      <w:r w:rsidR="00C7024C">
        <w:rPr>
          <w:rFonts w:ascii="Times New Roman" w:hAnsi="Times New Roman"/>
        </w:rPr>
        <w:t xml:space="preserve">the </w:t>
      </w:r>
      <w:r w:rsidRPr="00D3416E">
        <w:rPr>
          <w:rFonts w:ascii="Times New Roman" w:hAnsi="Times New Roman"/>
        </w:rPr>
        <w:t xml:space="preserve">support of </w:t>
      </w:r>
      <w:r w:rsidR="00CF4745">
        <w:rPr>
          <w:rFonts w:ascii="Times New Roman" w:hAnsi="Times New Roman"/>
        </w:rPr>
        <w:t xml:space="preserve">the Departmental Seminar Series, </w:t>
      </w:r>
      <w:r w:rsidRPr="00D3416E">
        <w:rPr>
          <w:rFonts w:ascii="Times New Roman" w:hAnsi="Times New Roman"/>
        </w:rPr>
        <w:t>which br</w:t>
      </w:r>
      <w:r w:rsidR="00CF4745">
        <w:rPr>
          <w:rFonts w:ascii="Times New Roman" w:hAnsi="Times New Roman"/>
        </w:rPr>
        <w:t>ought</w:t>
      </w:r>
      <w:r w:rsidRPr="00D3416E">
        <w:rPr>
          <w:rFonts w:ascii="Times New Roman" w:hAnsi="Times New Roman"/>
        </w:rPr>
        <w:t xml:space="preserve"> many distinguished speakers to campus, community service projects, and sponsorship of graduate student</w:t>
      </w:r>
      <w:r w:rsidRPr="00D3416E" w:rsidR="007F70E4">
        <w:rPr>
          <w:rFonts w:ascii="Times New Roman" w:hAnsi="Times New Roman"/>
        </w:rPr>
        <w:t>/</w:t>
      </w:r>
      <w:r w:rsidRPr="00D3416E">
        <w:rPr>
          <w:rFonts w:ascii="Times New Roman" w:hAnsi="Times New Roman"/>
        </w:rPr>
        <w:t>faculty social events</w:t>
      </w:r>
      <w:r w:rsidRPr="00D3416E" w:rsidR="00447739">
        <w:rPr>
          <w:rFonts w:ascii="Times New Roman" w:hAnsi="Times New Roman"/>
        </w:rPr>
        <w:t xml:space="preserve">. </w:t>
      </w:r>
      <w:r w:rsidRPr="00616D8B" w:rsidR="00233062">
        <w:rPr>
          <w:rFonts w:ascii="Times New Roman" w:hAnsi="Times New Roman"/>
        </w:rPr>
        <w:t>GSN</w:t>
      </w:r>
      <w:r w:rsidRPr="00D3416E" w:rsidDel="00233062" w:rsidR="00233062">
        <w:rPr>
          <w:rFonts w:ascii="Times New Roman" w:hAnsi="Times New Roman"/>
        </w:rPr>
        <w:t xml:space="preserve"> </w:t>
      </w:r>
      <w:r w:rsidRPr="00D3416E">
        <w:rPr>
          <w:rFonts w:ascii="Times New Roman" w:hAnsi="Times New Roman"/>
        </w:rPr>
        <w:t>elects officers during the latter part of the Spring Semester</w:t>
      </w:r>
      <w:r w:rsidRPr="00D3416E" w:rsidR="00447739">
        <w:rPr>
          <w:rFonts w:ascii="Times New Roman" w:hAnsi="Times New Roman"/>
        </w:rPr>
        <w:t xml:space="preserve">. </w:t>
      </w:r>
      <w:r w:rsidRPr="00D3416E" w:rsidR="00C576AD">
        <w:rPr>
          <w:rFonts w:ascii="Times New Roman" w:hAnsi="Times New Roman"/>
        </w:rPr>
        <w:t>M</w:t>
      </w:r>
      <w:r w:rsidRPr="00D3416E">
        <w:rPr>
          <w:rFonts w:ascii="Times New Roman" w:hAnsi="Times New Roman"/>
        </w:rPr>
        <w:t>eetings are held</w:t>
      </w:r>
      <w:r w:rsidRPr="00D3416E" w:rsidR="0056316F">
        <w:rPr>
          <w:rFonts w:ascii="Times New Roman" w:hAnsi="Times New Roman"/>
        </w:rPr>
        <w:t xml:space="preserve"> approximately</w:t>
      </w:r>
      <w:r w:rsidRPr="00D3416E">
        <w:rPr>
          <w:rFonts w:ascii="Times New Roman" w:hAnsi="Times New Roman"/>
        </w:rPr>
        <w:t xml:space="preserve"> once a month</w:t>
      </w:r>
      <w:r w:rsidR="00C7024C">
        <w:rPr>
          <w:rFonts w:ascii="Times New Roman" w:hAnsi="Times New Roman"/>
        </w:rPr>
        <w:t>,</w:t>
      </w:r>
      <w:r w:rsidRPr="00D3416E">
        <w:rPr>
          <w:rFonts w:ascii="Times New Roman" w:hAnsi="Times New Roman"/>
        </w:rPr>
        <w:t xml:space="preserve"> with the day and time set at the beginning of each new semester</w:t>
      </w:r>
      <w:r w:rsidRPr="00D3416E" w:rsidR="00447739">
        <w:rPr>
          <w:rFonts w:ascii="Times New Roman" w:hAnsi="Times New Roman"/>
        </w:rPr>
        <w:t xml:space="preserve">. </w:t>
      </w:r>
      <w:r w:rsidRPr="00CF4745">
        <w:rPr>
          <w:rFonts w:ascii="Times New Roman" w:hAnsi="Times New Roman"/>
          <w:b/>
        </w:rPr>
        <w:t>All H</w:t>
      </w:r>
      <w:r w:rsidRPr="00CF4745" w:rsidR="0089011A">
        <w:rPr>
          <w:rFonts w:ascii="Times New Roman" w:hAnsi="Times New Roman"/>
          <w:b/>
        </w:rPr>
        <w:t>DFS</w:t>
      </w:r>
      <w:r w:rsidRPr="00CF4745">
        <w:rPr>
          <w:rFonts w:ascii="Times New Roman" w:hAnsi="Times New Roman"/>
          <w:b/>
        </w:rPr>
        <w:t xml:space="preserve"> graduate students are urged to participate in this organization.</w:t>
      </w:r>
    </w:p>
    <w:p w:rsidRPr="00D3416E" w:rsidR="00836199" w:rsidP="00B577CD" w:rsidRDefault="00836199" w14:paraId="7B40C951" w14:textId="77777777">
      <w:pPr>
        <w:spacing w:after="120"/>
        <w:rPr>
          <w:rFonts w:ascii="Times New Roman" w:hAnsi="Times New Roman"/>
        </w:rPr>
      </w:pPr>
    </w:p>
    <w:p w:rsidRPr="00D3416E" w:rsidR="007B6980" w:rsidP="00B87299" w:rsidRDefault="6E69538F" w14:paraId="4FB75DE2" w14:textId="77777777">
      <w:pPr>
        <w:pStyle w:val="Heading2"/>
      </w:pPr>
      <w:bookmarkStart w:name="_Toc455220559" w:id="2058"/>
      <w:bookmarkStart w:name="_Toc12350499" w:id="2059"/>
      <w:bookmarkStart w:name="_Toc12350630" w:id="2060"/>
      <w:bookmarkStart w:name="_Toc12761072" w:id="2061"/>
      <w:bookmarkStart w:name="_Toc12767366" w:id="2062"/>
      <w:bookmarkStart w:name="_Toc12781824" w:id="2063"/>
      <w:bookmarkStart w:name="_Toc12782426" w:id="2064"/>
      <w:bookmarkStart w:name="_Toc12784146" w:id="2065"/>
      <w:bookmarkStart w:name="_Toc16051973" w:id="2066"/>
      <w:bookmarkStart w:name="_Toc16055006" w:id="2067"/>
      <w:bookmarkStart w:name="_Toc16055352" w:id="2068"/>
      <w:bookmarkStart w:name="_Toc16055804" w:id="2069"/>
      <w:bookmarkStart w:name="_Toc16058357" w:id="2070"/>
      <w:bookmarkStart w:name="_Toc16058525" w:id="2071"/>
      <w:bookmarkStart w:name="_Toc16065473" w:id="2072"/>
      <w:bookmarkStart w:name="_Toc49053717" w:id="2073"/>
      <w:bookmarkStart w:name="_Toc49056678" w:id="2074"/>
      <w:bookmarkStart w:name="_Toc49057173" w:id="2075"/>
      <w:bookmarkStart w:name="_Toc49145841" w:id="2076"/>
      <w:bookmarkStart w:name="_Toc49154436" w:id="2077"/>
      <w:bookmarkStart w:name="_Toc49155608" w:id="2078"/>
      <w:bookmarkStart w:name="_Toc80085500" w:id="2079"/>
      <w:bookmarkStart w:name="_Toc80086342" w:id="2080"/>
      <w:bookmarkStart w:name="_Toc80777946" w:id="2081"/>
      <w:bookmarkStart w:name="_Toc109448864" w:id="2082"/>
      <w:bookmarkStart w:name="_Toc109542355" w:id="2083"/>
      <w:bookmarkStart w:name="_Toc109549743" w:id="2084"/>
      <w:bookmarkStart w:name="_Toc110307141" w:id="2085"/>
      <w:bookmarkStart w:name="_Toc142988158" w:id="2086"/>
      <w:bookmarkStart w:name="_Toc142988378" w:id="2087"/>
      <w:bookmarkStart w:name="_Toc174941936" w:id="2088"/>
      <w:bookmarkStart w:name="_Toc174943370" w:id="2089"/>
      <w:bookmarkStart w:name="_Toc175038352" w:id="2090"/>
      <w:bookmarkStart w:name="_Toc175038821" w:id="2091"/>
      <w:bookmarkStart w:name="_Toc175042207" w:id="2092"/>
      <w:bookmarkStart w:name="_Toc175042507" w:id="2093"/>
      <w:bookmarkStart w:name="_Toc175042680" w:id="2094"/>
      <w:bookmarkStart w:name="_Toc175366129" w:id="2095"/>
      <w:bookmarkStart w:name="_Toc175389190" w:id="2096"/>
      <w:bookmarkStart w:name="_Toc175531788" w:id="2097"/>
      <w:bookmarkStart w:name="_Toc206298694" w:id="2098"/>
      <w:bookmarkStart w:name="_Toc211920396" w:id="2099"/>
      <w:bookmarkStart w:name="_Toc237418181" w:id="2100"/>
      <w:bookmarkStart w:name="_Toc237418326" w:id="2101"/>
      <w:bookmarkStart w:name="_Toc268252284" w:id="2102"/>
      <w:bookmarkStart w:name="_Toc519601624" w:id="2103"/>
      <w:bookmarkStart w:name="_Toc519604937" w:id="2104"/>
      <w:bookmarkStart w:name="_Toc520727137" w:id="2105"/>
      <w:bookmarkStart w:name="_Toc239091301" w:id="2106"/>
      <w:r>
        <w:t>Graduate and Professional Student Senate</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rsidRPr="00CF4745" w:rsidR="007B6980" w:rsidP="00B87299" w:rsidRDefault="00C430FA" w14:paraId="4CF408E1" w14:textId="77777777">
      <w:pPr>
        <w:rPr>
          <w:rFonts w:ascii="Times New Roman" w:hAnsi="Times New Roman"/>
        </w:rPr>
      </w:pPr>
      <w:bookmarkStart w:name="_Toc206298695" w:id="2107"/>
      <w:bookmarkStart w:name="_Toc206390757" w:id="2108"/>
      <w:bookmarkStart w:name="_Toc519604938" w:id="2109"/>
      <w:r w:rsidRPr="00D3416E">
        <w:rPr>
          <w:rFonts w:ascii="Times New Roman" w:hAnsi="Times New Roman"/>
        </w:rPr>
        <w:t>(</w:t>
      </w:r>
      <w:r w:rsidRPr="00D3416E" w:rsidR="00585CEF">
        <w:rPr>
          <w:rFonts w:ascii="Times New Roman" w:hAnsi="Times New Roman"/>
        </w:rPr>
        <w:t>E</w:t>
      </w:r>
      <w:r w:rsidRPr="00D3416E" w:rsidR="00B25D09">
        <w:rPr>
          <w:rFonts w:ascii="Times New Roman" w:hAnsi="Times New Roman"/>
        </w:rPr>
        <w:t>xcerpt</w:t>
      </w:r>
      <w:r w:rsidRPr="00D3416E">
        <w:rPr>
          <w:rFonts w:ascii="Times New Roman" w:hAnsi="Times New Roman"/>
        </w:rPr>
        <w:t xml:space="preserve"> in italic</w:t>
      </w:r>
      <w:r w:rsidRPr="00D3416E" w:rsidR="00B25D09">
        <w:rPr>
          <w:rFonts w:ascii="Times New Roman" w:hAnsi="Times New Roman"/>
        </w:rPr>
        <w:t xml:space="preserve">s </w:t>
      </w:r>
      <w:r w:rsidRPr="00D3416E">
        <w:rPr>
          <w:rFonts w:ascii="Times New Roman" w:hAnsi="Times New Roman"/>
        </w:rPr>
        <w:t xml:space="preserve">from: </w:t>
      </w:r>
      <w:bookmarkEnd w:id="2107"/>
      <w:bookmarkEnd w:id="2108"/>
      <w:r w:rsidRPr="00CF4745" w:rsidR="004C6805">
        <w:rPr>
          <w:rFonts w:ascii="Times New Roman" w:hAnsi="Times New Roman"/>
        </w:rPr>
        <w:fldChar w:fldCharType="begin"/>
      </w:r>
      <w:r w:rsidRPr="00CF4745" w:rsidR="00CF4745">
        <w:rPr>
          <w:rFonts w:ascii="Times New Roman" w:hAnsi="Times New Roman"/>
        </w:rPr>
        <w:instrText>HYPERLINK "https://www.gpss.iastate.edu"</w:instrText>
      </w:r>
      <w:r w:rsidRPr="00CF4745" w:rsidR="004C6805">
        <w:rPr>
          <w:rFonts w:ascii="Times New Roman" w:hAnsi="Times New Roman"/>
        </w:rPr>
        <w:fldChar w:fldCharType="separate"/>
      </w:r>
      <w:r w:rsidRPr="00CF4745" w:rsidR="00FA1A83">
        <w:rPr>
          <w:rStyle w:val="Hyperlink"/>
          <w:rFonts w:ascii="Times New Roman" w:hAnsi="Times New Roman"/>
          <w:u w:val="none"/>
        </w:rPr>
        <w:t>GPSS</w:t>
      </w:r>
      <w:r w:rsidRPr="00CF4745" w:rsidR="004C6805">
        <w:rPr>
          <w:rFonts w:ascii="Times New Roman" w:hAnsi="Times New Roman"/>
        </w:rPr>
        <w:fldChar w:fldCharType="end"/>
      </w:r>
      <w:r w:rsidRPr="00CF4745" w:rsidR="004C6805">
        <w:rPr>
          <w:rFonts w:ascii="Times New Roman" w:hAnsi="Times New Roman"/>
        </w:rPr>
        <w:t xml:space="preserve"> </w:t>
      </w:r>
      <w:r w:rsidRPr="00CF4745">
        <w:rPr>
          <w:rFonts w:ascii="Times New Roman" w:hAnsi="Times New Roman"/>
        </w:rPr>
        <w:t>)</w:t>
      </w:r>
      <w:bookmarkEnd w:id="2109"/>
    </w:p>
    <w:p w:rsidRPr="00D3416E" w:rsidR="00836199" w:rsidP="00D3416E" w:rsidRDefault="0089011A" w14:paraId="1906AE12" w14:textId="77777777">
      <w:pPr>
        <w:pStyle w:val="Heading5"/>
        <w:spacing w:before="0" w:after="120"/>
        <w:ind w:firstLine="720"/>
        <w:rPr>
          <w:rFonts w:ascii="Times New Roman" w:hAnsi="Times New Roman"/>
          <w:b w:val="0"/>
          <w:sz w:val="24"/>
        </w:rPr>
      </w:pPr>
      <w:bookmarkStart w:name="_Toc206298696" w:id="2110"/>
      <w:bookmarkStart w:name="_Toc206390758" w:id="2111"/>
      <w:bookmarkStart w:name="_Toc519604939" w:id="2112"/>
      <w:r w:rsidRPr="0089011A">
        <w:rPr>
          <w:rFonts w:ascii="Times New Roman" w:hAnsi="Times New Roman"/>
          <w:b w:val="0"/>
          <w:sz w:val="24"/>
          <w:szCs w:val="24"/>
        </w:rPr>
        <w:t>The Graduate and Professional Student Senate (GPSS) is an elected governing body through which graduate and professional students express their concern for the welfare of graduate and professional students at Iowa State University, develop and disseminate ideas for the improvement of graduate and professional education, and contribute to the formation of relevant University policies. Founded in 1970, it is the recognized independent representative body of graduate students at ISU; it is charged with representing the graduate and professional students' perspective on campus issues and serving as a liaison between graduate/professional students, the university administration, and the Board of Regents.</w:t>
      </w:r>
      <w:bookmarkEnd w:id="2110"/>
      <w:bookmarkEnd w:id="2111"/>
      <w:bookmarkEnd w:id="2112"/>
      <w:r w:rsidRPr="00D3416E" w:rsidR="00836199">
        <w:rPr>
          <w:rFonts w:ascii="Times New Roman" w:hAnsi="Times New Roman"/>
          <w:b w:val="0"/>
          <w:sz w:val="24"/>
        </w:rPr>
        <w:t xml:space="preserve"> </w:t>
      </w:r>
    </w:p>
    <w:p w:rsidRPr="00D3416E" w:rsidR="00D0169D" w:rsidP="00C04F89" w:rsidRDefault="00182E05" w14:paraId="09A682C6" w14:textId="77777777">
      <w:pPr>
        <w:pStyle w:val="Heading1"/>
      </w:pPr>
      <w:bookmarkStart w:name="_Toc174941938" w:id="2113"/>
      <w:bookmarkStart w:name="_Toc174943372" w:id="2114"/>
      <w:bookmarkStart w:name="_Toc175038354" w:id="2115"/>
      <w:bookmarkStart w:name="_Toc175038823" w:id="2116"/>
      <w:bookmarkStart w:name="_Toc175042209" w:id="2117"/>
      <w:bookmarkStart w:name="_Toc175042509" w:id="2118"/>
      <w:bookmarkStart w:name="_Toc175042682" w:id="2119"/>
      <w:bookmarkStart w:name="_Toc175366131" w:id="2120"/>
      <w:bookmarkStart w:name="_Toc175389192" w:id="2121"/>
      <w:bookmarkStart w:name="_Toc175531790" w:id="2122"/>
      <w:bookmarkStart w:name="_Toc206298698" w:id="2123"/>
      <w:bookmarkStart w:name="_Toc211920397" w:id="2124"/>
      <w:bookmarkStart w:name="_Toc237418182" w:id="2125"/>
      <w:bookmarkStart w:name="_Toc237418327" w:id="2126"/>
      <w:bookmarkStart w:name="_Toc268252285" w:id="2127"/>
      <w:bookmarkStart w:name="_Toc1676083840" w:id="2128"/>
      <w:bookmarkStart w:name="_Toc12350112" w:id="2129"/>
      <w:bookmarkStart w:name="_Toc12350500" w:id="2130"/>
      <w:bookmarkStart w:name="_Toc12350631" w:id="2131"/>
      <w:bookmarkStart w:name="_Toc12761073" w:id="2132"/>
      <w:bookmarkStart w:name="_Toc12767367" w:id="2133"/>
      <w:bookmarkStart w:name="_Toc12781825" w:id="2134"/>
      <w:bookmarkStart w:name="_Toc12782427" w:id="2135"/>
      <w:bookmarkStart w:name="_Toc12784147" w:id="2136"/>
      <w:bookmarkStart w:name="_Toc16051974" w:id="2137"/>
      <w:bookmarkStart w:name="_Toc16055007" w:id="2138"/>
      <w:bookmarkStart w:name="_Toc16055353" w:id="2139"/>
      <w:bookmarkStart w:name="_Toc16055805" w:id="2140"/>
      <w:bookmarkStart w:name="_Toc16058358" w:id="2141"/>
      <w:bookmarkStart w:name="_Toc16058526" w:id="2142"/>
      <w:bookmarkStart w:name="_Toc16065474" w:id="2143"/>
      <w:bookmarkStart w:name="_Toc49053718" w:id="2144"/>
      <w:bookmarkStart w:name="_Toc49056679" w:id="2145"/>
      <w:bookmarkStart w:name="_Toc49057174" w:id="2146"/>
      <w:bookmarkStart w:name="_Toc49145842" w:id="2147"/>
      <w:bookmarkStart w:name="_Toc49154437" w:id="2148"/>
      <w:bookmarkStart w:name="_Toc49155609" w:id="2149"/>
      <w:bookmarkStart w:name="_Toc80085501" w:id="2150"/>
      <w:bookmarkStart w:name="_Toc80086343" w:id="2151"/>
      <w:bookmarkStart w:name="_Toc455220563" w:id="2152"/>
      <w:bookmarkStart w:name="_Toc455220560" w:id="2153"/>
      <w:r>
        <w:br w:type="page"/>
      </w:r>
      <w:bookmarkStart w:name="_Toc519601625" w:id="2154"/>
      <w:bookmarkStart w:name="_Toc519604944" w:id="2155"/>
      <w:bookmarkStart w:name="_Toc520727138" w:id="2156"/>
      <w:r w:rsidR="6E69538F">
        <w:lastRenderedPageBreak/>
        <w:t>E-mail, University Communications</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54"/>
      <w:bookmarkEnd w:id="2155"/>
      <w:bookmarkEnd w:id="2156"/>
    </w:p>
    <w:p w:rsidRPr="00D3416E" w:rsidR="00745E64" w:rsidP="00B577CD" w:rsidRDefault="001B7A76" w14:paraId="034AF8F2" w14:textId="77777777">
      <w:pPr>
        <w:pStyle w:val="NormalWeb"/>
        <w:shd w:val="clear" w:color="auto" w:fill="FFFFFF"/>
        <w:spacing w:before="0" w:beforeAutospacing="0" w:after="120" w:afterAutospacing="0"/>
        <w:rPr>
          <w:rFonts w:ascii="Times New Roman" w:hAnsi="Times New Roman"/>
        </w:rPr>
      </w:pPr>
      <w:r w:rsidRPr="00D3416E">
        <w:rPr>
          <w:rFonts w:ascii="Times New Roman" w:hAnsi="Times New Roman"/>
          <w:i/>
          <w:color w:val="000000"/>
        </w:rPr>
        <w:t>(</w:t>
      </w:r>
      <w:r w:rsidRPr="00D3416E" w:rsidR="00585CEF">
        <w:rPr>
          <w:rFonts w:ascii="Times New Roman" w:hAnsi="Times New Roman"/>
          <w:i/>
          <w:color w:val="000000"/>
        </w:rPr>
        <w:t>E</w:t>
      </w:r>
      <w:r w:rsidRPr="00D3416E" w:rsidR="00BB1681">
        <w:rPr>
          <w:rFonts w:ascii="Times New Roman" w:hAnsi="Times New Roman"/>
          <w:i/>
          <w:color w:val="000000"/>
        </w:rPr>
        <w:t>xcerpt in italic</w:t>
      </w:r>
      <w:r w:rsidRPr="00D3416E" w:rsidR="003F034C">
        <w:rPr>
          <w:rFonts w:ascii="Times New Roman" w:hAnsi="Times New Roman"/>
          <w:i/>
          <w:color w:val="000000"/>
        </w:rPr>
        <w:t>s f</w:t>
      </w:r>
      <w:r w:rsidRPr="00D3416E" w:rsidR="00BB1681">
        <w:rPr>
          <w:rFonts w:ascii="Times New Roman" w:hAnsi="Times New Roman"/>
          <w:i/>
          <w:color w:val="000000"/>
        </w:rPr>
        <w:t>rom the Policy Library website:</w:t>
      </w:r>
      <w:r w:rsidRPr="00D3416E" w:rsidR="00741875">
        <w:rPr>
          <w:rFonts w:ascii="Times New Roman" w:hAnsi="Times New Roman"/>
          <w:i/>
          <w:color w:val="000000"/>
        </w:rPr>
        <w:t xml:space="preserve"> </w:t>
      </w:r>
      <w:hyperlink w:history="1" r:id="rId138">
        <w:r w:rsidRPr="00D3416E" w:rsidR="00741875">
          <w:rPr>
            <w:rStyle w:val="Hyperlink"/>
            <w:rFonts w:ascii="Times New Roman" w:hAnsi="Times New Roman"/>
            <w:i/>
          </w:rPr>
          <w:t>http://policy.iastate.edu/policy/email/</w:t>
        </w:r>
      </w:hyperlink>
      <w:r w:rsidRPr="00D3416E" w:rsidR="00741875">
        <w:rPr>
          <w:rFonts w:ascii="Times New Roman" w:hAnsi="Times New Roman"/>
          <w:i/>
          <w:color w:val="000000"/>
        </w:rPr>
        <w:t xml:space="preserve"> </w:t>
      </w:r>
      <w:r w:rsidRPr="00D3416E" w:rsidR="003F034C">
        <w:rPr>
          <w:rFonts w:ascii="Times New Roman" w:hAnsi="Times New Roman"/>
          <w:i/>
          <w:color w:val="000000"/>
        </w:rPr>
        <w:t>)</w:t>
      </w:r>
      <w:r w:rsidRPr="00D3416E" w:rsidR="00741875">
        <w:rPr>
          <w:rFonts w:ascii="Times New Roman" w:hAnsi="Times New Roman"/>
          <w:i/>
          <w:color w:val="000000"/>
        </w:rPr>
        <w:t xml:space="preserve"> </w:t>
      </w:r>
      <w:r w:rsidRPr="00D3416E" w:rsidR="008F4790">
        <w:rPr>
          <w:rFonts w:ascii="Times New Roman" w:hAnsi="Times New Roman"/>
          <w:i/>
          <w:color w:val="000000"/>
        </w:rPr>
        <w:t>Effective:</w:t>
      </w:r>
      <w:r w:rsidRPr="00D3416E" w:rsidR="006D1528">
        <w:rPr>
          <w:rFonts w:ascii="Times New Roman" w:hAnsi="Times New Roman"/>
          <w:i/>
          <w:color w:val="000000"/>
        </w:rPr>
        <w:t xml:space="preserve"> </w:t>
      </w:r>
      <w:r w:rsidRPr="00D3416E" w:rsidR="00182E05">
        <w:rPr>
          <w:rFonts w:ascii="Times New Roman" w:hAnsi="Times New Roman"/>
          <w:i/>
          <w:color w:val="000000"/>
        </w:rPr>
        <w:t>10/01/</w:t>
      </w:r>
      <w:r w:rsidRPr="00D3416E" w:rsidR="008F4790">
        <w:rPr>
          <w:rFonts w:ascii="Times New Roman" w:hAnsi="Times New Roman"/>
          <w:i/>
          <w:color w:val="000000"/>
        </w:rPr>
        <w:t>06</w:t>
      </w:r>
      <w:r w:rsidRPr="00D3416E" w:rsidR="00741875">
        <w:rPr>
          <w:rFonts w:ascii="Times New Roman" w:hAnsi="Times New Roman"/>
        </w:rPr>
        <w:t xml:space="preserve"> Updated/Revised: </w:t>
      </w:r>
      <w:r w:rsidRPr="00D3416E" w:rsidR="00741875">
        <w:rPr>
          <w:rFonts w:ascii="Times New Roman" w:hAnsi="Times New Roman"/>
          <w:i/>
        </w:rPr>
        <w:t>November 29, 2012</w:t>
      </w:r>
      <w:r w:rsidRPr="00D3416E" w:rsidR="00741875">
        <w:rPr>
          <w:rFonts w:ascii="Times New Roman" w:hAnsi="Times New Roman"/>
        </w:rPr>
        <w:t>).</w:t>
      </w:r>
    </w:p>
    <w:p w:rsidRPr="00D3416E" w:rsidR="00745E64" w:rsidP="00C04F89" w:rsidRDefault="6E69538F" w14:paraId="1AFD851D" w14:textId="77777777">
      <w:pPr>
        <w:pStyle w:val="Heading2"/>
      </w:pPr>
      <w:bookmarkStart w:name="_Toc519601626" w:id="2157"/>
      <w:bookmarkStart w:name="_Toc519604945" w:id="2158"/>
      <w:bookmarkStart w:name="_Toc520727139" w:id="2159"/>
      <w:bookmarkStart w:name="_Toc1779716193" w:id="2160"/>
      <w:r>
        <w:t>Introduction</w:t>
      </w:r>
      <w:bookmarkEnd w:id="2157"/>
      <w:bookmarkEnd w:id="2158"/>
      <w:bookmarkEnd w:id="2159"/>
      <w:bookmarkEnd w:id="2160"/>
    </w:p>
    <w:p w:rsidRPr="00D3416E" w:rsidR="00745E64" w:rsidP="00C04F89" w:rsidRDefault="00CF4745" w14:paraId="2E575D51" w14:textId="77777777">
      <w:pPr>
        <w:pStyle w:val="NormalWeb"/>
        <w:spacing w:before="0" w:beforeAutospacing="0" w:after="120" w:afterAutospacing="0"/>
        <w:ind w:firstLine="720"/>
        <w:rPr>
          <w:rFonts w:ascii="Times New Roman" w:hAnsi="Times New Roman"/>
          <w:i/>
        </w:rPr>
      </w:pPr>
      <w:r>
        <w:rPr>
          <w:rFonts w:ascii="Times New Roman" w:hAnsi="Times New Roman" w:cs="Times New Roman"/>
          <w:i/>
        </w:rPr>
        <w:t>Iowa State University</w:t>
      </w:r>
      <w:r w:rsidRPr="00D3416E" w:rsidR="00745E64">
        <w:rPr>
          <w:rFonts w:ascii="Times New Roman" w:hAnsi="Times New Roman"/>
          <w:i/>
        </w:rPr>
        <w:t xml:space="preserve"> must be able to communicate quickly and efficiently with faculty, staff, and students in order to conduct university business. Email is an acceptable and appropriate medium for such communications.</w:t>
      </w:r>
    </w:p>
    <w:p w:rsidRPr="00D3416E" w:rsidR="00745E64" w:rsidP="00C04F89" w:rsidRDefault="6E69538F" w14:paraId="69977487" w14:textId="77777777">
      <w:pPr>
        <w:pStyle w:val="Heading2"/>
      </w:pPr>
      <w:bookmarkStart w:name="_Toc519601627" w:id="2161"/>
      <w:bookmarkStart w:name="_Toc519604946" w:id="2162"/>
      <w:bookmarkStart w:name="_Toc520727140" w:id="2163"/>
      <w:bookmarkStart w:name="_Toc163113223" w:id="2164"/>
      <w:r>
        <w:t>Policy Statement</w:t>
      </w:r>
      <w:bookmarkEnd w:id="2161"/>
      <w:bookmarkEnd w:id="2162"/>
      <w:bookmarkEnd w:id="2163"/>
      <w:bookmarkEnd w:id="2164"/>
    </w:p>
    <w:p w:rsidRPr="00D3416E" w:rsidR="00745E64" w:rsidP="00C04F89" w:rsidRDefault="00745E64" w14:paraId="67C1905B" w14:textId="77777777">
      <w:pPr>
        <w:pStyle w:val="NormalWeb"/>
        <w:spacing w:before="0" w:beforeAutospacing="0" w:after="120" w:afterAutospacing="0"/>
        <w:ind w:firstLine="720"/>
        <w:rPr>
          <w:rFonts w:ascii="Times New Roman" w:hAnsi="Times New Roman"/>
          <w:i/>
        </w:rPr>
      </w:pPr>
      <w:r w:rsidRPr="00D3416E">
        <w:rPr>
          <w:rFonts w:ascii="Times New Roman" w:hAnsi="Times New Roman"/>
          <w:i/>
        </w:rPr>
        <w:t xml:space="preserve">Unless law, contract, or other university policy prohibits email or requires another form of communication, </w:t>
      </w:r>
      <w:r w:rsidR="00D3416E">
        <w:rPr>
          <w:rFonts w:ascii="Times New Roman" w:hAnsi="Times New Roman" w:cs="Times New Roman"/>
          <w:i/>
        </w:rPr>
        <w:t>I</w:t>
      </w:r>
      <w:r w:rsidR="00CF4745">
        <w:rPr>
          <w:rFonts w:ascii="Times New Roman" w:hAnsi="Times New Roman" w:cs="Times New Roman"/>
          <w:i/>
        </w:rPr>
        <w:t xml:space="preserve">owa State University </w:t>
      </w:r>
      <w:r w:rsidRPr="00D3416E">
        <w:rPr>
          <w:rFonts w:ascii="Times New Roman" w:hAnsi="Times New Roman"/>
          <w:i/>
        </w:rPr>
        <w:t xml:space="preserve">may send communications to faculty, staff, and students by email to their </w:t>
      </w:r>
      <w:r w:rsidR="00D3416E">
        <w:rPr>
          <w:rFonts w:ascii="Times New Roman" w:hAnsi="Times New Roman" w:cs="Times New Roman"/>
          <w:i/>
        </w:rPr>
        <w:t>I</w:t>
      </w:r>
      <w:r w:rsidR="00CF4745">
        <w:rPr>
          <w:rFonts w:ascii="Times New Roman" w:hAnsi="Times New Roman" w:cs="Times New Roman"/>
          <w:i/>
        </w:rPr>
        <w:t>owa State University em</w:t>
      </w:r>
      <w:r w:rsidRPr="00D3416E">
        <w:rPr>
          <w:rFonts w:ascii="Times New Roman" w:hAnsi="Times New Roman"/>
          <w:i/>
        </w:rPr>
        <w:t xml:space="preserve">ail address. It is expected that the email will be received and read by the recipient within a reasonable amount of time, as email communications may be time-sensitive. This includes communications intended to meet the academic and administrative needs of the university, including business that is critical to the operation and function of </w:t>
      </w:r>
      <w:r w:rsidR="00D3416E">
        <w:rPr>
          <w:rFonts w:ascii="Times New Roman" w:hAnsi="Times New Roman" w:cs="Times New Roman"/>
          <w:i/>
        </w:rPr>
        <w:t>I</w:t>
      </w:r>
      <w:r w:rsidR="00CF4745">
        <w:rPr>
          <w:rFonts w:ascii="Times New Roman" w:hAnsi="Times New Roman" w:cs="Times New Roman"/>
          <w:i/>
        </w:rPr>
        <w:t>owa State University</w:t>
      </w:r>
      <w:r w:rsidRPr="00D3416E">
        <w:rPr>
          <w:rFonts w:ascii="Times New Roman" w:hAnsi="Times New Roman"/>
          <w:i/>
        </w:rPr>
        <w:t>.</w:t>
      </w:r>
    </w:p>
    <w:p w:rsidRPr="00D3416E" w:rsidR="00745E64" w:rsidP="6E69538F" w:rsidRDefault="6E69538F" w14:paraId="00A2BEE7" w14:textId="77777777">
      <w:pPr>
        <w:pStyle w:val="Heading3"/>
        <w:spacing w:after="0"/>
        <w:rPr>
          <w:i w:val="0"/>
        </w:rPr>
      </w:pPr>
      <w:bookmarkStart w:name="_Toc519601628" w:id="2165"/>
      <w:bookmarkStart w:name="_Toc519604947" w:id="2166"/>
      <w:bookmarkStart w:name="_Toc520727141" w:id="2167"/>
      <w:bookmarkStart w:name="_Toc1104771497" w:id="2168"/>
      <w:r w:rsidRPr="6E69538F">
        <w:rPr>
          <w:i w:val="0"/>
        </w:rPr>
        <w:t>Security &amp; Privacy</w:t>
      </w:r>
      <w:bookmarkEnd w:id="2165"/>
      <w:bookmarkEnd w:id="2166"/>
      <w:bookmarkEnd w:id="2167"/>
      <w:bookmarkEnd w:id="2168"/>
    </w:p>
    <w:p w:rsidRPr="00D3416E" w:rsidR="00745E64" w:rsidP="00C04F89" w:rsidRDefault="00745E64" w14:paraId="109544C5" w14:textId="77777777">
      <w:pPr>
        <w:pStyle w:val="NormalWeb"/>
        <w:spacing w:before="0" w:beforeAutospacing="0" w:after="120" w:afterAutospacing="0"/>
        <w:ind w:firstLine="720"/>
        <w:rPr>
          <w:rFonts w:ascii="Times New Roman" w:hAnsi="Times New Roman"/>
          <w:i/>
        </w:rPr>
      </w:pPr>
      <w:r w:rsidRPr="00D3416E">
        <w:rPr>
          <w:rFonts w:ascii="Times New Roman" w:hAnsi="Times New Roman"/>
          <w:i/>
        </w:rPr>
        <w:t>Email communications must comply with federal and/or state regulations and university policies</w:t>
      </w:r>
      <w:r w:rsidR="00C7024C">
        <w:rPr>
          <w:rFonts w:ascii="Times New Roman" w:hAnsi="Times New Roman"/>
          <w:i/>
        </w:rPr>
        <w:t>,</w:t>
      </w:r>
      <w:r w:rsidRPr="00D3416E">
        <w:rPr>
          <w:rFonts w:ascii="Times New Roman" w:hAnsi="Times New Roman"/>
          <w:i/>
        </w:rPr>
        <w:t xml:space="preserve"> including the Acceptable Use of Information Technology Resources and Electronic Privacy. </w:t>
      </w:r>
      <w:r w:rsidR="00D3416E">
        <w:rPr>
          <w:rFonts w:ascii="Times New Roman" w:hAnsi="Times New Roman" w:cs="Times New Roman"/>
          <w:i/>
        </w:rPr>
        <w:t>ISU</w:t>
      </w:r>
      <w:r w:rsidRPr="00D3416E">
        <w:rPr>
          <w:rFonts w:ascii="Times New Roman" w:hAnsi="Times New Roman"/>
          <w:i/>
        </w:rPr>
        <w:t xml:space="preserve"> will not request personal confidential information such as social security, credit/debit card, or bank account numbers be returned by email. Faculty, staff, and students are responsible for keeping their email passwords confidential and must not share their password with others or leave it exposed.</w:t>
      </w:r>
    </w:p>
    <w:p w:rsidRPr="00D3416E" w:rsidR="00C04F89" w:rsidP="6E69538F" w:rsidRDefault="6E69538F" w14:paraId="57CE56C6" w14:textId="77777777">
      <w:pPr>
        <w:pStyle w:val="Heading3"/>
        <w:spacing w:after="0"/>
        <w:rPr>
          <w:i w:val="0"/>
        </w:rPr>
      </w:pPr>
      <w:bookmarkStart w:name="_Toc519601629" w:id="2169"/>
      <w:bookmarkStart w:name="_Toc519604948" w:id="2170"/>
      <w:bookmarkStart w:name="_Toc520727142" w:id="2171"/>
      <w:bookmarkStart w:name="_Toc689500417" w:id="2172"/>
      <w:r w:rsidRPr="6E69538F">
        <w:rPr>
          <w:i w:val="0"/>
        </w:rPr>
        <w:t>University Email Address</w:t>
      </w:r>
      <w:bookmarkEnd w:id="2169"/>
      <w:bookmarkEnd w:id="2170"/>
      <w:bookmarkEnd w:id="2171"/>
      <w:bookmarkEnd w:id="2172"/>
    </w:p>
    <w:p w:rsidRPr="00D3416E" w:rsidR="00745E64" w:rsidP="00C04F89" w:rsidRDefault="00745E64" w14:paraId="2A49476F" w14:textId="77777777">
      <w:pPr>
        <w:ind w:firstLine="720"/>
        <w:rPr>
          <w:rFonts w:ascii="Times New Roman" w:hAnsi="Times New Roman"/>
          <w:i/>
        </w:rPr>
      </w:pPr>
      <w:r w:rsidRPr="00D3416E">
        <w:rPr>
          <w:rFonts w:ascii="Times New Roman" w:hAnsi="Times New Roman"/>
          <w:i/>
        </w:rPr>
        <w:t xml:space="preserve">University email addresses are of the form [Net- ID]@iastate.edu and are included in university directory information. Current </w:t>
      </w:r>
      <w:r w:rsidR="00D3416E">
        <w:rPr>
          <w:rFonts w:ascii="Times New Roman" w:hAnsi="Times New Roman"/>
          <w:i/>
        </w:rPr>
        <w:t>I</w:t>
      </w:r>
      <w:r w:rsidR="00024E88">
        <w:rPr>
          <w:rFonts w:ascii="Times New Roman" w:hAnsi="Times New Roman"/>
          <w:i/>
        </w:rPr>
        <w:t>owa State University</w:t>
      </w:r>
      <w:r w:rsidRPr="00D3416E">
        <w:rPr>
          <w:rFonts w:ascii="Times New Roman" w:hAnsi="Times New Roman"/>
          <w:i/>
        </w:rPr>
        <w:t xml:space="preserve"> students are expected to have a University Net-ID and email address. Students may request that their university email address not be made public by completing a no information release request in the Office of the Registrar.</w:t>
      </w:r>
    </w:p>
    <w:p w:rsidRPr="00D3416E" w:rsidR="00745E64" w:rsidP="00C04F89" w:rsidRDefault="00745E64" w14:paraId="476581E3" w14:textId="77777777">
      <w:pPr>
        <w:pStyle w:val="NormalWeb"/>
        <w:spacing w:before="0" w:beforeAutospacing="0" w:after="120" w:afterAutospacing="0"/>
        <w:ind w:firstLine="720"/>
        <w:rPr>
          <w:rFonts w:ascii="Times New Roman" w:hAnsi="Times New Roman"/>
          <w:i/>
        </w:rPr>
      </w:pPr>
      <w:r w:rsidRPr="00D3416E">
        <w:rPr>
          <w:rFonts w:ascii="Times New Roman" w:hAnsi="Times New Roman"/>
          <w:i/>
        </w:rPr>
        <w:t>University faculty and staff are expected to have a University Net-ID and email address unless other provisions for university communications are made by their unit. Unit heads that have employees without email access, such as some merit and temporary employees, must make reasonable accommodations for an alternative means of communication. Faculty and staff will choose a University Net-ID (email address) as part of the hiring process. The University Net-ID address will be suspended after the effective date of termination or separation from the university. A Net-ID may be sponsored by a university administrative officer or delegate for the purpose of carrying out university business.</w:t>
      </w:r>
    </w:p>
    <w:p w:rsidRPr="00D3416E" w:rsidR="00745E64" w:rsidP="6E69538F" w:rsidRDefault="6E69538F" w14:paraId="1E1BBB3B" w14:textId="77777777">
      <w:pPr>
        <w:pStyle w:val="Heading3"/>
        <w:spacing w:after="0"/>
        <w:rPr>
          <w:i w:val="0"/>
        </w:rPr>
      </w:pPr>
      <w:bookmarkStart w:name="_Toc519601630" w:id="2173"/>
      <w:bookmarkStart w:name="_Toc519604949" w:id="2174"/>
      <w:bookmarkStart w:name="_Toc520727143" w:id="2175"/>
      <w:bookmarkStart w:name="_Toc1127461877" w:id="2176"/>
      <w:r w:rsidRPr="6E69538F">
        <w:rPr>
          <w:i w:val="0"/>
        </w:rPr>
        <w:t>Forwarding</w:t>
      </w:r>
      <w:bookmarkEnd w:id="2173"/>
      <w:bookmarkEnd w:id="2174"/>
      <w:bookmarkEnd w:id="2175"/>
      <w:bookmarkEnd w:id="2176"/>
    </w:p>
    <w:p w:rsidRPr="00D3416E" w:rsidR="00745E64" w:rsidP="00C04F89" w:rsidRDefault="00745E64" w14:paraId="71B30B59" w14:textId="77777777">
      <w:pPr>
        <w:pStyle w:val="NormalWeb"/>
        <w:spacing w:before="0" w:beforeAutospacing="0" w:after="120" w:afterAutospacing="0"/>
        <w:ind w:firstLine="720"/>
        <w:rPr>
          <w:rFonts w:ascii="Times New Roman" w:hAnsi="Times New Roman"/>
          <w:i/>
        </w:rPr>
      </w:pPr>
      <w:r w:rsidRPr="00D3416E">
        <w:rPr>
          <w:rFonts w:ascii="Times New Roman" w:hAnsi="Times New Roman"/>
          <w:i/>
        </w:rPr>
        <w:t>Although students or employees may choose to forward their university email address to another email address, forwarding is not recommended. There is a risk forwarded email may be lost or blocked. Proble</w:t>
      </w:r>
      <w:r w:rsidRPr="00D3416E" w:rsidR="00A5758F">
        <w:rPr>
          <w:rFonts w:ascii="Times New Roman" w:hAnsi="Times New Roman"/>
          <w:i/>
        </w:rPr>
        <w:t>ms</w:t>
      </w:r>
      <w:r w:rsidRPr="00D3416E">
        <w:rPr>
          <w:rFonts w:ascii="Times New Roman" w:hAnsi="Times New Roman"/>
          <w:i/>
        </w:rPr>
        <w:t xml:space="preserve"> with forwarded email will not absolve the individual of responsibilities associated with university communications sent to their university email address.</w:t>
      </w:r>
    </w:p>
    <w:p w:rsidRPr="00D3416E" w:rsidR="00745E64" w:rsidP="6E69538F" w:rsidRDefault="6E69538F" w14:paraId="1E438A28" w14:textId="77777777">
      <w:pPr>
        <w:pStyle w:val="Heading3"/>
        <w:spacing w:after="0"/>
        <w:rPr>
          <w:i w:val="0"/>
        </w:rPr>
      </w:pPr>
      <w:bookmarkStart w:name="_Toc519601631" w:id="2177"/>
      <w:bookmarkStart w:name="_Toc519604950" w:id="2178"/>
      <w:bookmarkStart w:name="_Toc520727144" w:id="2179"/>
      <w:bookmarkStart w:name="_Toc812646849" w:id="2180"/>
      <w:r w:rsidRPr="6E69538F">
        <w:rPr>
          <w:i w:val="0"/>
        </w:rPr>
        <w:lastRenderedPageBreak/>
        <w:t>Instructional Use</w:t>
      </w:r>
      <w:bookmarkEnd w:id="2177"/>
      <w:bookmarkEnd w:id="2178"/>
      <w:bookmarkEnd w:id="2179"/>
      <w:bookmarkEnd w:id="2180"/>
    </w:p>
    <w:p w:rsidRPr="00D3416E" w:rsidR="00745E64" w:rsidP="004C2099" w:rsidRDefault="00745E64" w14:paraId="410DE715" w14:textId="77777777">
      <w:pPr>
        <w:pStyle w:val="NormalWeb"/>
        <w:spacing w:before="0" w:beforeAutospacing="0" w:after="120" w:afterAutospacing="0"/>
        <w:ind w:firstLine="720"/>
        <w:rPr>
          <w:rFonts w:ascii="Times New Roman" w:hAnsi="Times New Roman"/>
          <w:i/>
        </w:rPr>
      </w:pPr>
      <w:r w:rsidRPr="00D3416E">
        <w:rPr>
          <w:rFonts w:ascii="Times New Roman" w:hAnsi="Times New Roman"/>
          <w:i/>
        </w:rPr>
        <w:t>Faculty will determine how electronic communication, including email, will be used in their classes, and must specify those requirements in the course syllabus.</w:t>
      </w:r>
    </w:p>
    <w:p w:rsidRPr="008047F7" w:rsidR="00745E64" w:rsidP="008047F7" w:rsidRDefault="00745E64" w14:paraId="26DD9C94" w14:textId="77777777">
      <w:pPr>
        <w:rPr>
          <w:b/>
        </w:rPr>
      </w:pPr>
      <w:bookmarkStart w:name="_Toc519601632" w:id="2181"/>
      <w:bookmarkStart w:name="_Toc519604951" w:id="2182"/>
      <w:bookmarkStart w:name="_Toc520727145" w:id="2183"/>
      <w:r w:rsidRPr="008047F7">
        <w:rPr>
          <w:b/>
        </w:rPr>
        <w:t>Resources</w:t>
      </w:r>
      <w:bookmarkEnd w:id="2181"/>
      <w:bookmarkEnd w:id="2182"/>
      <w:bookmarkEnd w:id="2183"/>
    </w:p>
    <w:p w:rsidRPr="008047F7" w:rsidR="008047F7" w:rsidP="008047F7" w:rsidRDefault="008047F7" w14:paraId="7D40C647" w14:textId="77777777">
      <w:pPr>
        <w:rPr>
          <w:b/>
          <w:sz w:val="27"/>
        </w:rPr>
      </w:pPr>
      <w:r w:rsidRPr="008047F7">
        <w:rPr>
          <w:b/>
        </w:rPr>
        <w:t>Links</w:t>
      </w:r>
    </w:p>
    <w:p w:rsidR="008047F7" w:rsidP="00501FF1" w:rsidRDefault="00C2372F" w14:paraId="1390193B" w14:textId="77777777">
      <w:pPr>
        <w:numPr>
          <w:ilvl w:val="0"/>
          <w:numId w:val="63"/>
        </w:numPr>
        <w:shd w:val="clear" w:color="auto" w:fill="FFFFFF"/>
        <w:spacing w:after="60"/>
        <w:ind w:left="360"/>
        <w:rPr>
          <w:rFonts w:ascii="Arial" w:hAnsi="Arial" w:cs="Arial"/>
          <w:color w:val="000000"/>
          <w:sz w:val="21"/>
          <w:szCs w:val="21"/>
        </w:rPr>
      </w:pPr>
      <w:hyperlink w:tgtFrame="_blank" w:history="1" r:id="rId139">
        <w:r w:rsidR="008047F7">
          <w:rPr>
            <w:rStyle w:val="Hyperlink"/>
            <w:rFonts w:ascii="Arial" w:hAnsi="Arial" w:cs="Arial"/>
            <w:color w:val="990000"/>
            <w:sz w:val="21"/>
            <w:szCs w:val="21"/>
          </w:rPr>
          <w:t>Acceptable Use of Information Technology Resources</w:t>
        </w:r>
      </w:hyperlink>
    </w:p>
    <w:p w:rsidR="008047F7" w:rsidP="00501FF1" w:rsidRDefault="00C2372F" w14:paraId="0A68C2D6" w14:textId="77777777">
      <w:pPr>
        <w:numPr>
          <w:ilvl w:val="0"/>
          <w:numId w:val="63"/>
        </w:numPr>
        <w:shd w:val="clear" w:color="auto" w:fill="FFFFFF"/>
        <w:spacing w:after="60"/>
        <w:ind w:left="360"/>
        <w:rPr>
          <w:rFonts w:ascii="Arial" w:hAnsi="Arial" w:cs="Arial"/>
          <w:color w:val="000000"/>
          <w:sz w:val="21"/>
          <w:szCs w:val="21"/>
        </w:rPr>
      </w:pPr>
      <w:hyperlink w:tgtFrame="_blank" w:history="1" r:id="rId140">
        <w:r w:rsidR="008047F7">
          <w:rPr>
            <w:rStyle w:val="Hyperlink"/>
            <w:rFonts w:ascii="Arial" w:hAnsi="Arial" w:cs="Arial"/>
            <w:color w:val="990000"/>
            <w:sz w:val="21"/>
            <w:szCs w:val="21"/>
          </w:rPr>
          <w:t>Electronic Privacy</w:t>
        </w:r>
      </w:hyperlink>
    </w:p>
    <w:p w:rsidR="008047F7" w:rsidP="00501FF1" w:rsidRDefault="00C2372F" w14:paraId="781DE568" w14:textId="77777777">
      <w:pPr>
        <w:numPr>
          <w:ilvl w:val="0"/>
          <w:numId w:val="63"/>
        </w:numPr>
        <w:shd w:val="clear" w:color="auto" w:fill="FFFFFF"/>
        <w:spacing w:after="60"/>
        <w:ind w:left="360"/>
        <w:rPr>
          <w:rFonts w:ascii="Arial" w:hAnsi="Arial" w:cs="Arial"/>
          <w:color w:val="000000"/>
          <w:sz w:val="21"/>
          <w:szCs w:val="21"/>
        </w:rPr>
      </w:pPr>
      <w:hyperlink w:tgtFrame="_blank" w:history="1" r:id="rId141">
        <w:r w:rsidR="008047F7">
          <w:rPr>
            <w:rStyle w:val="Hyperlink"/>
            <w:rFonts w:ascii="Arial" w:hAnsi="Arial" w:cs="Arial"/>
            <w:color w:val="990000"/>
            <w:sz w:val="21"/>
            <w:szCs w:val="21"/>
          </w:rPr>
          <w:t>Mass Email and Effective Electronic Communication</w:t>
        </w:r>
      </w:hyperlink>
    </w:p>
    <w:p w:rsidR="008047F7" w:rsidP="00501FF1" w:rsidRDefault="00C2372F" w14:paraId="7D2EE9F8" w14:textId="77777777">
      <w:pPr>
        <w:numPr>
          <w:ilvl w:val="0"/>
          <w:numId w:val="63"/>
        </w:numPr>
        <w:shd w:val="clear" w:color="auto" w:fill="FFFFFF"/>
        <w:spacing w:after="60"/>
        <w:ind w:left="360"/>
        <w:rPr>
          <w:rFonts w:ascii="Arial" w:hAnsi="Arial" w:cs="Arial"/>
          <w:color w:val="000000"/>
          <w:sz w:val="21"/>
          <w:szCs w:val="21"/>
        </w:rPr>
      </w:pPr>
      <w:hyperlink w:tgtFrame="_blank" w:history="1" r:id="rId142">
        <w:r w:rsidR="008047F7">
          <w:rPr>
            <w:rStyle w:val="Hyperlink"/>
            <w:rFonts w:ascii="Arial" w:hAnsi="Arial" w:cs="Arial"/>
            <w:color w:val="4169E1"/>
            <w:sz w:val="21"/>
            <w:szCs w:val="21"/>
          </w:rPr>
          <w:t>Net-ID Services - Accounts and Passwords</w:t>
        </w:r>
      </w:hyperlink>
    </w:p>
    <w:p w:rsidR="008047F7" w:rsidP="00501FF1" w:rsidRDefault="00C2372F" w14:paraId="0C00A858" w14:textId="77777777">
      <w:pPr>
        <w:numPr>
          <w:ilvl w:val="0"/>
          <w:numId w:val="63"/>
        </w:numPr>
        <w:shd w:val="clear" w:color="auto" w:fill="FFFFFF"/>
        <w:spacing w:after="60"/>
        <w:ind w:left="360"/>
        <w:rPr>
          <w:rFonts w:ascii="Arial" w:hAnsi="Arial" w:cs="Arial"/>
          <w:color w:val="000000"/>
          <w:sz w:val="21"/>
          <w:szCs w:val="21"/>
        </w:rPr>
      </w:pPr>
      <w:hyperlink w:tgtFrame="_blank" w:history="1" r:id="rId143">
        <w:r w:rsidR="008047F7">
          <w:rPr>
            <w:rStyle w:val="Hyperlink"/>
            <w:rFonts w:ascii="Arial" w:hAnsi="Arial" w:cs="Arial"/>
            <w:color w:val="990000"/>
            <w:sz w:val="21"/>
            <w:szCs w:val="21"/>
          </w:rPr>
          <w:t>Net-ID Suspension</w:t>
        </w:r>
      </w:hyperlink>
    </w:p>
    <w:p w:rsidR="008047F7" w:rsidP="00501FF1" w:rsidRDefault="00C2372F" w14:paraId="7407174F" w14:textId="77777777">
      <w:pPr>
        <w:numPr>
          <w:ilvl w:val="0"/>
          <w:numId w:val="63"/>
        </w:numPr>
        <w:shd w:val="clear" w:color="auto" w:fill="FFFFFF"/>
        <w:spacing w:after="60"/>
        <w:ind w:left="360"/>
        <w:rPr>
          <w:rFonts w:ascii="Arial" w:hAnsi="Arial" w:cs="Arial"/>
          <w:color w:val="000000"/>
          <w:sz w:val="21"/>
          <w:szCs w:val="21"/>
        </w:rPr>
      </w:pPr>
      <w:hyperlink w:tgtFrame="_blank" w:history="1" r:id="rId144">
        <w:r w:rsidR="008047F7">
          <w:rPr>
            <w:rStyle w:val="Hyperlink"/>
            <w:rFonts w:ascii="Arial" w:hAnsi="Arial" w:cs="Arial"/>
            <w:color w:val="990000"/>
            <w:sz w:val="21"/>
            <w:szCs w:val="21"/>
          </w:rPr>
          <w:t>E-mail for Faculty and Staff (Exchange)</w:t>
        </w:r>
      </w:hyperlink>
    </w:p>
    <w:p w:rsidR="008047F7" w:rsidP="00501FF1" w:rsidRDefault="00C2372F" w14:paraId="1495CF26" w14:textId="77777777">
      <w:pPr>
        <w:numPr>
          <w:ilvl w:val="0"/>
          <w:numId w:val="63"/>
        </w:numPr>
        <w:shd w:val="clear" w:color="auto" w:fill="FFFFFF"/>
        <w:spacing w:after="60"/>
        <w:ind w:left="360"/>
        <w:rPr>
          <w:rFonts w:ascii="Arial" w:hAnsi="Arial" w:cs="Arial"/>
          <w:color w:val="000000"/>
          <w:sz w:val="21"/>
          <w:szCs w:val="21"/>
        </w:rPr>
      </w:pPr>
      <w:hyperlink w:tgtFrame="_blank" w:history="1" r:id="rId145">
        <w:r w:rsidR="008047F7">
          <w:rPr>
            <w:rStyle w:val="Hyperlink"/>
            <w:rFonts w:ascii="Arial" w:hAnsi="Arial" w:cs="Arial"/>
            <w:color w:val="990000"/>
            <w:sz w:val="21"/>
            <w:szCs w:val="21"/>
          </w:rPr>
          <w:t>ITS Exchange Email Best Practices</w:t>
        </w:r>
      </w:hyperlink>
    </w:p>
    <w:p w:rsidRPr="008047F7" w:rsidR="008047F7" w:rsidP="008047F7" w:rsidRDefault="008047F7" w14:paraId="4B4D7232" w14:textId="77777777"/>
    <w:p w:rsidRPr="00D3416E" w:rsidR="00836199" w:rsidP="00B577CD" w:rsidRDefault="003C55DE" w14:paraId="2093CA67" w14:textId="77777777">
      <w:pPr>
        <w:pStyle w:val="NormalWeb"/>
        <w:shd w:val="clear" w:color="auto" w:fill="FFFFFF"/>
        <w:spacing w:before="0" w:beforeAutospacing="0" w:after="120" w:afterAutospacing="0" w:line="240" w:lineRule="exact"/>
        <w:rPr>
          <w:rFonts w:ascii="Times New Roman" w:hAnsi="Times New Roman"/>
          <w:i/>
          <w:sz w:val="16"/>
        </w:rPr>
      </w:pPr>
      <w:r w:rsidRPr="00D3416E">
        <w:rPr>
          <w:rFonts w:ascii="Times New Roman" w:hAnsi="Times New Roman"/>
          <w:i/>
        </w:rPr>
        <w:br w:type="page"/>
      </w:r>
    </w:p>
    <w:p w:rsidRPr="00D3416E" w:rsidR="00836199" w:rsidP="000E5779" w:rsidRDefault="6E69538F" w14:paraId="6245B966" w14:textId="77777777">
      <w:pPr>
        <w:pStyle w:val="Heading1"/>
      </w:pPr>
      <w:bookmarkStart w:name="_Toc109448866" w:id="2184"/>
      <w:bookmarkStart w:name="_Toc109549745" w:id="2185"/>
      <w:bookmarkStart w:name="_Toc110307143" w:id="2186"/>
      <w:bookmarkStart w:name="_Toc142988160" w:id="2187"/>
      <w:bookmarkStart w:name="_Toc142988380" w:id="2188"/>
      <w:bookmarkStart w:name="_Toc142988469" w:id="2189"/>
      <w:bookmarkStart w:name="_Toc142988783" w:id="2190"/>
      <w:bookmarkStart w:name="_Toc174941940" w:id="2191"/>
      <w:bookmarkStart w:name="_Toc174943374" w:id="2192"/>
      <w:bookmarkStart w:name="_Toc175038360" w:id="2193"/>
      <w:bookmarkStart w:name="_Toc175038829" w:id="2194"/>
      <w:bookmarkStart w:name="_Toc175042211" w:id="2195"/>
      <w:bookmarkStart w:name="_Toc175042515" w:id="2196"/>
      <w:bookmarkStart w:name="_Toc175042684" w:id="2197"/>
      <w:bookmarkStart w:name="_Toc175366133" w:id="2198"/>
      <w:bookmarkStart w:name="_Toc175389198" w:id="2199"/>
      <w:bookmarkStart w:name="_Toc175531796" w:id="2200"/>
      <w:bookmarkStart w:name="_Toc206298704" w:id="2201"/>
      <w:bookmarkStart w:name="_Toc211920403" w:id="2202"/>
      <w:bookmarkStart w:name="_Toc237418188" w:id="2203"/>
      <w:bookmarkStart w:name="_Toc237418333" w:id="2204"/>
      <w:bookmarkStart w:name="_Toc268252291" w:id="2205"/>
      <w:bookmarkStart w:name="_Toc519601634" w:id="2206"/>
      <w:bookmarkStart w:name="_Toc519604953" w:id="2207"/>
      <w:bookmarkStart w:name="_Toc520727147" w:id="2208"/>
      <w:bookmarkStart w:name="_Toc2008198582" w:id="2209"/>
      <w:r>
        <w:lastRenderedPageBreak/>
        <w:t>Exhibits</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rsidRPr="00D3416E" w:rsidR="00836199" w:rsidP="00B577CD" w:rsidRDefault="00836199" w14:paraId="2503B197" w14:textId="77777777">
      <w:pPr>
        <w:spacing w:after="120"/>
        <w:rPr>
          <w:rFonts w:ascii="Times New Roman" w:hAnsi="Times New Roman"/>
          <w:i/>
        </w:rPr>
      </w:pPr>
    </w:p>
    <w:p w:rsidRPr="00D3416E" w:rsidR="00836199" w:rsidP="6E69538F" w:rsidRDefault="6E69538F" w14:paraId="5BBDD31A" w14:textId="77777777">
      <w:pPr>
        <w:pStyle w:val="Heading2"/>
        <w:rPr>
          <w:i/>
          <w:iCs/>
          <w:sz w:val="28"/>
          <w:szCs w:val="28"/>
        </w:rPr>
      </w:pPr>
      <w:bookmarkStart w:name="_Toc12350113" w:id="2210"/>
      <w:bookmarkStart w:name="_Toc12350501" w:id="2211"/>
      <w:bookmarkStart w:name="_Toc12350632" w:id="2212"/>
      <w:bookmarkStart w:name="_Toc12761074" w:id="2213"/>
      <w:bookmarkStart w:name="_Toc12767368" w:id="2214"/>
      <w:bookmarkStart w:name="_Toc12781826" w:id="2215"/>
      <w:bookmarkStart w:name="_Toc12782428" w:id="2216"/>
      <w:bookmarkStart w:name="_Toc12784148" w:id="2217"/>
      <w:bookmarkStart w:name="_Toc16051975" w:id="2218"/>
      <w:bookmarkStart w:name="_Toc16055008" w:id="2219"/>
      <w:bookmarkStart w:name="_Toc16055354" w:id="2220"/>
      <w:bookmarkStart w:name="_Toc16055806" w:id="2221"/>
      <w:bookmarkStart w:name="_Toc16058359" w:id="2222"/>
      <w:bookmarkStart w:name="_Toc16058527" w:id="2223"/>
      <w:bookmarkStart w:name="_Toc16065475" w:id="2224"/>
      <w:bookmarkStart w:name="_Toc49053719" w:id="2225"/>
      <w:bookmarkStart w:name="_Toc49056680" w:id="2226"/>
      <w:bookmarkStart w:name="_Toc49057175" w:id="2227"/>
      <w:bookmarkStart w:name="_Toc49145843" w:id="2228"/>
      <w:bookmarkStart w:name="_Toc49154438" w:id="2229"/>
      <w:bookmarkStart w:name="_Toc49155610" w:id="2230"/>
      <w:bookmarkStart w:name="_Toc80085502" w:id="2231"/>
      <w:bookmarkStart w:name="_Toc80086344" w:id="2232"/>
      <w:bookmarkStart w:name="_Toc109448867" w:id="2233"/>
      <w:bookmarkStart w:name="_Toc109549746" w:id="2234"/>
      <w:bookmarkStart w:name="_Toc110307144" w:id="2235"/>
      <w:bookmarkStart w:name="_Toc142988161" w:id="2236"/>
      <w:bookmarkStart w:name="_Toc142988381" w:id="2237"/>
      <w:bookmarkStart w:name="_Toc174941941" w:id="2238"/>
      <w:bookmarkStart w:name="_Toc174943375" w:id="2239"/>
      <w:bookmarkStart w:name="_Toc175038361" w:id="2240"/>
      <w:bookmarkStart w:name="_Toc175038830" w:id="2241"/>
      <w:bookmarkStart w:name="_Toc175042212" w:id="2242"/>
      <w:bookmarkStart w:name="_Toc175042516" w:id="2243"/>
      <w:bookmarkStart w:name="_Toc175042685" w:id="2244"/>
      <w:bookmarkStart w:name="_Toc175366134" w:id="2245"/>
      <w:bookmarkStart w:name="_Toc175389199" w:id="2246"/>
      <w:bookmarkStart w:name="_Toc175531797" w:id="2247"/>
      <w:bookmarkStart w:name="_Toc206298705" w:id="2248"/>
      <w:bookmarkStart w:name="_Toc211920404" w:id="2249"/>
      <w:bookmarkStart w:name="_Toc237418189" w:id="2250"/>
      <w:bookmarkStart w:name="_Toc237418334" w:id="2251"/>
      <w:bookmarkStart w:name="_Toc268252292" w:id="2252"/>
      <w:bookmarkStart w:name="_Toc519601635" w:id="2253"/>
      <w:bookmarkStart w:name="_Toc519604954" w:id="2254"/>
      <w:bookmarkStart w:name="_Toc520727148" w:id="2255"/>
      <w:bookmarkStart w:name="_Toc1250388917" w:id="2256"/>
      <w:r w:rsidRPr="6E69538F">
        <w:rPr>
          <w:i/>
          <w:iCs/>
          <w:sz w:val="28"/>
          <w:szCs w:val="28"/>
        </w:rPr>
        <w:t xml:space="preserve">Exhibit 1: Typical Timeline for MS Students – </w:t>
      </w:r>
      <w:bookmarkEnd w:id="2152"/>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r w:rsidRPr="6E69538F">
        <w:rPr>
          <w:i/>
          <w:iCs/>
          <w:sz w:val="28"/>
          <w:szCs w:val="28"/>
        </w:rPr>
        <w:t>HDFS</w:t>
      </w:r>
      <w:bookmarkEnd w:id="2256"/>
    </w:p>
    <w:tbl>
      <w:tblPr>
        <w:tblW w:w="0" w:type="auto"/>
        <w:tblLayout w:type="fixed"/>
        <w:tblLook w:val="0000" w:firstRow="0" w:lastRow="0" w:firstColumn="0" w:lastColumn="0" w:noHBand="0" w:noVBand="0"/>
      </w:tblPr>
      <w:tblGrid>
        <w:gridCol w:w="2178"/>
        <w:gridCol w:w="7170"/>
      </w:tblGrid>
      <w:tr w:rsidRPr="00A92BA1" w:rsidR="00836199" w:rsidTr="7EA259D7" w14:paraId="57C8DFE0" w14:textId="77777777">
        <w:tc>
          <w:tcPr>
            <w:tcW w:w="2178" w:type="dxa"/>
            <w:tcMar/>
          </w:tcPr>
          <w:p w:rsidRPr="00D3416E" w:rsidR="00836199" w:rsidP="00B577CD" w:rsidRDefault="00836199" w14:paraId="7BABD768" w14:textId="77777777">
            <w:pPr>
              <w:tabs>
                <w:tab w:val="left" w:pos="720"/>
              </w:tabs>
              <w:rPr>
                <w:rFonts w:ascii="Times New Roman" w:hAnsi="Times New Roman"/>
              </w:rPr>
            </w:pPr>
            <w:r w:rsidRPr="00D3416E">
              <w:rPr>
                <w:rFonts w:ascii="Times New Roman" w:hAnsi="Times New Roman"/>
                <w:u w:val="single"/>
              </w:rPr>
              <w:t>1</w:t>
            </w:r>
            <w:r w:rsidRPr="00D3416E" w:rsidR="0089293F">
              <w:rPr>
                <w:rFonts w:ascii="Times New Roman" w:hAnsi="Times New Roman"/>
                <w:u w:val="single"/>
                <w:vertAlign w:val="superscript"/>
              </w:rPr>
              <w:t>st</w:t>
            </w:r>
            <w:r w:rsidRPr="00D3416E" w:rsidR="0089293F">
              <w:rPr>
                <w:rFonts w:ascii="Times New Roman" w:hAnsi="Times New Roman"/>
                <w:u w:val="single"/>
              </w:rPr>
              <w:t xml:space="preserve"> </w:t>
            </w:r>
            <w:r w:rsidRPr="00D3416E">
              <w:rPr>
                <w:rFonts w:ascii="Times New Roman" w:hAnsi="Times New Roman"/>
                <w:u w:val="single"/>
              </w:rPr>
              <w:t>Semester</w:t>
            </w:r>
          </w:p>
        </w:tc>
        <w:tc>
          <w:tcPr>
            <w:tcW w:w="7170" w:type="dxa"/>
            <w:tcMar/>
          </w:tcPr>
          <w:p w:rsidRPr="00D3416E" w:rsidR="00836199" w:rsidP="00B577CD" w:rsidRDefault="00836199" w14:paraId="3E50E0D9" w14:textId="77777777">
            <w:pPr>
              <w:tabs>
                <w:tab w:val="left" w:pos="720"/>
              </w:tabs>
              <w:rPr>
                <w:rFonts w:ascii="Times New Roman" w:hAnsi="Times New Roman"/>
              </w:rPr>
            </w:pPr>
            <w:r w:rsidRPr="00D3416E">
              <w:rPr>
                <w:rFonts w:ascii="Times New Roman" w:hAnsi="Times New Roman"/>
              </w:rPr>
              <w:t>Become acquainted with faculty and staff</w:t>
            </w:r>
          </w:p>
        </w:tc>
      </w:tr>
      <w:tr w:rsidRPr="00A92BA1" w:rsidR="00836199" w:rsidTr="7EA259D7" w14:paraId="0DDC78D4" w14:textId="77777777">
        <w:tc>
          <w:tcPr>
            <w:tcW w:w="2178" w:type="dxa"/>
            <w:tcMar/>
          </w:tcPr>
          <w:p w:rsidRPr="00D3416E" w:rsidR="00836199" w:rsidP="00B577CD" w:rsidRDefault="00836199" w14:paraId="2D0628A1" w14:textId="77777777">
            <w:pPr>
              <w:tabs>
                <w:tab w:val="left" w:pos="720"/>
              </w:tabs>
              <w:rPr>
                <w:rFonts w:ascii="Times New Roman" w:hAnsi="Times New Roman"/>
              </w:rPr>
            </w:pPr>
            <w:r w:rsidRPr="00D3416E">
              <w:rPr>
                <w:rFonts w:ascii="Times New Roman" w:hAnsi="Times New Roman"/>
                <w:u w:val="single"/>
              </w:rPr>
              <w:t>2</w:t>
            </w:r>
            <w:r w:rsidRPr="00D3416E" w:rsidR="0089293F">
              <w:rPr>
                <w:rFonts w:ascii="Times New Roman" w:hAnsi="Times New Roman"/>
                <w:u w:val="single"/>
                <w:vertAlign w:val="superscript"/>
              </w:rPr>
              <w:t>nd</w:t>
            </w:r>
            <w:r w:rsidRPr="00D3416E" w:rsidR="0089293F">
              <w:rPr>
                <w:rFonts w:ascii="Times New Roman" w:hAnsi="Times New Roman"/>
                <w:u w:val="single"/>
              </w:rPr>
              <w:t xml:space="preserve"> </w:t>
            </w:r>
            <w:r w:rsidRPr="00D3416E">
              <w:rPr>
                <w:rFonts w:ascii="Times New Roman" w:hAnsi="Times New Roman"/>
                <w:u w:val="single"/>
              </w:rPr>
              <w:t xml:space="preserve"> Semester</w:t>
            </w:r>
          </w:p>
        </w:tc>
        <w:tc>
          <w:tcPr>
            <w:tcW w:w="7170" w:type="dxa"/>
            <w:tcMar/>
          </w:tcPr>
          <w:p w:rsidRPr="00D3416E" w:rsidR="00051C3D" w:rsidP="00C06D8E" w:rsidRDefault="00051C3D" w14:paraId="1DAF2116" w14:textId="77777777">
            <w:pPr>
              <w:pStyle w:val="ListParagraph"/>
              <w:numPr>
                <w:ilvl w:val="0"/>
                <w:numId w:val="1"/>
              </w:numPr>
              <w:tabs>
                <w:tab w:val="left" w:pos="720"/>
              </w:tabs>
              <w:rPr>
                <w:rFonts w:ascii="Times New Roman" w:hAnsi="Times New Roman"/>
              </w:rPr>
            </w:pPr>
            <w:r w:rsidRPr="7EA259D7" w:rsidR="7EA259D7">
              <w:rPr>
                <w:rFonts w:ascii="Times New Roman" w:hAnsi="Times New Roman"/>
              </w:rPr>
              <w:t>Complete Major Professor Form*</w:t>
            </w:r>
          </w:p>
          <w:p w:rsidRPr="00D3416E" w:rsidR="00051C3D" w:rsidP="00B577CD" w:rsidRDefault="00051C3D" w14:paraId="7A1EE243" w14:textId="77777777">
            <w:pPr>
              <w:numPr>
                <w:ilvl w:val="0"/>
                <w:numId w:val="1"/>
              </w:numPr>
              <w:tabs>
                <w:tab w:val="left" w:pos="720"/>
              </w:tabs>
              <w:ind w:left="-40" w:firstLine="0"/>
              <w:rPr>
                <w:rFonts w:ascii="Times New Roman" w:hAnsi="Times New Roman"/>
                <w:b/>
                <w:i/>
              </w:rPr>
            </w:pPr>
            <w:r w:rsidRPr="7EA259D7" w:rsidR="7EA259D7">
              <w:rPr>
                <w:rFonts w:ascii="Times New Roman" w:hAnsi="Times New Roman"/>
              </w:rPr>
              <w:t xml:space="preserve">Select and meet with your committee to complete </w:t>
            </w:r>
            <w:hyperlink r:id="R9e51f079c0904d34">
              <w:r w:rsidRPr="7EA259D7" w:rsidR="7EA259D7">
                <w:rPr>
                  <w:rStyle w:val="Hyperlink"/>
                  <w:rFonts w:ascii="Times New Roman" w:hAnsi="Times New Roman"/>
                  <w:b w:val="1"/>
                  <w:bCs w:val="1"/>
                  <w:i w:val="1"/>
                  <w:iCs w:val="1"/>
                </w:rPr>
                <w:t>POSC worksheet</w:t>
              </w:r>
            </w:hyperlink>
          </w:p>
          <w:p w:rsidRPr="00D3416E" w:rsidR="00051C3D" w:rsidP="00501FF1" w:rsidRDefault="00051C3D" w14:paraId="34540A96" w14:textId="77777777">
            <w:pPr>
              <w:pStyle w:val="ListParagraph"/>
              <w:numPr>
                <w:ilvl w:val="0"/>
                <w:numId w:val="45"/>
              </w:numPr>
              <w:tabs>
                <w:tab w:val="left" w:pos="720"/>
              </w:tabs>
              <w:rPr>
                <w:rFonts w:ascii="Times New Roman" w:hAnsi="Times New Roman"/>
                <w:b/>
                <w:i/>
              </w:rPr>
            </w:pPr>
            <w:r w:rsidRPr="00D3416E">
              <w:rPr>
                <w:rFonts w:ascii="Times New Roman" w:hAnsi="Times New Roman"/>
                <w:b/>
              </w:rPr>
              <w:t xml:space="preserve">Submit electronic POSC through </w:t>
            </w:r>
            <w:proofErr w:type="spellStart"/>
            <w:r w:rsidRPr="00D3416E">
              <w:rPr>
                <w:rFonts w:ascii="Times New Roman" w:hAnsi="Times New Roman"/>
                <w:b/>
              </w:rPr>
              <w:t>AccessPlus</w:t>
            </w:r>
            <w:proofErr w:type="spellEnd"/>
          </w:p>
          <w:p w:rsidRPr="00D3416E" w:rsidR="00051C3D" w:rsidP="00501FF1" w:rsidRDefault="00051C3D" w14:paraId="65FD06EB" w14:textId="77777777">
            <w:pPr>
              <w:pStyle w:val="Header"/>
              <w:numPr>
                <w:ilvl w:val="0"/>
                <w:numId w:val="9"/>
              </w:numPr>
              <w:tabs>
                <w:tab w:val="clear" w:pos="4320"/>
                <w:tab w:val="clear" w:pos="8640"/>
                <w:tab w:val="left" w:pos="720"/>
              </w:tabs>
              <w:rPr>
                <w:rFonts w:ascii="Times New Roman" w:hAnsi="Times New Roman"/>
              </w:rPr>
            </w:pPr>
            <w:r w:rsidRPr="00D3416E">
              <w:rPr>
                <w:rFonts w:ascii="Times New Roman" w:hAnsi="Times New Roman"/>
              </w:rPr>
              <w:t xml:space="preserve">Annual Review of Student Progress (Appendix </w:t>
            </w:r>
            <w:r w:rsidR="00104648">
              <w:rPr>
                <w:rFonts w:ascii="Times New Roman" w:hAnsi="Times New Roman"/>
              </w:rPr>
              <w:t>G</w:t>
            </w:r>
            <w:r w:rsidRPr="00D3416E">
              <w:rPr>
                <w:rFonts w:ascii="Times New Roman" w:hAnsi="Times New Roman"/>
              </w:rPr>
              <w:t>)</w:t>
            </w:r>
          </w:p>
          <w:p w:rsidRPr="00D3416E" w:rsidR="000C38EB" w:rsidP="00501FF1" w:rsidRDefault="000C38EB" w14:paraId="73FA3852" w14:textId="77777777">
            <w:pPr>
              <w:pStyle w:val="Header"/>
              <w:numPr>
                <w:ilvl w:val="0"/>
                <w:numId w:val="9"/>
              </w:numPr>
              <w:tabs>
                <w:tab w:val="clear" w:pos="4320"/>
                <w:tab w:val="clear" w:pos="8640"/>
                <w:tab w:val="left" w:pos="720"/>
              </w:tabs>
              <w:rPr>
                <w:rFonts w:ascii="Times New Roman" w:hAnsi="Times New Roman"/>
              </w:rPr>
            </w:pPr>
            <w:r w:rsidRPr="00D3416E">
              <w:rPr>
                <w:rFonts w:ascii="Times New Roman" w:hAnsi="Times New Roman"/>
              </w:rPr>
              <w:t>Begin work on creative component or thesis proposal</w:t>
            </w:r>
            <w:r w:rsidRPr="00D3416E" w:rsidR="00166750">
              <w:rPr>
                <w:rFonts w:ascii="Times New Roman" w:hAnsi="Times New Roman"/>
              </w:rPr>
              <w:t xml:space="preserve"> with Major Professor and POSC</w:t>
            </w:r>
          </w:p>
        </w:tc>
      </w:tr>
      <w:tr w:rsidRPr="00A92BA1" w:rsidR="00836199" w:rsidTr="7EA259D7" w14:paraId="18C1620F" w14:textId="77777777">
        <w:tc>
          <w:tcPr>
            <w:tcW w:w="2178" w:type="dxa"/>
            <w:tcMar/>
          </w:tcPr>
          <w:p w:rsidRPr="00D3416E" w:rsidR="00836199" w:rsidP="00B577CD" w:rsidRDefault="00836199" w14:paraId="38288749" w14:textId="77777777">
            <w:pPr>
              <w:tabs>
                <w:tab w:val="left" w:pos="720"/>
              </w:tabs>
              <w:rPr>
                <w:rFonts w:ascii="Times New Roman" w:hAnsi="Times New Roman"/>
                <w:u w:val="single"/>
              </w:rPr>
            </w:pPr>
          </w:p>
          <w:p w:rsidRPr="00D3416E" w:rsidR="00836199" w:rsidP="00B577CD" w:rsidRDefault="00836199" w14:paraId="60EF5144" w14:textId="77777777">
            <w:pPr>
              <w:tabs>
                <w:tab w:val="left" w:pos="720"/>
              </w:tabs>
              <w:rPr>
                <w:rFonts w:ascii="Times New Roman" w:hAnsi="Times New Roman"/>
              </w:rPr>
            </w:pPr>
            <w:r w:rsidRPr="00D3416E">
              <w:rPr>
                <w:rFonts w:ascii="Times New Roman" w:hAnsi="Times New Roman"/>
                <w:u w:val="single"/>
              </w:rPr>
              <w:t>3</w:t>
            </w:r>
            <w:r w:rsidRPr="00D3416E" w:rsidR="0089293F">
              <w:rPr>
                <w:rFonts w:ascii="Times New Roman" w:hAnsi="Times New Roman"/>
                <w:u w:val="single"/>
                <w:vertAlign w:val="superscript"/>
              </w:rPr>
              <w:t>rd</w:t>
            </w:r>
            <w:r w:rsidRPr="00D3416E" w:rsidR="0089293F">
              <w:rPr>
                <w:rFonts w:ascii="Times New Roman" w:hAnsi="Times New Roman"/>
                <w:u w:val="single"/>
              </w:rPr>
              <w:t xml:space="preserve"> </w:t>
            </w:r>
            <w:r w:rsidRPr="00D3416E">
              <w:rPr>
                <w:rFonts w:ascii="Times New Roman" w:hAnsi="Times New Roman"/>
                <w:u w:val="single"/>
              </w:rPr>
              <w:t>Semester</w:t>
            </w:r>
          </w:p>
        </w:tc>
        <w:tc>
          <w:tcPr>
            <w:tcW w:w="7170" w:type="dxa"/>
            <w:tcMar/>
          </w:tcPr>
          <w:p w:rsidRPr="00D3416E" w:rsidR="00836199" w:rsidP="00B577CD" w:rsidRDefault="00836199" w14:paraId="20BD9A1A" w14:textId="77777777">
            <w:pPr>
              <w:pStyle w:val="Header"/>
              <w:tabs>
                <w:tab w:val="clear" w:pos="4320"/>
                <w:tab w:val="clear" w:pos="8640"/>
                <w:tab w:val="left" w:pos="720"/>
              </w:tabs>
              <w:rPr>
                <w:rFonts w:ascii="Times New Roman" w:hAnsi="Times New Roman"/>
              </w:rPr>
            </w:pPr>
          </w:p>
          <w:p w:rsidRPr="00D3416E" w:rsidR="00836199" w:rsidP="00501FF1" w:rsidRDefault="00836199" w14:paraId="4A36901F" w14:textId="77777777">
            <w:pPr>
              <w:pStyle w:val="Header"/>
              <w:numPr>
                <w:ilvl w:val="0"/>
                <w:numId w:val="43"/>
              </w:numPr>
              <w:tabs>
                <w:tab w:val="clear" w:pos="4320"/>
                <w:tab w:val="clear" w:pos="8640"/>
                <w:tab w:val="left" w:pos="720"/>
              </w:tabs>
              <w:rPr>
                <w:rFonts w:ascii="Times New Roman" w:hAnsi="Times New Roman"/>
              </w:rPr>
            </w:pPr>
            <w:r w:rsidRPr="00D3416E">
              <w:rPr>
                <w:rFonts w:ascii="Times New Roman" w:hAnsi="Times New Roman"/>
              </w:rPr>
              <w:t xml:space="preserve">Proposal of your </w:t>
            </w:r>
            <w:r w:rsidRPr="00D3416E" w:rsidR="00051C3D">
              <w:rPr>
                <w:rFonts w:ascii="Times New Roman" w:hAnsi="Times New Roman"/>
              </w:rPr>
              <w:t>these/creative component</w:t>
            </w:r>
            <w:r w:rsidRPr="00D3416E">
              <w:rPr>
                <w:rFonts w:ascii="Times New Roman" w:hAnsi="Times New Roman"/>
              </w:rPr>
              <w:t xml:space="preserve">; work on final draft </w:t>
            </w:r>
            <w:r w:rsidRPr="00D3416E" w:rsidR="00051C3D">
              <w:rPr>
                <w:rFonts w:ascii="Times New Roman" w:hAnsi="Times New Roman"/>
              </w:rPr>
              <w:t xml:space="preserve">of proposal </w:t>
            </w:r>
            <w:r w:rsidRPr="00D3416E">
              <w:rPr>
                <w:rFonts w:ascii="Times New Roman" w:hAnsi="Times New Roman"/>
              </w:rPr>
              <w:t xml:space="preserve">with </w:t>
            </w:r>
            <w:r w:rsidR="00BC162A">
              <w:rPr>
                <w:rFonts w:ascii="Times New Roman" w:hAnsi="Times New Roman"/>
              </w:rPr>
              <w:t>M</w:t>
            </w:r>
            <w:r w:rsidRPr="00D3416E">
              <w:rPr>
                <w:rFonts w:ascii="Times New Roman" w:hAnsi="Times New Roman"/>
              </w:rPr>
              <w:t xml:space="preserve">ajor </w:t>
            </w:r>
            <w:r w:rsidR="00BC162A">
              <w:rPr>
                <w:rFonts w:ascii="Times New Roman" w:hAnsi="Times New Roman"/>
              </w:rPr>
              <w:t>P</w:t>
            </w:r>
            <w:r w:rsidRPr="00D3416E">
              <w:rPr>
                <w:rFonts w:ascii="Times New Roman" w:hAnsi="Times New Roman"/>
              </w:rPr>
              <w:t>rofessor</w:t>
            </w:r>
          </w:p>
          <w:p w:rsidRPr="00D3416E" w:rsidR="00836199" w:rsidP="00501FF1" w:rsidRDefault="00166750" w14:paraId="06D2229E" w14:textId="77777777">
            <w:pPr>
              <w:pStyle w:val="Header"/>
              <w:numPr>
                <w:ilvl w:val="0"/>
                <w:numId w:val="44"/>
              </w:numPr>
              <w:tabs>
                <w:tab w:val="clear" w:pos="4320"/>
                <w:tab w:val="clear" w:pos="8640"/>
                <w:tab w:val="left" w:pos="720"/>
              </w:tabs>
              <w:rPr>
                <w:rFonts w:ascii="Times New Roman" w:hAnsi="Times New Roman"/>
              </w:rPr>
            </w:pPr>
            <w:r w:rsidRPr="00D3416E">
              <w:rPr>
                <w:rFonts w:ascii="Times New Roman" w:hAnsi="Times New Roman"/>
              </w:rPr>
              <w:t>Thesis/Creative Component Proposal Meeting</w:t>
            </w:r>
          </w:p>
          <w:p w:rsidRPr="00D3416E" w:rsidR="00166750" w:rsidP="00B577CD" w:rsidRDefault="00912D02" w14:paraId="49B56963" w14:textId="77777777">
            <w:pPr>
              <w:tabs>
                <w:tab w:val="left" w:pos="720"/>
              </w:tabs>
              <w:ind w:left="360"/>
              <w:rPr>
                <w:rFonts w:ascii="Times New Roman" w:hAnsi="Times New Roman"/>
                <w:b/>
                <w:i/>
              </w:rPr>
            </w:pPr>
            <w:r w:rsidRPr="00D3416E">
              <w:rPr>
                <w:rFonts w:ascii="Times New Roman" w:hAnsi="Times New Roman"/>
                <w:b/>
                <w:i/>
              </w:rPr>
              <w:t>Forms</w:t>
            </w:r>
            <w:r w:rsidRPr="00D3416E" w:rsidR="00166750">
              <w:rPr>
                <w:rFonts w:ascii="Times New Roman" w:hAnsi="Times New Roman"/>
                <w:b/>
                <w:i/>
              </w:rPr>
              <w:t xml:space="preserve"> required</w:t>
            </w:r>
            <w:r w:rsidR="00D64BD0">
              <w:rPr>
                <w:rFonts w:ascii="Times New Roman" w:hAnsi="Times New Roman"/>
                <w:b/>
                <w:i/>
              </w:rPr>
              <w:t xml:space="preserve"> (2 weeks prior to meeting date)</w:t>
            </w:r>
          </w:p>
          <w:p w:rsidRPr="00D3416E" w:rsidR="00166750" w:rsidP="00D3416E" w:rsidRDefault="00D64BD0" w14:paraId="4B635D80" w14:textId="77777777">
            <w:pPr>
              <w:pStyle w:val="Header"/>
              <w:tabs>
                <w:tab w:val="clear" w:pos="4320"/>
                <w:tab w:val="clear" w:pos="8640"/>
                <w:tab w:val="left" w:pos="720"/>
              </w:tabs>
              <w:ind w:left="867"/>
              <w:rPr>
                <w:rFonts w:ascii="Times New Roman" w:hAnsi="Times New Roman"/>
              </w:rPr>
            </w:pPr>
            <w:r w:rsidRPr="00D3416E">
              <w:rPr>
                <w:rFonts w:ascii="Times New Roman" w:hAnsi="Times New Roman"/>
                <w:i/>
              </w:rPr>
              <w:t xml:space="preserve">1. </w:t>
            </w:r>
            <w:r w:rsidRPr="00D3416E" w:rsidR="00166750">
              <w:rPr>
                <w:rFonts w:ascii="Times New Roman" w:hAnsi="Times New Roman"/>
                <w:i/>
              </w:rPr>
              <w:t xml:space="preserve">Thesis/Creative Component Proposal </w:t>
            </w:r>
            <w:proofErr w:type="gramStart"/>
            <w:r w:rsidRPr="00D3416E" w:rsidR="00166750">
              <w:rPr>
                <w:rFonts w:ascii="Times New Roman" w:hAnsi="Times New Roman"/>
                <w:i/>
              </w:rPr>
              <w:t>Form  e</w:t>
            </w:r>
            <w:proofErr w:type="gramEnd"/>
            <w:r w:rsidRPr="00D3416E" w:rsidR="00166750">
              <w:rPr>
                <w:rFonts w:ascii="Times New Roman" w:hAnsi="Times New Roman"/>
                <w:i/>
              </w:rPr>
              <w:t xml:space="preserve">-mailed to </w:t>
            </w:r>
            <w:r w:rsidR="00D3416E">
              <w:rPr>
                <w:rFonts w:ascii="Times New Roman" w:hAnsi="Times New Roman"/>
                <w:bCs/>
                <w:i/>
              </w:rPr>
              <w:t>HDFS</w:t>
            </w:r>
            <w:r w:rsidRPr="00D3416E" w:rsidR="00166750">
              <w:rPr>
                <w:rFonts w:ascii="Times New Roman" w:hAnsi="Times New Roman"/>
                <w:i/>
              </w:rPr>
              <w:t xml:space="preserve"> Graduate Program </w:t>
            </w:r>
            <w:r w:rsidRPr="00D3416E" w:rsidR="0089011A">
              <w:rPr>
                <w:rFonts w:ascii="Times New Roman" w:hAnsi="Times New Roman"/>
                <w:i/>
              </w:rPr>
              <w:t>Assistant.</w:t>
            </w:r>
            <w:r w:rsidRPr="00D3416E" w:rsidR="00B000F2">
              <w:rPr>
                <w:rFonts w:ascii="Times New Roman" w:hAnsi="Times New Roman"/>
                <w:i/>
              </w:rPr>
              <w:t xml:space="preserve"> Please contact </w:t>
            </w:r>
            <w:r w:rsidRPr="00D3416E" w:rsidR="0089011A">
              <w:rPr>
                <w:rFonts w:ascii="Times New Roman" w:hAnsi="Times New Roman"/>
                <w:i/>
              </w:rPr>
              <w:t>arogers@iastate.edu t</w:t>
            </w:r>
            <w:r w:rsidRPr="00D3416E" w:rsidR="00B000F2">
              <w:rPr>
                <w:rFonts w:ascii="Times New Roman" w:hAnsi="Times New Roman"/>
                <w:i/>
              </w:rPr>
              <w:t>o obtain the fo</w:t>
            </w:r>
            <w:r w:rsidRPr="00D3416E" w:rsidR="0044420E">
              <w:rPr>
                <w:rFonts w:ascii="Times New Roman" w:hAnsi="Times New Roman"/>
                <w:i/>
              </w:rPr>
              <w:t>r</w:t>
            </w:r>
            <w:r w:rsidRPr="00D3416E" w:rsidR="00B000F2">
              <w:rPr>
                <w:rFonts w:ascii="Times New Roman" w:hAnsi="Times New Roman"/>
                <w:i/>
              </w:rPr>
              <w:t>m</w:t>
            </w:r>
            <w:r w:rsidRPr="00D3416E" w:rsidR="00B000F2">
              <w:rPr>
                <w:rFonts w:ascii="Times New Roman" w:hAnsi="Times New Roman"/>
              </w:rPr>
              <w:t>.</w:t>
            </w:r>
          </w:p>
          <w:p w:rsidRPr="00D3416E" w:rsidR="00836199" w:rsidP="00B577CD" w:rsidRDefault="00836199" w14:paraId="5C414FC0" w14:textId="77777777">
            <w:pPr>
              <w:numPr>
                <w:ilvl w:val="0"/>
                <w:numId w:val="1"/>
              </w:numPr>
              <w:tabs>
                <w:tab w:val="left" w:pos="720"/>
              </w:tabs>
              <w:ind w:left="-40" w:firstLine="0"/>
              <w:rPr>
                <w:rFonts w:ascii="Times New Roman" w:hAnsi="Times New Roman"/>
              </w:rPr>
            </w:pPr>
            <w:r w:rsidRPr="7EA259D7" w:rsidR="7EA259D7">
              <w:rPr>
                <w:rFonts w:ascii="Times New Roman" w:hAnsi="Times New Roman"/>
              </w:rPr>
              <w:t xml:space="preserve">Human </w:t>
            </w:r>
            <w:r w:rsidRPr="7EA259D7" w:rsidR="7EA259D7">
              <w:rPr>
                <w:rFonts w:ascii="Times New Roman" w:hAnsi="Times New Roman"/>
              </w:rPr>
              <w:t>Subjects Research Approval Form</w:t>
            </w:r>
            <w:r w:rsidRPr="7EA259D7" w:rsidR="7EA259D7">
              <w:rPr>
                <w:rFonts w:ascii="Times New Roman" w:hAnsi="Times New Roman"/>
              </w:rPr>
              <w:t xml:space="preserve"> (apply through </w:t>
            </w:r>
            <w:hyperlink r:id="R9f14c68bd6c94120">
              <w:r w:rsidRPr="7EA259D7" w:rsidR="7EA259D7">
                <w:rPr>
                  <w:rFonts w:ascii="Times New Roman" w:hAnsi="Times New Roman"/>
                </w:rPr>
                <w:t>IRB Manager</w:t>
              </w:r>
            </w:hyperlink>
            <w:r w:rsidRPr="7EA259D7" w:rsidR="7EA259D7">
              <w:rPr>
                <w:rFonts w:ascii="Times New Roman" w:hAnsi="Times New Roman"/>
              </w:rPr>
              <w:t xml:space="preserve"> </w:t>
            </w:r>
            <w:r w:rsidRPr="7EA259D7" w:rsidR="7EA259D7">
              <w:rPr>
                <w:rFonts w:ascii="Times New Roman" w:hAnsi="Times New Roman"/>
              </w:rPr>
              <w:t xml:space="preserve">and receive approval letter </w:t>
            </w:r>
            <w:r w:rsidRPr="7EA259D7" w:rsidR="7EA259D7">
              <w:rPr>
                <w:rFonts w:ascii="Times New Roman" w:hAnsi="Times New Roman"/>
              </w:rPr>
              <w:t>prior to ANY recruitment or data collection).</w:t>
            </w:r>
          </w:p>
          <w:p w:rsidRPr="00D3416E" w:rsidR="00836199" w:rsidP="00B577CD" w:rsidRDefault="00836199" w14:paraId="719536AF" w14:textId="77777777">
            <w:pPr>
              <w:numPr>
                <w:ilvl w:val="0"/>
                <w:numId w:val="1"/>
              </w:numPr>
              <w:tabs>
                <w:tab w:val="left" w:pos="720"/>
              </w:tabs>
              <w:ind w:left="0" w:firstLine="0"/>
              <w:rPr>
                <w:rFonts w:ascii="Times New Roman" w:hAnsi="Times New Roman"/>
              </w:rPr>
            </w:pPr>
            <w:r w:rsidRPr="7EA259D7" w:rsidR="7EA259D7">
              <w:rPr>
                <w:rFonts w:ascii="Times New Roman" w:hAnsi="Times New Roman"/>
              </w:rPr>
              <w:t>Collect data</w:t>
            </w:r>
          </w:p>
          <w:p w:rsidRPr="00D3416E" w:rsidR="00BA1F77" w:rsidP="00B577CD" w:rsidRDefault="2F1C1D9E" w14:paraId="06A78BA0" w14:textId="77777777">
            <w:pPr>
              <w:numPr>
                <w:ilvl w:val="0"/>
                <w:numId w:val="1"/>
              </w:numPr>
              <w:tabs>
                <w:tab w:val="left" w:pos="720"/>
              </w:tabs>
              <w:ind w:left="342" w:hanging="342"/>
              <w:rPr>
                <w:rFonts w:ascii="Times New Roman" w:hAnsi="Times New Roman"/>
              </w:rPr>
            </w:pPr>
            <w:r w:rsidRPr="7EA259D7" w:rsidR="7EA259D7">
              <w:rPr>
                <w:rFonts w:ascii="Times New Roman" w:hAnsi="Times New Roman"/>
              </w:rPr>
              <w:t>Attend a Thesis</w:t>
            </w:r>
            <w:r w:rsidRPr="7EA259D7" w:rsidR="7EA259D7">
              <w:rPr>
                <w:rFonts w:ascii="Times New Roman" w:hAnsi="Times New Roman"/>
              </w:rPr>
              <w:t>/Dissertation</w:t>
            </w:r>
            <w:r w:rsidRPr="7EA259D7" w:rsidR="7EA259D7">
              <w:rPr>
                <w:rFonts w:ascii="Times New Roman" w:hAnsi="Times New Roman"/>
              </w:rPr>
              <w:t xml:space="preserve"> Seminar offered by the Grad</w:t>
            </w:r>
            <w:r w:rsidRPr="7EA259D7" w:rsidR="7EA259D7">
              <w:rPr>
                <w:rFonts w:ascii="Times New Roman" w:hAnsi="Times New Roman"/>
              </w:rPr>
              <w:t>uate</w:t>
            </w:r>
            <w:r w:rsidRPr="7EA259D7" w:rsidR="7EA259D7">
              <w:rPr>
                <w:rFonts w:ascii="Times New Roman" w:hAnsi="Times New Roman"/>
              </w:rPr>
              <w:t xml:space="preserve"> College</w:t>
            </w:r>
          </w:p>
          <w:p w:rsidRPr="00D3416E" w:rsidR="00836199" w:rsidP="00501FF1" w:rsidRDefault="00836199" w14:paraId="4BF7A0B5" w14:textId="77777777">
            <w:pPr>
              <w:pStyle w:val="Header"/>
              <w:numPr>
                <w:ilvl w:val="0"/>
                <w:numId w:val="17"/>
              </w:numPr>
              <w:tabs>
                <w:tab w:val="clear" w:pos="4320"/>
                <w:tab w:val="clear" w:pos="8640"/>
                <w:tab w:val="left" w:pos="720"/>
              </w:tabs>
              <w:rPr>
                <w:rFonts w:ascii="Times New Roman" w:hAnsi="Times New Roman"/>
              </w:rPr>
            </w:pPr>
            <w:r w:rsidRPr="00D3416E">
              <w:rPr>
                <w:rFonts w:ascii="Times New Roman" w:hAnsi="Times New Roman"/>
              </w:rPr>
              <w:t xml:space="preserve">Potential </w:t>
            </w:r>
            <w:r w:rsidR="007B7393">
              <w:rPr>
                <w:rFonts w:ascii="Times New Roman" w:hAnsi="Times New Roman"/>
              </w:rPr>
              <w:t xml:space="preserve">PhD </w:t>
            </w:r>
            <w:r w:rsidRPr="00D3416E">
              <w:rPr>
                <w:rFonts w:ascii="Times New Roman" w:hAnsi="Times New Roman"/>
              </w:rPr>
              <w:t xml:space="preserve">program applicants must submit new </w:t>
            </w:r>
            <w:r w:rsidR="00D3416E">
              <w:rPr>
                <w:rFonts w:ascii="Times New Roman" w:hAnsi="Times New Roman"/>
              </w:rPr>
              <w:t>HDFS</w:t>
            </w:r>
            <w:r w:rsidRPr="00D3416E">
              <w:rPr>
                <w:rFonts w:ascii="Times New Roman" w:hAnsi="Times New Roman"/>
              </w:rPr>
              <w:t xml:space="preserve"> application materials </w:t>
            </w:r>
          </w:p>
          <w:p w:rsidRPr="00D3416E" w:rsidR="00057A19" w:rsidP="00B577CD" w:rsidRDefault="00057A19" w14:paraId="0C136CF1" w14:textId="77777777">
            <w:pPr>
              <w:pStyle w:val="Header"/>
              <w:tabs>
                <w:tab w:val="clear" w:pos="4320"/>
                <w:tab w:val="clear" w:pos="8640"/>
                <w:tab w:val="left" w:pos="720"/>
              </w:tabs>
              <w:rPr>
                <w:rFonts w:ascii="Times New Roman" w:hAnsi="Times New Roman"/>
              </w:rPr>
            </w:pPr>
          </w:p>
        </w:tc>
      </w:tr>
      <w:tr w:rsidRPr="00A92BA1" w:rsidR="00836199" w:rsidTr="7EA259D7" w14:paraId="653F2B2E" w14:textId="77777777">
        <w:tc>
          <w:tcPr>
            <w:tcW w:w="2178" w:type="dxa"/>
            <w:tcMar/>
          </w:tcPr>
          <w:p w:rsidRPr="00D3416E" w:rsidR="00836199" w:rsidP="00B577CD" w:rsidRDefault="00836199" w14:paraId="44D7A903" w14:textId="77777777">
            <w:pPr>
              <w:tabs>
                <w:tab w:val="left" w:pos="720"/>
              </w:tabs>
              <w:rPr>
                <w:rFonts w:ascii="Times New Roman" w:hAnsi="Times New Roman"/>
              </w:rPr>
            </w:pPr>
            <w:r w:rsidRPr="00D3416E">
              <w:rPr>
                <w:rFonts w:ascii="Times New Roman" w:hAnsi="Times New Roman"/>
                <w:u w:val="single"/>
              </w:rPr>
              <w:t>4</w:t>
            </w:r>
            <w:r w:rsidRPr="00D3416E">
              <w:rPr>
                <w:rFonts w:ascii="Times New Roman" w:hAnsi="Times New Roman"/>
                <w:u w:val="single"/>
                <w:vertAlign w:val="superscript"/>
              </w:rPr>
              <w:t>th</w:t>
            </w:r>
            <w:r w:rsidRPr="00D3416E" w:rsidR="0089293F">
              <w:rPr>
                <w:rFonts w:ascii="Times New Roman" w:hAnsi="Times New Roman"/>
                <w:u w:val="single"/>
              </w:rPr>
              <w:t xml:space="preserve"> S</w:t>
            </w:r>
            <w:r w:rsidRPr="00D3416E">
              <w:rPr>
                <w:rFonts w:ascii="Times New Roman" w:hAnsi="Times New Roman"/>
                <w:u w:val="single"/>
              </w:rPr>
              <w:t>emester</w:t>
            </w:r>
          </w:p>
        </w:tc>
        <w:tc>
          <w:tcPr>
            <w:tcW w:w="7170" w:type="dxa"/>
            <w:tcMar/>
          </w:tcPr>
          <w:p w:rsidRPr="00D3416E" w:rsidR="00836199" w:rsidP="00B577CD" w:rsidRDefault="00836199" w14:paraId="658B6108" w14:textId="77777777">
            <w:pPr>
              <w:numPr>
                <w:ilvl w:val="0"/>
                <w:numId w:val="1"/>
              </w:numPr>
              <w:tabs>
                <w:tab w:val="left" w:pos="720"/>
              </w:tabs>
              <w:ind w:left="0" w:firstLine="0"/>
              <w:rPr>
                <w:rFonts w:ascii="Times New Roman" w:hAnsi="Times New Roman"/>
              </w:rPr>
            </w:pPr>
            <w:r w:rsidRPr="7EA259D7" w:rsidR="7EA259D7">
              <w:rPr>
                <w:rFonts w:ascii="Times New Roman" w:hAnsi="Times New Roman"/>
              </w:rPr>
              <w:t>Write your thesis and defend</w:t>
            </w:r>
          </w:p>
          <w:p w:rsidRPr="00D3416E" w:rsidR="00D65B23" w:rsidP="00B577CD" w:rsidRDefault="28A064E9" w14:paraId="47993167" w14:textId="77777777">
            <w:pPr>
              <w:numPr>
                <w:ilvl w:val="0"/>
                <w:numId w:val="1"/>
              </w:numPr>
              <w:tabs>
                <w:tab w:val="left" w:pos="720"/>
              </w:tabs>
              <w:ind w:left="342" w:hanging="342"/>
              <w:rPr>
                <w:rFonts w:ascii="Times New Roman" w:hAnsi="Times New Roman"/>
              </w:rPr>
            </w:pPr>
            <w:r w:rsidRPr="7EA259D7" w:rsidR="7EA259D7">
              <w:rPr>
                <w:rFonts w:ascii="Times New Roman" w:hAnsi="Times New Roman"/>
              </w:rPr>
              <w:t>International students-</w:t>
            </w:r>
            <w:r w:rsidRPr="7EA259D7" w:rsidR="7EA259D7">
              <w:rPr>
                <w:rFonts w:ascii="Times New Roman" w:hAnsi="Times New Roman"/>
              </w:rPr>
              <w:t>check with the International Office before scheduling a final oral</w:t>
            </w:r>
          </w:p>
          <w:p w:rsidRPr="00D3416E" w:rsidR="00836199" w:rsidP="00B577CD" w:rsidRDefault="2F1C1D9E" w14:paraId="4BAE260F" w14:textId="77777777">
            <w:pPr>
              <w:pStyle w:val="Header"/>
              <w:numPr>
                <w:ilvl w:val="0"/>
                <w:numId w:val="1"/>
              </w:numPr>
              <w:tabs>
                <w:tab w:val="clear" w:pos="4320"/>
                <w:tab w:val="clear" w:pos="8640"/>
                <w:tab w:val="left" w:pos="720"/>
              </w:tabs>
              <w:ind w:left="342" w:hanging="342"/>
              <w:rPr>
                <w:rFonts w:ascii="Times New Roman" w:hAnsi="Times New Roman"/>
              </w:rPr>
            </w:pPr>
            <w:r w:rsidRPr="7EA259D7" w:rsidR="7EA259D7">
              <w:rPr>
                <w:rFonts w:ascii="Times New Roman" w:hAnsi="Times New Roman"/>
              </w:rPr>
              <w:t xml:space="preserve">Complete all required </w:t>
            </w:r>
            <w:r w:rsidRPr="7EA259D7" w:rsidR="7EA259D7">
              <w:rPr>
                <w:rFonts w:ascii="Times New Roman" w:hAnsi="Times New Roman"/>
              </w:rPr>
              <w:t xml:space="preserve">forms </w:t>
            </w:r>
            <w:r w:rsidRPr="7EA259D7" w:rsidR="7EA259D7">
              <w:rPr>
                <w:rFonts w:ascii="Times New Roman" w:hAnsi="Times New Roman"/>
              </w:rPr>
              <w:t>for</w:t>
            </w:r>
            <w:r w:rsidRPr="7EA259D7" w:rsidR="7EA259D7">
              <w:rPr>
                <w:rFonts w:ascii="Times New Roman" w:hAnsi="Times New Roman"/>
              </w:rPr>
              <w:t xml:space="preserve"> MS</w:t>
            </w:r>
            <w:r w:rsidRPr="7EA259D7" w:rsidR="7EA259D7">
              <w:rPr>
                <w:rFonts w:ascii="Times New Roman" w:hAnsi="Times New Roman"/>
              </w:rPr>
              <w:t xml:space="preserve"> and electronically submit your thesis</w:t>
            </w:r>
            <w:r w:rsidRPr="7EA259D7" w:rsidR="7EA259D7">
              <w:rPr>
                <w:rFonts w:ascii="Times New Roman" w:hAnsi="Times New Roman"/>
              </w:rPr>
              <w:t xml:space="preserve">. Most forms are online </w:t>
            </w:r>
            <w:hyperlink r:id="Re348317cc4e34ec5">
              <w:r w:rsidRPr="7EA259D7" w:rsidR="7EA259D7">
                <w:rPr>
                  <w:rStyle w:val="Hyperlink"/>
                  <w:rFonts w:ascii="Times New Roman" w:hAnsi="Times New Roman"/>
                </w:rPr>
                <w:t>here</w:t>
              </w:r>
            </w:hyperlink>
            <w:r w:rsidRPr="7EA259D7" w:rsidR="7EA259D7">
              <w:rPr>
                <w:rFonts w:ascii="Times New Roman" w:hAnsi="Times New Roman"/>
              </w:rPr>
              <w:t>.</w:t>
            </w:r>
          </w:p>
          <w:p w:rsidRPr="00D3416E" w:rsidR="00836199" w:rsidP="00B577CD" w:rsidRDefault="00836199" w14:paraId="44981A3F" w14:textId="77777777">
            <w:pPr>
              <w:tabs>
                <w:tab w:val="left" w:pos="720"/>
              </w:tabs>
              <w:ind w:left="360"/>
              <w:rPr>
                <w:rFonts w:ascii="Times New Roman" w:hAnsi="Times New Roman"/>
                <w:b/>
                <w:i/>
              </w:rPr>
            </w:pPr>
            <w:r w:rsidRPr="00D3416E">
              <w:rPr>
                <w:rFonts w:ascii="Times New Roman" w:hAnsi="Times New Roman"/>
                <w:b/>
                <w:i/>
              </w:rPr>
              <w:t>For</w:t>
            </w:r>
            <w:r w:rsidRPr="00D3416E" w:rsidR="00A5758F">
              <w:rPr>
                <w:rFonts w:ascii="Times New Roman" w:hAnsi="Times New Roman"/>
                <w:b/>
                <w:i/>
              </w:rPr>
              <w:t>ms</w:t>
            </w:r>
            <w:r w:rsidRPr="00D3416E">
              <w:rPr>
                <w:rFonts w:ascii="Times New Roman" w:hAnsi="Times New Roman"/>
                <w:b/>
                <w:i/>
              </w:rPr>
              <w:t xml:space="preserve"> required</w:t>
            </w:r>
          </w:p>
          <w:p w:rsidRPr="008047F7" w:rsidR="00836199" w:rsidP="00501FF1" w:rsidRDefault="00836199" w14:paraId="2C79CC2C" w14:textId="77777777">
            <w:pPr>
              <w:numPr>
                <w:ilvl w:val="0"/>
                <w:numId w:val="6"/>
              </w:numPr>
              <w:tabs>
                <w:tab w:val="left" w:pos="720"/>
              </w:tabs>
              <w:rPr>
                <w:rFonts w:ascii="Times New Roman" w:hAnsi="Times New Roman"/>
                <w:i/>
                <w:szCs w:val="24"/>
              </w:rPr>
            </w:pPr>
            <w:r w:rsidRPr="008047F7">
              <w:rPr>
                <w:rFonts w:ascii="Times New Roman" w:hAnsi="Times New Roman"/>
                <w:i/>
                <w:szCs w:val="24"/>
              </w:rPr>
              <w:t xml:space="preserve">Application for </w:t>
            </w:r>
            <w:r w:rsidRPr="008047F7" w:rsidR="0029409A">
              <w:rPr>
                <w:rFonts w:ascii="Times New Roman" w:hAnsi="Times New Roman"/>
                <w:i/>
                <w:szCs w:val="24"/>
              </w:rPr>
              <w:t>Graduation</w:t>
            </w:r>
          </w:p>
          <w:p w:rsidRPr="008047F7" w:rsidR="00836199" w:rsidP="00501FF1" w:rsidRDefault="00836199" w14:paraId="60D5D9D0" w14:textId="77777777">
            <w:pPr>
              <w:numPr>
                <w:ilvl w:val="0"/>
                <w:numId w:val="6"/>
              </w:numPr>
              <w:tabs>
                <w:tab w:val="left" w:pos="720"/>
              </w:tabs>
              <w:rPr>
                <w:rFonts w:ascii="Times New Roman" w:hAnsi="Times New Roman"/>
                <w:i/>
                <w:szCs w:val="24"/>
              </w:rPr>
            </w:pPr>
            <w:r w:rsidRPr="008047F7">
              <w:rPr>
                <w:rFonts w:ascii="Times New Roman" w:hAnsi="Times New Roman"/>
                <w:i/>
                <w:szCs w:val="24"/>
              </w:rPr>
              <w:t>Request for Final Examination* (3 weeks before mtg.)</w:t>
            </w:r>
          </w:p>
          <w:p w:rsidRPr="008047F7" w:rsidR="00836199" w:rsidP="00501FF1" w:rsidRDefault="00836199" w14:paraId="7D774503" w14:textId="77777777">
            <w:pPr>
              <w:numPr>
                <w:ilvl w:val="0"/>
                <w:numId w:val="6"/>
              </w:numPr>
              <w:tabs>
                <w:tab w:val="left" w:pos="720"/>
              </w:tabs>
              <w:rPr>
                <w:rFonts w:ascii="Times New Roman" w:hAnsi="Times New Roman"/>
                <w:i/>
                <w:szCs w:val="24"/>
              </w:rPr>
            </w:pPr>
            <w:r w:rsidRPr="008047F7">
              <w:rPr>
                <w:rFonts w:ascii="Times New Roman" w:hAnsi="Times New Roman"/>
                <w:i/>
                <w:szCs w:val="24"/>
              </w:rPr>
              <w:t xml:space="preserve">Report of Final Exam </w:t>
            </w:r>
            <w:r w:rsidRPr="008047F7" w:rsidR="0029409A">
              <w:rPr>
                <w:rFonts w:ascii="Times New Roman" w:hAnsi="Times New Roman"/>
                <w:i/>
                <w:szCs w:val="24"/>
              </w:rPr>
              <w:t>F</w:t>
            </w:r>
            <w:r w:rsidRPr="008047F7">
              <w:rPr>
                <w:rFonts w:ascii="Times New Roman" w:hAnsi="Times New Roman"/>
                <w:i/>
                <w:szCs w:val="24"/>
              </w:rPr>
              <w:t>orm (</w:t>
            </w:r>
            <w:proofErr w:type="spellStart"/>
            <w:r w:rsidRPr="008047F7" w:rsidR="0089011A">
              <w:rPr>
                <w:rFonts w:ascii="Times New Roman" w:hAnsi="Times New Roman"/>
                <w:i/>
                <w:iCs/>
                <w:szCs w:val="24"/>
              </w:rPr>
              <w:t>linklink</w:t>
            </w:r>
            <w:proofErr w:type="spellEnd"/>
            <w:r w:rsidRPr="008047F7" w:rsidR="0089011A">
              <w:rPr>
                <w:rFonts w:ascii="Times New Roman" w:hAnsi="Times New Roman"/>
                <w:i/>
                <w:iCs/>
                <w:szCs w:val="24"/>
              </w:rPr>
              <w:t xml:space="preserve"> emailed to MP when officially scheduled with graduate college)</w:t>
            </w:r>
          </w:p>
          <w:p w:rsidRPr="008047F7" w:rsidR="00836199" w:rsidP="00501FF1" w:rsidRDefault="00836199" w14:paraId="7C5FD66E" w14:textId="77777777">
            <w:pPr>
              <w:numPr>
                <w:ilvl w:val="0"/>
                <w:numId w:val="6"/>
              </w:numPr>
              <w:tabs>
                <w:tab w:val="clear" w:pos="1152"/>
                <w:tab w:val="left" w:pos="720"/>
              </w:tabs>
              <w:rPr>
                <w:rFonts w:ascii="Times New Roman" w:hAnsi="Times New Roman"/>
                <w:i/>
                <w:szCs w:val="24"/>
              </w:rPr>
            </w:pPr>
            <w:r w:rsidRPr="008047F7">
              <w:rPr>
                <w:rFonts w:ascii="Times New Roman" w:hAnsi="Times New Roman"/>
                <w:i/>
                <w:szCs w:val="24"/>
              </w:rPr>
              <w:t>Graduate Student Approval Slip for Graduation (</w:t>
            </w:r>
            <w:proofErr w:type="spellStart"/>
            <w:r w:rsidRPr="008047F7" w:rsidR="0089011A">
              <w:rPr>
                <w:rFonts w:ascii="Times New Roman" w:hAnsi="Times New Roman"/>
                <w:i/>
                <w:iCs/>
                <w:szCs w:val="24"/>
              </w:rPr>
              <w:t>linklink</w:t>
            </w:r>
            <w:proofErr w:type="spellEnd"/>
            <w:r w:rsidRPr="008047F7" w:rsidR="0089011A">
              <w:rPr>
                <w:rFonts w:ascii="Times New Roman" w:hAnsi="Times New Roman"/>
                <w:i/>
                <w:szCs w:val="24"/>
              </w:rPr>
              <w:t xml:space="preserve"> emailed to MP when officially scheduled with graduate college</w:t>
            </w:r>
            <w:r w:rsidRPr="008047F7">
              <w:rPr>
                <w:rFonts w:ascii="Times New Roman" w:hAnsi="Times New Roman"/>
                <w:szCs w:val="24"/>
              </w:rPr>
              <w:t>)</w:t>
            </w:r>
          </w:p>
          <w:p w:rsidRPr="008047F7" w:rsidR="00BA1F77" w:rsidP="00501FF1" w:rsidRDefault="00BA1F77" w14:paraId="35F6A687" w14:textId="77777777">
            <w:pPr>
              <w:numPr>
                <w:ilvl w:val="0"/>
                <w:numId w:val="6"/>
              </w:numPr>
              <w:tabs>
                <w:tab w:val="clear" w:pos="1152"/>
                <w:tab w:val="left" w:pos="720"/>
              </w:tabs>
              <w:rPr>
                <w:rFonts w:ascii="Times New Roman" w:hAnsi="Times New Roman"/>
                <w:i/>
                <w:szCs w:val="24"/>
              </w:rPr>
            </w:pPr>
            <w:r w:rsidRPr="008047F7">
              <w:rPr>
                <w:rFonts w:ascii="Times New Roman" w:hAnsi="Times New Roman"/>
                <w:i/>
                <w:szCs w:val="24"/>
              </w:rPr>
              <w:t>Thesis/Dissertation Submission Request Form</w:t>
            </w:r>
            <w:r w:rsidRPr="008047F7" w:rsidR="00F11774">
              <w:rPr>
                <w:rFonts w:ascii="Times New Roman" w:hAnsi="Times New Roman"/>
                <w:i/>
                <w:szCs w:val="24"/>
              </w:rPr>
              <w:t>**</w:t>
            </w:r>
          </w:p>
          <w:p w:rsidRPr="00D3416E" w:rsidR="00836199" w:rsidP="00501FF1" w:rsidRDefault="00836199" w14:paraId="492A138E" w14:textId="77777777">
            <w:pPr>
              <w:numPr>
                <w:ilvl w:val="0"/>
                <w:numId w:val="6"/>
              </w:numPr>
              <w:tabs>
                <w:tab w:val="clear" w:pos="1152"/>
                <w:tab w:val="left" w:pos="720"/>
              </w:tabs>
              <w:rPr>
                <w:rFonts w:ascii="Times New Roman" w:hAnsi="Times New Roman"/>
                <w:i/>
              </w:rPr>
            </w:pPr>
            <w:r w:rsidRPr="008047F7">
              <w:rPr>
                <w:rFonts w:ascii="Times New Roman" w:hAnsi="Times New Roman"/>
                <w:i/>
                <w:szCs w:val="24"/>
              </w:rPr>
              <w:t xml:space="preserve">Human Subjects Project Closure Form </w:t>
            </w:r>
            <w:r w:rsidRPr="008047F7" w:rsidR="00E64295">
              <w:rPr>
                <w:rFonts w:ascii="Times New Roman" w:hAnsi="Times New Roman"/>
                <w:i/>
                <w:szCs w:val="24"/>
              </w:rPr>
              <w:t>(</w:t>
            </w:r>
            <w:hyperlink w:history="1" r:id="rId149">
              <w:r w:rsidRPr="008047F7" w:rsidR="00E64295">
                <w:rPr>
                  <w:rStyle w:val="Hyperlink"/>
                  <w:rFonts w:ascii="Times New Roman" w:hAnsi="Times New Roman"/>
                  <w:i/>
                  <w:szCs w:val="24"/>
                </w:rPr>
                <w:t>IRB Manager</w:t>
              </w:r>
            </w:hyperlink>
            <w:r w:rsidRPr="008047F7" w:rsidR="00E64295">
              <w:rPr>
                <w:rFonts w:ascii="Times New Roman" w:hAnsi="Times New Roman"/>
                <w:i/>
                <w:szCs w:val="24"/>
              </w:rPr>
              <w:t>)</w:t>
            </w:r>
          </w:p>
          <w:p w:rsidRPr="00D3416E" w:rsidR="00836199" w:rsidP="00501FF1" w:rsidRDefault="00836199" w14:paraId="23CAA7BB" w14:textId="77777777">
            <w:pPr>
              <w:numPr>
                <w:ilvl w:val="0"/>
                <w:numId w:val="10"/>
              </w:numPr>
              <w:tabs>
                <w:tab w:val="left" w:pos="720"/>
              </w:tabs>
              <w:rPr>
                <w:rFonts w:ascii="Times New Roman" w:hAnsi="Times New Roman"/>
                <w:b/>
                <w:u w:val="single"/>
              </w:rPr>
            </w:pPr>
            <w:r w:rsidRPr="00D3416E">
              <w:rPr>
                <w:rFonts w:ascii="Times New Roman" w:hAnsi="Times New Roman"/>
              </w:rPr>
              <w:t>Annual Review of Student Progress (Appendix</w:t>
            </w:r>
            <w:r w:rsidRPr="00D3416E" w:rsidR="00095A5F">
              <w:rPr>
                <w:rFonts w:ascii="Times New Roman" w:hAnsi="Times New Roman"/>
              </w:rPr>
              <w:t xml:space="preserve"> </w:t>
            </w:r>
            <w:r w:rsidR="00104648">
              <w:rPr>
                <w:rFonts w:ascii="Times New Roman" w:hAnsi="Times New Roman"/>
              </w:rPr>
              <w:t>G</w:t>
            </w:r>
            <w:r w:rsidRPr="00D3416E">
              <w:rPr>
                <w:rFonts w:ascii="Times New Roman" w:hAnsi="Times New Roman"/>
              </w:rPr>
              <w:t>)</w:t>
            </w:r>
          </w:p>
          <w:p w:rsidRPr="00D3416E" w:rsidR="00836199" w:rsidP="00D3416E" w:rsidRDefault="00836199" w14:paraId="0A392C6A" w14:textId="77777777">
            <w:pPr>
              <w:tabs>
                <w:tab w:val="left" w:pos="720"/>
              </w:tabs>
              <w:rPr>
                <w:rFonts w:ascii="Times New Roman" w:hAnsi="Times New Roman"/>
              </w:rPr>
            </w:pPr>
          </w:p>
        </w:tc>
      </w:tr>
      <w:tr w:rsidRPr="00A92BA1" w:rsidR="000C38EB" w:rsidTr="7EA259D7" w14:paraId="290583F9" w14:textId="77777777">
        <w:tc>
          <w:tcPr>
            <w:tcW w:w="2178" w:type="dxa"/>
            <w:tcMar/>
          </w:tcPr>
          <w:p w:rsidRPr="00D3416E" w:rsidR="000C38EB" w:rsidP="00B577CD" w:rsidRDefault="000C38EB" w14:paraId="68F21D90" w14:textId="77777777">
            <w:pPr>
              <w:tabs>
                <w:tab w:val="left" w:pos="720"/>
              </w:tabs>
              <w:rPr>
                <w:rFonts w:ascii="Times New Roman" w:hAnsi="Times New Roman"/>
                <w:u w:val="single"/>
              </w:rPr>
            </w:pPr>
          </w:p>
        </w:tc>
        <w:tc>
          <w:tcPr>
            <w:tcW w:w="7170" w:type="dxa"/>
            <w:tcMar/>
          </w:tcPr>
          <w:p w:rsidRPr="00D3416E" w:rsidR="000C38EB" w:rsidP="00B577CD" w:rsidRDefault="000C38EB" w14:paraId="13C326F3" w14:textId="77777777">
            <w:pPr>
              <w:tabs>
                <w:tab w:val="left" w:pos="720"/>
              </w:tabs>
              <w:rPr>
                <w:rFonts w:ascii="Times New Roman" w:hAnsi="Times New Roman"/>
              </w:rPr>
            </w:pPr>
          </w:p>
        </w:tc>
      </w:tr>
    </w:tbl>
    <w:p w:rsidRPr="00D3416E" w:rsidR="00836199" w:rsidP="6E69538F" w:rsidRDefault="6E69538F" w14:paraId="346C99DF" w14:textId="77777777">
      <w:pPr>
        <w:pStyle w:val="Heading2"/>
        <w:spacing w:after="120"/>
        <w:rPr>
          <w:i/>
          <w:iCs/>
          <w:sz w:val="28"/>
          <w:szCs w:val="28"/>
        </w:rPr>
      </w:pPr>
      <w:bookmarkStart w:name="_Toc16055009" w:id="2257"/>
      <w:bookmarkStart w:name="_Toc455220564" w:id="2258"/>
      <w:bookmarkStart w:name="_Toc12350114" w:id="2259"/>
      <w:bookmarkStart w:name="_Toc12350502" w:id="2260"/>
      <w:bookmarkStart w:name="_Toc12350633" w:id="2261"/>
      <w:bookmarkStart w:name="_Toc12761075" w:id="2262"/>
      <w:bookmarkStart w:name="_Toc12767369" w:id="2263"/>
      <w:bookmarkStart w:name="_Toc12781827" w:id="2264"/>
      <w:bookmarkStart w:name="_Toc12782429" w:id="2265"/>
      <w:bookmarkStart w:name="_Toc12784149" w:id="2266"/>
      <w:bookmarkStart w:name="_Toc16051976" w:id="2267"/>
      <w:bookmarkStart w:name="_Toc16055010" w:id="2268"/>
      <w:bookmarkStart w:name="_Toc16055355" w:id="2269"/>
      <w:bookmarkStart w:name="_Toc16055807" w:id="2270"/>
      <w:bookmarkStart w:name="_Toc16058360" w:id="2271"/>
      <w:bookmarkStart w:name="_Toc16058528" w:id="2272"/>
      <w:bookmarkStart w:name="_Toc16065476" w:id="2273"/>
      <w:bookmarkStart w:name="_Toc49053720" w:id="2274"/>
      <w:bookmarkStart w:name="_Toc49056681" w:id="2275"/>
      <w:bookmarkStart w:name="_Toc49057176" w:id="2276"/>
      <w:bookmarkStart w:name="_Toc49145844" w:id="2277"/>
      <w:bookmarkStart w:name="_Toc49154439" w:id="2278"/>
      <w:bookmarkStart w:name="_Toc49155611" w:id="2279"/>
      <w:bookmarkStart w:name="_Toc80085503" w:id="2280"/>
      <w:bookmarkStart w:name="_Toc80086345" w:id="2281"/>
      <w:bookmarkStart w:name="_Toc109448868" w:id="2282"/>
      <w:bookmarkStart w:name="_Toc109549747" w:id="2283"/>
      <w:bookmarkStart w:name="_Toc110307145" w:id="2284"/>
      <w:bookmarkStart w:name="_Toc142988162" w:id="2285"/>
      <w:bookmarkStart w:name="_Toc142988382" w:id="2286"/>
      <w:bookmarkStart w:name="_Toc174941942" w:id="2287"/>
      <w:bookmarkStart w:name="_Toc174943376" w:id="2288"/>
      <w:bookmarkStart w:name="_Toc175038362" w:id="2289"/>
      <w:bookmarkStart w:name="_Toc175038831" w:id="2290"/>
      <w:bookmarkStart w:name="_Toc175042213" w:id="2291"/>
      <w:bookmarkStart w:name="_Toc175042517" w:id="2292"/>
      <w:bookmarkStart w:name="_Toc175042686" w:id="2293"/>
      <w:bookmarkStart w:name="_Toc175366135" w:id="2294"/>
      <w:bookmarkStart w:name="_Toc175389200" w:id="2295"/>
      <w:bookmarkStart w:name="_Toc175531798" w:id="2296"/>
      <w:bookmarkStart w:name="_Toc206298706" w:id="2297"/>
      <w:bookmarkStart w:name="_Toc211920405" w:id="2298"/>
      <w:bookmarkStart w:name="_Toc237418190" w:id="2299"/>
      <w:bookmarkStart w:name="_Toc237418335" w:id="2300"/>
      <w:bookmarkStart w:name="_Toc268252293" w:id="2301"/>
      <w:bookmarkStart w:name="_Toc519601636" w:id="2302"/>
      <w:bookmarkStart w:name="_Toc519604955" w:id="2303"/>
      <w:bookmarkStart w:name="_Toc520727149" w:id="2304"/>
      <w:bookmarkStart w:name="_Toc1626790375" w:id="2305"/>
      <w:r w:rsidRPr="6E69538F">
        <w:rPr>
          <w:i/>
          <w:iCs/>
          <w:sz w:val="28"/>
          <w:szCs w:val="28"/>
        </w:rPr>
        <w:t xml:space="preserve">Exhibit 2: Typical Timeline for PhD Students – </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r w:rsidRPr="6E69538F">
        <w:rPr>
          <w:i/>
          <w:iCs/>
          <w:sz w:val="28"/>
          <w:szCs w:val="28"/>
        </w:rPr>
        <w:t>HDFS</w:t>
      </w:r>
      <w:bookmarkEnd w:id="2305"/>
    </w:p>
    <w:tbl>
      <w:tblPr>
        <w:tblW w:w="0" w:type="auto"/>
        <w:tblLayout w:type="fixed"/>
        <w:tblLook w:val="0000" w:firstRow="0" w:lastRow="0" w:firstColumn="0" w:lastColumn="0" w:noHBand="0" w:noVBand="0"/>
      </w:tblPr>
      <w:tblGrid>
        <w:gridCol w:w="2178"/>
        <w:gridCol w:w="7110"/>
      </w:tblGrid>
      <w:tr w:rsidRPr="00A92BA1" w:rsidR="00836199" w:rsidTr="7EA259D7" w14:paraId="653E85D0" w14:textId="77777777">
        <w:tc>
          <w:tcPr>
            <w:tcW w:w="2178" w:type="dxa"/>
            <w:tcMar/>
          </w:tcPr>
          <w:p w:rsidRPr="00D3416E" w:rsidR="00836199" w:rsidP="00B577CD" w:rsidRDefault="00836199" w14:paraId="3E387EF1" w14:textId="77777777">
            <w:pPr>
              <w:tabs>
                <w:tab w:val="left" w:pos="720"/>
              </w:tabs>
              <w:rPr>
                <w:rFonts w:ascii="Times New Roman" w:hAnsi="Times New Roman"/>
              </w:rPr>
            </w:pPr>
            <w:r w:rsidRPr="00D3416E">
              <w:rPr>
                <w:rFonts w:ascii="Times New Roman" w:hAnsi="Times New Roman"/>
                <w:u w:val="single"/>
              </w:rPr>
              <w:t>1st Semester</w:t>
            </w:r>
          </w:p>
        </w:tc>
        <w:tc>
          <w:tcPr>
            <w:tcW w:w="7110" w:type="dxa"/>
            <w:tcMar/>
          </w:tcPr>
          <w:p w:rsidRPr="00D3416E" w:rsidR="00836199" w:rsidP="00B577CD" w:rsidRDefault="00836199" w14:paraId="5031445C" w14:textId="77777777">
            <w:pPr>
              <w:numPr>
                <w:ilvl w:val="0"/>
                <w:numId w:val="1"/>
              </w:numPr>
              <w:tabs>
                <w:tab w:val="left" w:pos="720"/>
              </w:tabs>
              <w:ind w:left="342" w:hanging="342"/>
              <w:rPr>
                <w:rFonts w:ascii="Times New Roman" w:hAnsi="Times New Roman"/>
              </w:rPr>
            </w:pPr>
            <w:r w:rsidRPr="7EA259D7" w:rsidR="7EA259D7">
              <w:rPr>
                <w:rFonts w:ascii="Times New Roman" w:hAnsi="Times New Roman"/>
              </w:rPr>
              <w:t xml:space="preserve">Become acquainted with faculty and staff </w:t>
            </w:r>
          </w:p>
          <w:p w:rsidRPr="00D3416E" w:rsidR="006E0754" w:rsidP="00B577CD" w:rsidRDefault="6FD723A4" w14:paraId="77254F60" w14:textId="77777777">
            <w:pPr>
              <w:numPr>
                <w:ilvl w:val="0"/>
                <w:numId w:val="1"/>
              </w:numPr>
              <w:tabs>
                <w:tab w:val="left" w:pos="720"/>
              </w:tabs>
              <w:ind w:left="342" w:hanging="342"/>
              <w:rPr>
                <w:rFonts w:ascii="Times New Roman" w:hAnsi="Times New Roman"/>
              </w:rPr>
            </w:pPr>
            <w:r w:rsidRPr="7EA259D7" w:rsidR="7EA259D7">
              <w:rPr>
                <w:rFonts w:ascii="Times New Roman" w:hAnsi="Times New Roman"/>
              </w:rPr>
              <w:t>Begin SPDP table</w:t>
            </w:r>
          </w:p>
          <w:p w:rsidRPr="00D3416E" w:rsidR="00836199" w:rsidP="00B577CD" w:rsidRDefault="00836199" w14:paraId="4853B841" w14:textId="77777777">
            <w:pPr>
              <w:pStyle w:val="Header"/>
              <w:tabs>
                <w:tab w:val="clear" w:pos="4320"/>
                <w:tab w:val="clear" w:pos="8640"/>
                <w:tab w:val="left" w:pos="720"/>
              </w:tabs>
              <w:rPr>
                <w:rFonts w:ascii="Times New Roman" w:hAnsi="Times New Roman"/>
              </w:rPr>
            </w:pPr>
          </w:p>
        </w:tc>
      </w:tr>
      <w:tr w:rsidRPr="00A92BA1" w:rsidR="00836199" w:rsidTr="7EA259D7" w14:paraId="3B2D07BC" w14:textId="77777777">
        <w:tc>
          <w:tcPr>
            <w:tcW w:w="2178" w:type="dxa"/>
            <w:tcMar/>
          </w:tcPr>
          <w:p w:rsidRPr="00D3416E" w:rsidR="00836199" w:rsidP="00B577CD" w:rsidRDefault="00836199" w14:paraId="5BDEE692" w14:textId="77777777">
            <w:pPr>
              <w:tabs>
                <w:tab w:val="left" w:pos="720"/>
              </w:tabs>
              <w:rPr>
                <w:rFonts w:ascii="Times New Roman" w:hAnsi="Times New Roman"/>
              </w:rPr>
            </w:pPr>
            <w:r w:rsidRPr="00D3416E">
              <w:rPr>
                <w:rFonts w:ascii="Times New Roman" w:hAnsi="Times New Roman"/>
                <w:u w:val="single"/>
              </w:rPr>
              <w:t>2nd Semester</w:t>
            </w:r>
          </w:p>
        </w:tc>
        <w:tc>
          <w:tcPr>
            <w:tcW w:w="7110" w:type="dxa"/>
            <w:tcMar/>
          </w:tcPr>
          <w:p w:rsidRPr="00D3416E" w:rsidR="008C11E6" w:rsidP="00C06D8E" w:rsidRDefault="00836199" w14:paraId="40AFD22A" w14:textId="77777777">
            <w:pPr>
              <w:numPr>
                <w:ilvl w:val="0"/>
                <w:numId w:val="1"/>
              </w:numPr>
              <w:tabs>
                <w:tab w:val="left" w:pos="720"/>
              </w:tabs>
              <w:ind w:left="-40" w:firstLine="0"/>
              <w:rPr>
                <w:rFonts w:ascii="Times New Roman" w:hAnsi="Times New Roman"/>
                <w:b/>
                <w:i/>
              </w:rPr>
            </w:pPr>
            <w:r w:rsidRPr="7EA259D7" w:rsidR="7EA259D7">
              <w:rPr>
                <w:rFonts w:ascii="Times New Roman" w:hAnsi="Times New Roman"/>
              </w:rPr>
              <w:t xml:space="preserve">Select and meet with your </w:t>
            </w:r>
            <w:r w:rsidRPr="7EA259D7" w:rsidR="7EA259D7">
              <w:rPr>
                <w:rFonts w:ascii="Times New Roman" w:hAnsi="Times New Roman"/>
              </w:rPr>
              <w:t xml:space="preserve">committee to complete </w:t>
            </w:r>
            <w:hyperlink r:id="R9b8cae14ecc54e83">
              <w:r w:rsidRPr="7EA259D7" w:rsidR="7EA259D7">
                <w:rPr>
                  <w:rStyle w:val="Hyperlink"/>
                  <w:rFonts w:ascii="Times New Roman" w:hAnsi="Times New Roman"/>
                  <w:b w:val="1"/>
                  <w:bCs w:val="1"/>
                  <w:i w:val="1"/>
                  <w:iCs w:val="1"/>
                </w:rPr>
                <w:t>POSC worksheet</w:t>
              </w:r>
            </w:hyperlink>
          </w:p>
          <w:p w:rsidRPr="00D3416E" w:rsidR="00051C3D" w:rsidP="00501FF1" w:rsidRDefault="00051C3D" w14:paraId="4BC1E10D" w14:textId="77777777">
            <w:pPr>
              <w:pStyle w:val="ListParagraph"/>
              <w:numPr>
                <w:ilvl w:val="0"/>
                <w:numId w:val="45"/>
              </w:numPr>
              <w:tabs>
                <w:tab w:val="left" w:pos="720"/>
              </w:tabs>
              <w:rPr>
                <w:rFonts w:ascii="Times New Roman" w:hAnsi="Times New Roman"/>
                <w:b/>
                <w:i/>
              </w:rPr>
            </w:pPr>
            <w:r w:rsidRPr="00D3416E">
              <w:rPr>
                <w:rFonts w:ascii="Times New Roman" w:hAnsi="Times New Roman"/>
                <w:b/>
              </w:rPr>
              <w:t xml:space="preserve">Submit electronic POSC through </w:t>
            </w:r>
            <w:proofErr w:type="spellStart"/>
            <w:r w:rsidRPr="00D3416E">
              <w:rPr>
                <w:rFonts w:ascii="Times New Roman" w:hAnsi="Times New Roman"/>
                <w:b/>
              </w:rPr>
              <w:t>AccessPlus</w:t>
            </w:r>
            <w:proofErr w:type="spellEnd"/>
          </w:p>
          <w:p w:rsidRPr="00D3416E" w:rsidR="00836199" w:rsidP="00501FF1" w:rsidRDefault="00836199" w14:paraId="760CE2F0" w14:textId="77777777">
            <w:pPr>
              <w:pStyle w:val="ListParagraph"/>
              <w:numPr>
                <w:ilvl w:val="0"/>
                <w:numId w:val="10"/>
              </w:numPr>
              <w:tabs>
                <w:tab w:val="left" w:pos="720"/>
              </w:tabs>
              <w:rPr>
                <w:rFonts w:ascii="Times New Roman" w:hAnsi="Times New Roman"/>
              </w:rPr>
            </w:pPr>
            <w:r w:rsidRPr="00D3416E">
              <w:rPr>
                <w:rFonts w:ascii="Times New Roman" w:hAnsi="Times New Roman"/>
              </w:rPr>
              <w:t>Annual Review</w:t>
            </w:r>
            <w:r w:rsidRPr="00D3416E" w:rsidR="00095A5F">
              <w:rPr>
                <w:rFonts w:ascii="Times New Roman" w:hAnsi="Times New Roman"/>
              </w:rPr>
              <w:t xml:space="preserve"> of Student Progress (Appendix </w:t>
            </w:r>
            <w:r w:rsidR="00104648">
              <w:rPr>
                <w:rFonts w:ascii="Times New Roman" w:hAnsi="Times New Roman"/>
              </w:rPr>
              <w:t>G</w:t>
            </w:r>
            <w:r w:rsidRPr="00D3416E">
              <w:rPr>
                <w:rFonts w:ascii="Times New Roman" w:hAnsi="Times New Roman"/>
              </w:rPr>
              <w:t>)</w:t>
            </w:r>
          </w:p>
        </w:tc>
      </w:tr>
      <w:tr w:rsidRPr="00A92BA1" w:rsidR="00836199" w:rsidTr="7EA259D7" w14:paraId="32F9535F" w14:textId="77777777">
        <w:tc>
          <w:tcPr>
            <w:tcW w:w="2178" w:type="dxa"/>
            <w:tcMar/>
          </w:tcPr>
          <w:p w:rsidRPr="00D3416E" w:rsidR="00836199" w:rsidP="00B577CD" w:rsidRDefault="00836199" w14:paraId="50125231" w14:textId="77777777">
            <w:pPr>
              <w:tabs>
                <w:tab w:val="left" w:pos="720"/>
              </w:tabs>
              <w:rPr>
                <w:rFonts w:ascii="Times New Roman" w:hAnsi="Times New Roman"/>
                <w:u w:val="single"/>
              </w:rPr>
            </w:pPr>
          </w:p>
          <w:p w:rsidRPr="00D3416E" w:rsidR="00836199" w:rsidP="00B577CD" w:rsidRDefault="00836199" w14:paraId="6D6EC65F" w14:textId="77777777">
            <w:pPr>
              <w:tabs>
                <w:tab w:val="left" w:pos="720"/>
              </w:tabs>
              <w:rPr>
                <w:rFonts w:ascii="Times New Roman" w:hAnsi="Times New Roman"/>
              </w:rPr>
            </w:pPr>
            <w:r w:rsidRPr="00D3416E">
              <w:rPr>
                <w:rFonts w:ascii="Times New Roman" w:hAnsi="Times New Roman"/>
                <w:u w:val="single"/>
              </w:rPr>
              <w:t>3rd Semester</w:t>
            </w:r>
          </w:p>
        </w:tc>
        <w:tc>
          <w:tcPr>
            <w:tcW w:w="7110" w:type="dxa"/>
            <w:tcMar/>
          </w:tcPr>
          <w:p w:rsidRPr="00D3416E" w:rsidR="00836199" w:rsidP="00B577CD" w:rsidRDefault="00836199" w14:paraId="06A58C63" w14:textId="77777777">
            <w:pPr>
              <w:numPr>
                <w:ilvl w:val="0"/>
                <w:numId w:val="1"/>
              </w:numPr>
              <w:tabs>
                <w:tab w:val="left" w:pos="720"/>
              </w:tabs>
              <w:ind w:left="0" w:firstLine="0"/>
              <w:rPr>
                <w:rFonts w:ascii="Times New Roman" w:hAnsi="Times New Roman"/>
              </w:rPr>
            </w:pPr>
            <w:r w:rsidRPr="7EA259D7" w:rsidR="7EA259D7">
              <w:rPr>
                <w:rFonts w:ascii="Times New Roman" w:hAnsi="Times New Roman"/>
              </w:rPr>
              <w:t>Start making plans for your dissertation in consultation with</w:t>
            </w:r>
          </w:p>
          <w:p w:rsidRPr="00D3416E" w:rsidR="006E0754" w:rsidP="00B577CD" w:rsidRDefault="00836199" w14:paraId="52A76B0D" w14:textId="77777777">
            <w:pPr>
              <w:pStyle w:val="Header"/>
              <w:tabs>
                <w:tab w:val="clear" w:pos="4320"/>
                <w:tab w:val="clear" w:pos="8640"/>
                <w:tab w:val="left" w:pos="720"/>
              </w:tabs>
              <w:rPr>
                <w:rFonts w:ascii="Times New Roman" w:hAnsi="Times New Roman"/>
              </w:rPr>
            </w:pPr>
            <w:r w:rsidRPr="00D3416E">
              <w:rPr>
                <w:rFonts w:ascii="Times New Roman" w:hAnsi="Times New Roman"/>
              </w:rPr>
              <w:t xml:space="preserve">      </w:t>
            </w:r>
            <w:r w:rsidRPr="00D3416E" w:rsidR="00FD50D4">
              <w:rPr>
                <w:rFonts w:ascii="Times New Roman" w:hAnsi="Times New Roman"/>
              </w:rPr>
              <w:t>Major Professor</w:t>
            </w:r>
            <w:r w:rsidRPr="00D3416E" w:rsidR="006E0754">
              <w:rPr>
                <w:rFonts w:ascii="Times New Roman" w:hAnsi="Times New Roman"/>
              </w:rPr>
              <w:t xml:space="preserve"> and POSC</w:t>
            </w:r>
          </w:p>
          <w:p w:rsidRPr="00D3416E" w:rsidR="006E0754" w:rsidP="00501FF1" w:rsidRDefault="006E0754" w14:paraId="13058AD4" w14:textId="77777777">
            <w:pPr>
              <w:pStyle w:val="Header"/>
              <w:numPr>
                <w:ilvl w:val="0"/>
                <w:numId w:val="10"/>
              </w:numPr>
              <w:tabs>
                <w:tab w:val="clear" w:pos="4320"/>
                <w:tab w:val="clear" w:pos="8640"/>
                <w:tab w:val="left" w:pos="720"/>
              </w:tabs>
              <w:rPr>
                <w:rFonts w:ascii="Times New Roman" w:hAnsi="Times New Roman"/>
              </w:rPr>
            </w:pPr>
            <w:r w:rsidRPr="00D3416E">
              <w:rPr>
                <w:rFonts w:ascii="Times New Roman" w:hAnsi="Times New Roman"/>
              </w:rPr>
              <w:t>Continue to update SPDP</w:t>
            </w:r>
          </w:p>
          <w:p w:rsidRPr="00D3416E" w:rsidR="00836199" w:rsidP="00C06D8E" w:rsidRDefault="00836199" w14:paraId="5A25747A" w14:textId="77777777">
            <w:pPr>
              <w:pStyle w:val="Header"/>
              <w:tabs>
                <w:tab w:val="clear" w:pos="4320"/>
                <w:tab w:val="clear" w:pos="8640"/>
                <w:tab w:val="left" w:pos="720"/>
              </w:tabs>
              <w:ind w:left="360"/>
              <w:rPr>
                <w:rFonts w:ascii="Times New Roman" w:hAnsi="Times New Roman"/>
              </w:rPr>
            </w:pPr>
          </w:p>
        </w:tc>
      </w:tr>
      <w:tr w:rsidRPr="00A92BA1" w:rsidR="00836199" w:rsidTr="7EA259D7" w14:paraId="480F775A" w14:textId="77777777">
        <w:tc>
          <w:tcPr>
            <w:tcW w:w="2178" w:type="dxa"/>
            <w:tcMar/>
          </w:tcPr>
          <w:p w:rsidRPr="00D3416E" w:rsidR="00836199" w:rsidP="00B577CD" w:rsidRDefault="00836199" w14:paraId="18F4F121" w14:textId="77777777">
            <w:pPr>
              <w:tabs>
                <w:tab w:val="left" w:pos="720"/>
              </w:tabs>
              <w:rPr>
                <w:rFonts w:ascii="Times New Roman" w:hAnsi="Times New Roman"/>
                <w:u w:val="single"/>
              </w:rPr>
            </w:pPr>
            <w:r w:rsidRPr="00D3416E">
              <w:rPr>
                <w:rFonts w:ascii="Times New Roman" w:hAnsi="Times New Roman"/>
                <w:u w:val="single"/>
              </w:rPr>
              <w:t>4th/5th Semester</w:t>
            </w:r>
          </w:p>
        </w:tc>
        <w:tc>
          <w:tcPr>
            <w:tcW w:w="7110" w:type="dxa"/>
            <w:tcMar/>
          </w:tcPr>
          <w:p w:rsidRPr="00D3416E" w:rsidR="006E0754" w:rsidP="00B577CD" w:rsidRDefault="6FD723A4" w14:paraId="709348FB" w14:textId="77777777">
            <w:pPr>
              <w:numPr>
                <w:ilvl w:val="0"/>
                <w:numId w:val="1"/>
              </w:numPr>
              <w:tabs>
                <w:tab w:val="left" w:pos="720"/>
              </w:tabs>
              <w:ind w:left="0" w:firstLine="0"/>
              <w:rPr>
                <w:rFonts w:ascii="Times New Roman" w:hAnsi="Times New Roman"/>
              </w:rPr>
            </w:pPr>
            <w:r w:rsidRPr="7EA259D7" w:rsidR="7EA259D7">
              <w:rPr>
                <w:rFonts w:ascii="Times New Roman" w:hAnsi="Times New Roman"/>
              </w:rPr>
              <w:t>Complete dissertation proposal</w:t>
            </w:r>
          </w:p>
          <w:p w:rsidRPr="00D3416E" w:rsidR="006E0754" w:rsidP="00B577CD" w:rsidRDefault="6FD723A4" w14:paraId="52C55F2F" w14:textId="77777777">
            <w:pPr>
              <w:numPr>
                <w:ilvl w:val="0"/>
                <w:numId w:val="1"/>
              </w:numPr>
              <w:tabs>
                <w:tab w:val="left" w:pos="720"/>
              </w:tabs>
              <w:ind w:left="0" w:firstLine="0"/>
              <w:rPr>
                <w:rFonts w:ascii="Times New Roman" w:hAnsi="Times New Roman"/>
              </w:rPr>
            </w:pPr>
            <w:r w:rsidRPr="7EA259D7" w:rsidR="7EA259D7">
              <w:rPr>
                <w:rFonts w:ascii="Times New Roman" w:hAnsi="Times New Roman"/>
              </w:rPr>
              <w:t>Continue to update SPDP</w:t>
            </w:r>
          </w:p>
          <w:p w:rsidRPr="00D3416E" w:rsidR="00836199" w:rsidP="00B577CD" w:rsidRDefault="00836199" w14:paraId="276D4B2A" w14:textId="77777777">
            <w:pPr>
              <w:numPr>
                <w:ilvl w:val="0"/>
                <w:numId w:val="1"/>
              </w:numPr>
              <w:tabs>
                <w:tab w:val="left" w:pos="720"/>
              </w:tabs>
              <w:ind w:left="0" w:firstLine="0"/>
              <w:rPr>
                <w:rFonts w:ascii="Times New Roman" w:hAnsi="Times New Roman"/>
              </w:rPr>
            </w:pPr>
            <w:r w:rsidRPr="7EA259D7" w:rsidR="7EA259D7">
              <w:rPr>
                <w:rFonts w:ascii="Times New Roman" w:hAnsi="Times New Roman"/>
              </w:rPr>
              <w:t>Preliminary Oral Examination</w:t>
            </w:r>
            <w:r w:rsidRPr="7EA259D7" w:rsidR="7EA259D7">
              <w:rPr>
                <w:rFonts w:ascii="Times New Roman" w:hAnsi="Times New Roman"/>
              </w:rPr>
              <w:t xml:space="preserve"> (SPDP and Dissertation Proposal)</w:t>
            </w:r>
          </w:p>
          <w:p w:rsidRPr="00D3416E" w:rsidR="00836199" w:rsidP="00D3416E" w:rsidRDefault="00836199" w14:paraId="3E6678F4" w14:textId="77777777">
            <w:pPr>
              <w:tabs>
                <w:tab w:val="left" w:pos="417"/>
              </w:tabs>
              <w:ind w:left="327"/>
              <w:rPr>
                <w:rFonts w:ascii="Times New Roman" w:hAnsi="Times New Roman"/>
              </w:rPr>
            </w:pPr>
            <w:r w:rsidRPr="00D3416E">
              <w:rPr>
                <w:rFonts w:ascii="Times New Roman" w:hAnsi="Times New Roman"/>
                <w:b/>
                <w:i/>
              </w:rPr>
              <w:t>For</w:t>
            </w:r>
            <w:r w:rsidRPr="00D3416E" w:rsidR="00A5758F">
              <w:rPr>
                <w:rFonts w:ascii="Times New Roman" w:hAnsi="Times New Roman"/>
                <w:b/>
                <w:i/>
              </w:rPr>
              <w:t>ms</w:t>
            </w:r>
            <w:r w:rsidRPr="00D3416E">
              <w:rPr>
                <w:rFonts w:ascii="Times New Roman" w:hAnsi="Times New Roman"/>
                <w:b/>
                <w:i/>
              </w:rPr>
              <w:t xml:space="preserve"> required</w:t>
            </w:r>
            <w:r w:rsidRPr="00D3416E" w:rsidR="006E0754">
              <w:rPr>
                <w:rFonts w:ascii="Times New Roman" w:hAnsi="Times New Roman"/>
                <w:b/>
                <w:i/>
              </w:rPr>
              <w:t xml:space="preserve"> (3 weeks prior to exam date)</w:t>
            </w:r>
            <w:r w:rsidRPr="00D3416E">
              <w:rPr>
                <w:rFonts w:ascii="Times New Roman" w:hAnsi="Times New Roman"/>
                <w:b/>
                <w:i/>
              </w:rPr>
              <w:t>:</w:t>
            </w:r>
            <w:r w:rsidRPr="00D3416E">
              <w:rPr>
                <w:rFonts w:ascii="Times New Roman" w:hAnsi="Times New Roman"/>
              </w:rPr>
              <w:t xml:space="preserve"> </w:t>
            </w:r>
          </w:p>
          <w:p w:rsidRPr="00D3416E" w:rsidR="00836199" w:rsidP="00D3416E" w:rsidRDefault="00D64BD0" w14:paraId="0CA3C1BD" w14:textId="77777777">
            <w:pPr>
              <w:tabs>
                <w:tab w:val="left" w:pos="720"/>
              </w:tabs>
              <w:ind w:left="680" w:firstLine="187"/>
              <w:rPr>
                <w:rFonts w:ascii="Times New Roman" w:hAnsi="Times New Roman"/>
                <w:u w:val="single"/>
              </w:rPr>
            </w:pPr>
            <w:r w:rsidRPr="00445383">
              <w:rPr>
                <w:rFonts w:ascii="Times New Roman" w:hAnsi="Times New Roman"/>
                <w:szCs w:val="24"/>
              </w:rPr>
              <w:t>1.</w:t>
            </w:r>
            <w:r w:rsidRPr="00616D8B">
              <w:rPr>
                <w:rFonts w:ascii="Times New Roman" w:hAnsi="Times New Roman"/>
                <w:szCs w:val="24"/>
              </w:rPr>
              <w:t xml:space="preserve"> </w:t>
            </w:r>
            <w:hyperlink w:history="1" r:id="rId151">
              <w:r w:rsidRPr="00D3416E" w:rsidR="00836199">
                <w:rPr>
                  <w:rStyle w:val="Hyperlink"/>
                  <w:rFonts w:ascii="Times New Roman" w:hAnsi="Times New Roman"/>
                  <w:i/>
                </w:rPr>
                <w:t>Request for Preliminary Oral Examination</w:t>
              </w:r>
            </w:hyperlink>
          </w:p>
          <w:p w:rsidRPr="00D3416E" w:rsidR="00836199" w:rsidP="00501FF1" w:rsidRDefault="006E0754" w14:paraId="57C17F76" w14:textId="77777777">
            <w:pPr>
              <w:numPr>
                <w:ilvl w:val="0"/>
                <w:numId w:val="13"/>
              </w:numPr>
              <w:tabs>
                <w:tab w:val="left" w:pos="720"/>
              </w:tabs>
              <w:rPr>
                <w:rFonts w:ascii="Times New Roman" w:hAnsi="Times New Roman"/>
              </w:rPr>
            </w:pPr>
            <w:r w:rsidRPr="00D3416E">
              <w:rPr>
                <w:rFonts w:ascii="Times New Roman" w:hAnsi="Times New Roman"/>
              </w:rPr>
              <w:t>Human S</w:t>
            </w:r>
            <w:r w:rsidRPr="00D3416E" w:rsidR="00B8448F">
              <w:rPr>
                <w:rFonts w:ascii="Times New Roman" w:hAnsi="Times New Roman"/>
              </w:rPr>
              <w:t xml:space="preserve">ubjects Research Approval Form </w:t>
            </w:r>
            <w:r w:rsidRPr="00D3416E">
              <w:rPr>
                <w:rFonts w:ascii="Times New Roman" w:hAnsi="Times New Roman"/>
              </w:rPr>
              <w:t xml:space="preserve">(apply through </w:t>
            </w:r>
            <w:hyperlink w:history="1" r:id="rId152">
              <w:r w:rsidRPr="00D3416E">
                <w:rPr>
                  <w:rStyle w:val="Hyperlink"/>
                  <w:rFonts w:ascii="Times New Roman" w:hAnsi="Times New Roman"/>
                </w:rPr>
                <w:t>IRB Manager</w:t>
              </w:r>
            </w:hyperlink>
            <w:r w:rsidRPr="00D3416E">
              <w:rPr>
                <w:rFonts w:ascii="Times New Roman" w:hAnsi="Times New Roman"/>
              </w:rPr>
              <w:t xml:space="preserve"> and receive approval letter prior to ANY recruitment or data collection).</w:t>
            </w:r>
          </w:p>
          <w:p w:rsidRPr="00D3416E" w:rsidR="00836199" w:rsidP="00B577CD" w:rsidRDefault="00836199" w14:paraId="380E6B6D" w14:textId="77777777">
            <w:pPr>
              <w:numPr>
                <w:ilvl w:val="0"/>
                <w:numId w:val="1"/>
              </w:numPr>
              <w:tabs>
                <w:tab w:val="left" w:pos="720"/>
              </w:tabs>
              <w:ind w:left="0" w:firstLine="0"/>
              <w:rPr>
                <w:rFonts w:ascii="Times New Roman" w:hAnsi="Times New Roman"/>
                <w:i/>
              </w:rPr>
            </w:pPr>
            <w:r w:rsidRPr="7EA259D7" w:rsidR="7EA259D7">
              <w:rPr>
                <w:rFonts w:ascii="Times New Roman" w:hAnsi="Times New Roman"/>
              </w:rPr>
              <w:t>Collect data</w:t>
            </w:r>
            <w:r w:rsidRPr="7EA259D7" w:rsidR="7EA259D7">
              <w:rPr>
                <w:rFonts w:ascii="Times New Roman" w:hAnsi="Times New Roman"/>
                <w:b w:val="1"/>
                <w:bCs w:val="1"/>
                <w:i w:val="1"/>
                <w:iCs w:val="1"/>
              </w:rPr>
              <w:t xml:space="preserve"> </w:t>
            </w:r>
          </w:p>
          <w:p w:rsidRPr="00D3416E" w:rsidR="008C1F46" w:rsidP="00B577CD" w:rsidRDefault="21EC17B4" w14:paraId="708C7E51" w14:textId="77777777">
            <w:pPr>
              <w:numPr>
                <w:ilvl w:val="0"/>
                <w:numId w:val="1"/>
              </w:numPr>
              <w:tabs>
                <w:tab w:val="left" w:pos="720"/>
              </w:tabs>
              <w:ind w:left="342" w:hanging="342"/>
              <w:rPr>
                <w:rFonts w:ascii="Times New Roman" w:hAnsi="Times New Roman"/>
              </w:rPr>
            </w:pPr>
            <w:r w:rsidRPr="7EA259D7" w:rsidR="7EA259D7">
              <w:rPr>
                <w:rFonts w:ascii="Times New Roman" w:hAnsi="Times New Roman"/>
              </w:rPr>
              <w:t>Attend a Thesis/Dissertation Seminar offered by the Grad</w:t>
            </w:r>
            <w:r w:rsidRPr="7EA259D7" w:rsidR="7EA259D7">
              <w:rPr>
                <w:rFonts w:ascii="Times New Roman" w:hAnsi="Times New Roman"/>
              </w:rPr>
              <w:t>uate</w:t>
            </w:r>
            <w:r w:rsidRPr="7EA259D7" w:rsidR="7EA259D7">
              <w:rPr>
                <w:rFonts w:ascii="Times New Roman" w:hAnsi="Times New Roman"/>
              </w:rPr>
              <w:t xml:space="preserve"> College</w:t>
            </w:r>
          </w:p>
          <w:p w:rsidRPr="00D3416E" w:rsidR="00836199" w:rsidP="00501FF1" w:rsidRDefault="00836199" w14:paraId="479AE606" w14:textId="77777777">
            <w:pPr>
              <w:numPr>
                <w:ilvl w:val="0"/>
                <w:numId w:val="11"/>
              </w:numPr>
              <w:tabs>
                <w:tab w:val="left" w:pos="720"/>
              </w:tabs>
              <w:rPr>
                <w:rFonts w:ascii="Times New Roman" w:hAnsi="Times New Roman"/>
              </w:rPr>
            </w:pPr>
            <w:r w:rsidRPr="00D3416E">
              <w:rPr>
                <w:rFonts w:ascii="Times New Roman" w:hAnsi="Times New Roman"/>
              </w:rPr>
              <w:t>Annual Review</w:t>
            </w:r>
            <w:r w:rsidRPr="00D3416E" w:rsidR="00095A5F">
              <w:rPr>
                <w:rFonts w:ascii="Times New Roman" w:hAnsi="Times New Roman"/>
              </w:rPr>
              <w:t xml:space="preserve"> of Student Progress (Appendix </w:t>
            </w:r>
            <w:r w:rsidR="00104648">
              <w:rPr>
                <w:rFonts w:ascii="Times New Roman" w:hAnsi="Times New Roman"/>
              </w:rPr>
              <w:t>G</w:t>
            </w:r>
            <w:r w:rsidRPr="00D3416E">
              <w:rPr>
                <w:rFonts w:ascii="Times New Roman" w:hAnsi="Times New Roman"/>
              </w:rPr>
              <w:t>)</w:t>
            </w:r>
          </w:p>
        </w:tc>
      </w:tr>
      <w:tr w:rsidRPr="00A92BA1" w:rsidR="00836199" w:rsidTr="7EA259D7" w14:paraId="3F335D64" w14:textId="77777777">
        <w:tc>
          <w:tcPr>
            <w:tcW w:w="2178" w:type="dxa"/>
            <w:tcMar/>
          </w:tcPr>
          <w:p w:rsidRPr="00D3416E" w:rsidR="00836199" w:rsidP="00B577CD" w:rsidRDefault="00836199" w14:paraId="00AF21F8" w14:textId="77777777">
            <w:pPr>
              <w:tabs>
                <w:tab w:val="left" w:pos="720"/>
              </w:tabs>
              <w:rPr>
                <w:rFonts w:ascii="Times New Roman" w:hAnsi="Times New Roman"/>
              </w:rPr>
            </w:pPr>
            <w:r w:rsidRPr="00D3416E">
              <w:rPr>
                <w:rFonts w:ascii="Times New Roman" w:hAnsi="Times New Roman"/>
                <w:u w:val="single"/>
              </w:rPr>
              <w:t>6th/7th semester</w:t>
            </w:r>
          </w:p>
        </w:tc>
        <w:tc>
          <w:tcPr>
            <w:tcW w:w="7110" w:type="dxa"/>
            <w:tcMar/>
          </w:tcPr>
          <w:p w:rsidRPr="00D3416E" w:rsidR="00836199" w:rsidP="00501FF1" w:rsidRDefault="00836199" w14:paraId="3A3217D2" w14:textId="77777777">
            <w:pPr>
              <w:numPr>
                <w:ilvl w:val="0"/>
                <w:numId w:val="12"/>
              </w:numPr>
              <w:tabs>
                <w:tab w:val="left" w:pos="720"/>
              </w:tabs>
              <w:rPr>
                <w:rFonts w:ascii="Times New Roman" w:hAnsi="Times New Roman"/>
              </w:rPr>
            </w:pPr>
            <w:r w:rsidRPr="00D3416E">
              <w:rPr>
                <w:rFonts w:ascii="Times New Roman" w:hAnsi="Times New Roman"/>
              </w:rPr>
              <w:t>Finalize data analysis</w:t>
            </w:r>
          </w:p>
          <w:p w:rsidRPr="00D3416E" w:rsidR="00836199" w:rsidP="00501FF1" w:rsidRDefault="00836199" w14:paraId="61396059" w14:textId="77777777">
            <w:pPr>
              <w:numPr>
                <w:ilvl w:val="0"/>
                <w:numId w:val="12"/>
              </w:numPr>
              <w:tabs>
                <w:tab w:val="left" w:pos="720"/>
              </w:tabs>
              <w:rPr>
                <w:rFonts w:ascii="Times New Roman" w:hAnsi="Times New Roman"/>
              </w:rPr>
            </w:pPr>
            <w:r w:rsidRPr="00D3416E">
              <w:rPr>
                <w:rFonts w:ascii="Times New Roman" w:hAnsi="Times New Roman"/>
              </w:rPr>
              <w:t>Write your dissertation and schedule final oral exam</w:t>
            </w:r>
          </w:p>
          <w:p w:rsidRPr="00D3416E" w:rsidR="00BE3D0D" w:rsidP="00501FF1" w:rsidRDefault="00BE3D0D" w14:paraId="3EB161C2" w14:textId="77777777">
            <w:pPr>
              <w:numPr>
                <w:ilvl w:val="0"/>
                <w:numId w:val="12"/>
              </w:numPr>
              <w:tabs>
                <w:tab w:val="left" w:pos="720"/>
              </w:tabs>
              <w:rPr>
                <w:rFonts w:ascii="Times New Roman" w:hAnsi="Times New Roman"/>
              </w:rPr>
            </w:pPr>
            <w:r w:rsidRPr="00D3416E">
              <w:rPr>
                <w:rFonts w:ascii="Times New Roman" w:hAnsi="Times New Roman"/>
              </w:rPr>
              <w:t>International students-check with the International Office before scheduling a final oral</w:t>
            </w:r>
          </w:p>
          <w:p w:rsidRPr="00D3416E" w:rsidR="008C1F46" w:rsidP="00501FF1" w:rsidRDefault="008C1F46" w14:paraId="2B025841" w14:textId="77777777">
            <w:pPr>
              <w:pStyle w:val="Header"/>
              <w:numPr>
                <w:ilvl w:val="0"/>
                <w:numId w:val="12"/>
              </w:numPr>
              <w:tabs>
                <w:tab w:val="clear" w:pos="4320"/>
                <w:tab w:val="clear" w:pos="8640"/>
                <w:tab w:val="left" w:pos="720"/>
              </w:tabs>
              <w:rPr>
                <w:rFonts w:ascii="Times New Roman" w:hAnsi="Times New Roman"/>
              </w:rPr>
            </w:pPr>
            <w:r w:rsidRPr="00D3416E">
              <w:rPr>
                <w:rFonts w:ascii="Times New Roman" w:hAnsi="Times New Roman"/>
              </w:rPr>
              <w:t>Complete all required for</w:t>
            </w:r>
            <w:r w:rsidRPr="00D3416E" w:rsidR="00A5758F">
              <w:rPr>
                <w:rFonts w:ascii="Times New Roman" w:hAnsi="Times New Roman"/>
              </w:rPr>
              <w:t xml:space="preserve"> </w:t>
            </w:r>
            <w:r w:rsidRPr="00D3416E" w:rsidR="00A25C84">
              <w:rPr>
                <w:rFonts w:ascii="Times New Roman" w:hAnsi="Times New Roman"/>
              </w:rPr>
              <w:t>MS</w:t>
            </w:r>
            <w:r w:rsidRPr="00D3416E">
              <w:rPr>
                <w:rFonts w:ascii="Times New Roman" w:hAnsi="Times New Roman"/>
              </w:rPr>
              <w:t xml:space="preserve"> and electronically submit your </w:t>
            </w:r>
            <w:r w:rsidRPr="00D3416E" w:rsidR="0029409A">
              <w:rPr>
                <w:rFonts w:ascii="Times New Roman" w:hAnsi="Times New Roman"/>
              </w:rPr>
              <w:t>dissertation</w:t>
            </w:r>
            <w:r w:rsidR="00D64BD0">
              <w:rPr>
                <w:rFonts w:ascii="Times New Roman" w:hAnsi="Times New Roman"/>
              </w:rPr>
              <w:t xml:space="preserve">. Most forms are online </w:t>
            </w:r>
            <w:hyperlink w:history="1" r:id="rId153">
              <w:r w:rsidRPr="00D64BD0" w:rsidR="00D64BD0">
                <w:rPr>
                  <w:rStyle w:val="Hyperlink"/>
                  <w:rFonts w:ascii="Times New Roman" w:hAnsi="Times New Roman"/>
                </w:rPr>
                <w:t>here</w:t>
              </w:r>
            </w:hyperlink>
            <w:r w:rsidR="00D64BD0">
              <w:rPr>
                <w:rFonts w:ascii="Times New Roman" w:hAnsi="Times New Roman"/>
              </w:rPr>
              <w:t>.</w:t>
            </w:r>
          </w:p>
          <w:p w:rsidRPr="00A41A6B" w:rsidR="00D64BD0" w:rsidP="00D64BD0" w:rsidRDefault="00D64BD0" w14:paraId="57F19595" w14:textId="77777777">
            <w:pPr>
              <w:tabs>
                <w:tab w:val="left" w:pos="720"/>
              </w:tabs>
              <w:ind w:left="360"/>
              <w:rPr>
                <w:rFonts w:ascii="Times New Roman" w:hAnsi="Times New Roman"/>
                <w:b/>
                <w:i/>
              </w:rPr>
            </w:pPr>
            <w:r w:rsidRPr="00A41A6B">
              <w:rPr>
                <w:rFonts w:ascii="Times New Roman" w:hAnsi="Times New Roman"/>
                <w:b/>
                <w:i/>
              </w:rPr>
              <w:t>Forms required</w:t>
            </w:r>
          </w:p>
          <w:p w:rsidRPr="008047F7" w:rsidR="00D64BD0" w:rsidP="00501FF1" w:rsidRDefault="00D64BD0" w14:paraId="09BCA10A" w14:textId="77777777">
            <w:pPr>
              <w:numPr>
                <w:ilvl w:val="0"/>
                <w:numId w:val="50"/>
              </w:numPr>
              <w:tabs>
                <w:tab w:val="left" w:pos="720"/>
              </w:tabs>
              <w:rPr>
                <w:rFonts w:ascii="Times New Roman" w:hAnsi="Times New Roman"/>
                <w:i/>
                <w:iCs/>
                <w:szCs w:val="24"/>
              </w:rPr>
            </w:pPr>
            <w:r w:rsidRPr="008047F7">
              <w:rPr>
                <w:rFonts w:ascii="Times New Roman" w:hAnsi="Times New Roman"/>
                <w:i/>
                <w:iCs/>
                <w:szCs w:val="24"/>
              </w:rPr>
              <w:t>Application for Graduation</w:t>
            </w:r>
          </w:p>
          <w:p w:rsidRPr="008047F7" w:rsidR="00D64BD0" w:rsidP="00501FF1" w:rsidRDefault="00D64BD0" w14:paraId="501D6060" w14:textId="77777777">
            <w:pPr>
              <w:numPr>
                <w:ilvl w:val="0"/>
                <w:numId w:val="50"/>
              </w:numPr>
              <w:tabs>
                <w:tab w:val="left" w:pos="720"/>
              </w:tabs>
              <w:rPr>
                <w:rFonts w:ascii="Times New Roman" w:hAnsi="Times New Roman"/>
                <w:i/>
                <w:iCs/>
                <w:szCs w:val="24"/>
              </w:rPr>
            </w:pPr>
            <w:r w:rsidRPr="008047F7">
              <w:rPr>
                <w:rFonts w:ascii="Times New Roman" w:hAnsi="Times New Roman"/>
                <w:i/>
                <w:iCs/>
                <w:szCs w:val="24"/>
              </w:rPr>
              <w:t>Request for Final Examination* (3 weeks before mtg.)</w:t>
            </w:r>
          </w:p>
          <w:p w:rsidRPr="008047F7" w:rsidR="00D64BD0" w:rsidP="00501FF1" w:rsidRDefault="00D64BD0" w14:paraId="6A7F95BB" w14:textId="77777777">
            <w:pPr>
              <w:numPr>
                <w:ilvl w:val="0"/>
                <w:numId w:val="50"/>
              </w:numPr>
              <w:tabs>
                <w:tab w:val="left" w:pos="720"/>
              </w:tabs>
              <w:rPr>
                <w:rFonts w:ascii="Times New Roman" w:hAnsi="Times New Roman"/>
                <w:i/>
                <w:iCs/>
                <w:szCs w:val="24"/>
              </w:rPr>
            </w:pPr>
            <w:r w:rsidRPr="008047F7">
              <w:rPr>
                <w:rFonts w:ascii="Times New Roman" w:hAnsi="Times New Roman"/>
                <w:i/>
                <w:iCs/>
                <w:szCs w:val="24"/>
              </w:rPr>
              <w:t>Report of Final Exam Form (link emailed to MP when officially scheduled with graduate college)</w:t>
            </w:r>
          </w:p>
          <w:p w:rsidRPr="008047F7" w:rsidR="00D64BD0" w:rsidP="00501FF1" w:rsidRDefault="00D64BD0" w14:paraId="3EC8159E" w14:textId="77777777">
            <w:pPr>
              <w:numPr>
                <w:ilvl w:val="0"/>
                <w:numId w:val="50"/>
              </w:numPr>
              <w:tabs>
                <w:tab w:val="left" w:pos="720"/>
              </w:tabs>
              <w:rPr>
                <w:rFonts w:ascii="Times New Roman" w:hAnsi="Times New Roman"/>
                <w:i/>
                <w:iCs/>
                <w:szCs w:val="24"/>
              </w:rPr>
            </w:pPr>
            <w:r w:rsidRPr="008047F7">
              <w:rPr>
                <w:rFonts w:ascii="Times New Roman" w:hAnsi="Times New Roman"/>
                <w:i/>
                <w:iCs/>
                <w:szCs w:val="24"/>
              </w:rPr>
              <w:t>Graduate Student Approval Slip for Graduation (link emailed to MP when officially scheduled with graduate college</w:t>
            </w:r>
            <w:r w:rsidRPr="008047F7">
              <w:rPr>
                <w:rFonts w:ascii="Times New Roman" w:hAnsi="Times New Roman"/>
                <w:szCs w:val="24"/>
              </w:rPr>
              <w:t>)</w:t>
            </w:r>
          </w:p>
          <w:p w:rsidRPr="008047F7" w:rsidR="00D64BD0" w:rsidP="00501FF1" w:rsidRDefault="00D64BD0" w14:paraId="221D7AF0" w14:textId="77777777">
            <w:pPr>
              <w:numPr>
                <w:ilvl w:val="0"/>
                <w:numId w:val="50"/>
              </w:numPr>
              <w:tabs>
                <w:tab w:val="left" w:pos="720"/>
              </w:tabs>
              <w:rPr>
                <w:rFonts w:ascii="Times New Roman" w:hAnsi="Times New Roman"/>
                <w:i/>
                <w:iCs/>
                <w:szCs w:val="24"/>
              </w:rPr>
            </w:pPr>
            <w:r w:rsidRPr="008047F7">
              <w:rPr>
                <w:rFonts w:ascii="Times New Roman" w:hAnsi="Times New Roman"/>
                <w:i/>
                <w:iCs/>
                <w:szCs w:val="24"/>
              </w:rPr>
              <w:t>Thesis/Dissertation Submission Request Form**</w:t>
            </w:r>
          </w:p>
          <w:p w:rsidRPr="008047F7" w:rsidR="00D64BD0" w:rsidP="00501FF1" w:rsidRDefault="00D64BD0" w14:paraId="280FE2B0" w14:textId="77777777">
            <w:pPr>
              <w:numPr>
                <w:ilvl w:val="0"/>
                <w:numId w:val="50"/>
              </w:numPr>
              <w:tabs>
                <w:tab w:val="left" w:pos="720"/>
              </w:tabs>
              <w:rPr>
                <w:rFonts w:ascii="Times New Roman" w:hAnsi="Times New Roman"/>
                <w:i/>
                <w:iCs/>
                <w:szCs w:val="24"/>
              </w:rPr>
            </w:pPr>
            <w:r w:rsidRPr="008047F7">
              <w:rPr>
                <w:rFonts w:ascii="Times New Roman" w:hAnsi="Times New Roman"/>
                <w:i/>
                <w:iCs/>
                <w:szCs w:val="24"/>
              </w:rPr>
              <w:t>Human Subjects Project Closure Form (</w:t>
            </w:r>
            <w:hyperlink w:history="1" r:id="rId154">
              <w:r w:rsidRPr="008047F7">
                <w:rPr>
                  <w:rStyle w:val="Hyperlink"/>
                  <w:rFonts w:ascii="Times New Roman" w:hAnsi="Times New Roman"/>
                  <w:i/>
                  <w:iCs/>
                  <w:szCs w:val="24"/>
                </w:rPr>
                <w:t>IRB Manager</w:t>
              </w:r>
            </w:hyperlink>
            <w:r w:rsidRPr="008047F7">
              <w:rPr>
                <w:rFonts w:ascii="Times New Roman" w:hAnsi="Times New Roman"/>
                <w:i/>
                <w:iCs/>
                <w:szCs w:val="24"/>
              </w:rPr>
              <w:t>)</w:t>
            </w:r>
          </w:p>
          <w:p w:rsidRPr="00A41A6B" w:rsidR="00D64BD0" w:rsidP="00501FF1" w:rsidRDefault="00D64BD0" w14:paraId="1DE9CEC9" w14:textId="77777777">
            <w:pPr>
              <w:numPr>
                <w:ilvl w:val="0"/>
                <w:numId w:val="10"/>
              </w:numPr>
              <w:tabs>
                <w:tab w:val="left" w:pos="720"/>
              </w:tabs>
              <w:rPr>
                <w:rFonts w:ascii="Times New Roman" w:hAnsi="Times New Roman"/>
                <w:b/>
                <w:u w:val="single"/>
              </w:rPr>
            </w:pPr>
            <w:r w:rsidRPr="00A41A6B">
              <w:rPr>
                <w:rFonts w:ascii="Times New Roman" w:hAnsi="Times New Roman"/>
              </w:rPr>
              <w:t xml:space="preserve">Annual Review of Student Progress (Appendix </w:t>
            </w:r>
            <w:r w:rsidR="00104648">
              <w:rPr>
                <w:rFonts w:ascii="Times New Roman" w:hAnsi="Times New Roman"/>
              </w:rPr>
              <w:t>G</w:t>
            </w:r>
            <w:r w:rsidRPr="00A41A6B">
              <w:rPr>
                <w:rFonts w:ascii="Times New Roman" w:hAnsi="Times New Roman"/>
              </w:rPr>
              <w:t>)</w:t>
            </w:r>
          </w:p>
          <w:p w:rsidRPr="00D3416E" w:rsidR="00243179" w:rsidP="00B577CD" w:rsidRDefault="00243179" w14:paraId="09B8D95D" w14:textId="77777777">
            <w:pPr>
              <w:tabs>
                <w:tab w:val="left" w:pos="720"/>
              </w:tabs>
              <w:rPr>
                <w:rFonts w:ascii="Times New Roman" w:hAnsi="Times New Roman"/>
                <w:i/>
              </w:rPr>
            </w:pPr>
          </w:p>
        </w:tc>
      </w:tr>
    </w:tbl>
    <w:p w:rsidR="357D80FD" w:rsidRDefault="357D80FD" w14:paraId="2E975458" w14:textId="72151B57"/>
    <w:p w:rsidRPr="00D3416E" w:rsidR="00836199" w:rsidP="6E69538F" w:rsidRDefault="6E69538F" w14:paraId="08B298D7" w14:textId="77777777">
      <w:pPr>
        <w:pStyle w:val="Heading2"/>
        <w:spacing w:after="120"/>
        <w:rPr>
          <w:i/>
          <w:iCs/>
          <w:sz w:val="28"/>
          <w:szCs w:val="28"/>
        </w:rPr>
      </w:pPr>
      <w:bookmarkStart w:name="_Toc455220567" w:id="2306"/>
      <w:bookmarkStart w:name="_Toc12350115" w:id="2307"/>
      <w:bookmarkStart w:name="_Toc12350503" w:id="2308"/>
      <w:bookmarkStart w:name="_Toc12350634" w:id="2309"/>
      <w:bookmarkStart w:name="_Toc12761076" w:id="2310"/>
      <w:bookmarkStart w:name="_Toc16055011" w:id="2311"/>
      <w:bookmarkStart w:name="_Toc12767370" w:id="2312"/>
      <w:bookmarkStart w:name="_Toc12781828" w:id="2313"/>
      <w:bookmarkStart w:name="_Toc12782430" w:id="2314"/>
      <w:bookmarkStart w:name="_Toc12784150" w:id="2315"/>
      <w:bookmarkStart w:name="_Toc16051977" w:id="2316"/>
      <w:bookmarkStart w:name="_Toc16055012" w:id="2317"/>
      <w:bookmarkStart w:name="_Toc16055356" w:id="2318"/>
      <w:bookmarkStart w:name="_Toc16055808" w:id="2319"/>
      <w:bookmarkStart w:name="_Toc16058361" w:id="2320"/>
      <w:bookmarkStart w:name="_Toc16058529" w:id="2321"/>
      <w:bookmarkStart w:name="_Toc16065477" w:id="2322"/>
      <w:bookmarkStart w:name="_Toc49053721" w:id="2323"/>
      <w:bookmarkStart w:name="_Toc49056682" w:id="2324"/>
      <w:bookmarkStart w:name="_Toc49057177" w:id="2325"/>
      <w:bookmarkStart w:name="_Toc49145845" w:id="2326"/>
      <w:bookmarkStart w:name="_Toc49154440" w:id="2327"/>
      <w:bookmarkStart w:name="_Toc49155612" w:id="2328"/>
      <w:bookmarkStart w:name="_Toc80085504" w:id="2329"/>
      <w:bookmarkStart w:name="_Toc80086346" w:id="2330"/>
      <w:bookmarkStart w:name="_Toc109448869" w:id="2331"/>
      <w:bookmarkStart w:name="_Toc109549748" w:id="2332"/>
      <w:bookmarkStart w:name="_Toc110307146" w:id="2333"/>
      <w:bookmarkStart w:name="_Toc142988163" w:id="2334"/>
      <w:bookmarkStart w:name="_Toc142988383" w:id="2335"/>
      <w:bookmarkStart w:name="_Toc174941943" w:id="2336"/>
      <w:bookmarkStart w:name="_Toc174943377" w:id="2337"/>
      <w:bookmarkStart w:name="_Toc175038363" w:id="2338"/>
      <w:bookmarkStart w:name="_Toc175038832" w:id="2339"/>
      <w:bookmarkStart w:name="_Toc175042214" w:id="2340"/>
      <w:bookmarkStart w:name="_Toc175042518" w:id="2341"/>
      <w:bookmarkStart w:name="_Toc175042687" w:id="2342"/>
      <w:bookmarkStart w:name="_Toc175366136" w:id="2343"/>
      <w:bookmarkStart w:name="_Toc175389201" w:id="2344"/>
      <w:bookmarkStart w:name="_Toc175531799" w:id="2345"/>
      <w:bookmarkStart w:name="_Toc206298707" w:id="2346"/>
      <w:bookmarkStart w:name="_Toc211920406" w:id="2347"/>
      <w:bookmarkStart w:name="_Toc237418191" w:id="2348"/>
      <w:bookmarkStart w:name="_Toc237418336" w:id="2349"/>
      <w:bookmarkStart w:name="_Toc268252294" w:id="2350"/>
      <w:bookmarkStart w:name="_Toc519601637" w:id="2351"/>
      <w:bookmarkStart w:name="_Toc519604956" w:id="2352"/>
      <w:bookmarkStart w:name="_Toc520727150" w:id="2353"/>
      <w:bookmarkStart w:name="_Toc230339002" w:id="2354"/>
      <w:r w:rsidRPr="6E69538F">
        <w:rPr>
          <w:i/>
          <w:iCs/>
          <w:sz w:val="28"/>
          <w:szCs w:val="28"/>
        </w:rPr>
        <w:lastRenderedPageBreak/>
        <w:t>Exhibit 3: For</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r w:rsidRPr="6E69538F">
        <w:rPr>
          <w:i/>
          <w:iCs/>
          <w:sz w:val="28"/>
          <w:szCs w:val="28"/>
        </w:rPr>
        <w:t>ms</w:t>
      </w:r>
      <w:bookmarkEnd w:id="2353"/>
      <w:bookmarkEnd w:id="2354"/>
    </w:p>
    <w:p w:rsidRPr="00D3416E" w:rsidR="00836199" w:rsidP="00B577CD" w:rsidRDefault="6E69538F" w14:paraId="3998194D" w14:textId="77777777">
      <w:pPr>
        <w:pStyle w:val="Heading3"/>
        <w:spacing w:before="0"/>
      </w:pPr>
      <w:bookmarkStart w:name="_Toc12350504" w:id="2355"/>
      <w:bookmarkStart w:name="_Toc12350635" w:id="2356"/>
      <w:bookmarkStart w:name="_Toc12761077" w:id="2357"/>
      <w:bookmarkStart w:name="_Toc12767371" w:id="2358"/>
      <w:bookmarkStart w:name="_Toc12781829" w:id="2359"/>
      <w:bookmarkStart w:name="_Toc12782431" w:id="2360"/>
      <w:bookmarkStart w:name="_Toc12784151" w:id="2361"/>
      <w:bookmarkStart w:name="_Toc80085505" w:id="2362"/>
      <w:bookmarkStart w:name="_Toc80086347" w:id="2363"/>
      <w:bookmarkStart w:name="_Toc80777951" w:id="2364"/>
      <w:bookmarkStart w:name="_Toc109448870" w:id="2365"/>
      <w:bookmarkStart w:name="_Toc142988164" w:id="2366"/>
      <w:bookmarkStart w:name="_Toc175038364" w:id="2367"/>
      <w:bookmarkStart w:name="_Toc175038833" w:id="2368"/>
      <w:bookmarkStart w:name="_Toc175042519" w:id="2369"/>
      <w:bookmarkStart w:name="_Toc206298708" w:id="2370"/>
      <w:bookmarkStart w:name="_Toc211920407" w:id="2371"/>
      <w:bookmarkStart w:name="_Toc237418192" w:id="2372"/>
      <w:bookmarkStart w:name="_Toc237418337" w:id="2373"/>
      <w:bookmarkStart w:name="_Toc268252295" w:id="2374"/>
      <w:bookmarkStart w:name="_Toc519601638" w:id="2375"/>
      <w:bookmarkStart w:name="_Toc519604957" w:id="2376"/>
      <w:bookmarkStart w:name="_Toc520727151" w:id="2377"/>
      <w:bookmarkStart w:name="_Toc173345326" w:id="2378"/>
      <w:r>
        <w:t>I. HDFS Departmental/College of Human Sciences Forms</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rsidRPr="00D3416E" w:rsidR="00836199" w:rsidP="00B577CD" w:rsidRDefault="00836199" w14:paraId="7FD2F12F" w14:textId="77777777">
      <w:pPr>
        <w:pStyle w:val="Heading4"/>
        <w:widowControl/>
        <w:tabs>
          <w:tab w:val="left" w:pos="720"/>
        </w:tabs>
        <w:spacing w:after="120" w:line="240" w:lineRule="auto"/>
        <w:rPr>
          <w:b w:val="0"/>
        </w:rPr>
      </w:pPr>
      <w:bookmarkStart w:name="_Toc12781832" w:id="2379"/>
      <w:bookmarkStart w:name="_Toc519604958" w:id="2380"/>
      <w:r w:rsidRPr="00D3416E">
        <w:rPr>
          <w:b w:val="0"/>
        </w:rPr>
        <w:t>Graduate Assistantship Performance Evaluation</w:t>
      </w:r>
      <w:bookmarkEnd w:id="2379"/>
      <w:bookmarkEnd w:id="2380"/>
    </w:p>
    <w:p w:rsidRPr="00D3416E" w:rsidR="00836199" w:rsidP="00B577CD" w:rsidRDefault="0096450C" w14:paraId="05A1ECFD" w14:textId="77777777">
      <w:pPr>
        <w:tabs>
          <w:tab w:val="left" w:pos="720"/>
        </w:tabs>
        <w:spacing w:after="120"/>
        <w:rPr>
          <w:rFonts w:ascii="Times New Roman" w:hAnsi="Times New Roman"/>
        </w:rPr>
      </w:pPr>
      <w:r>
        <w:rPr>
          <w:rFonts w:ascii="Times New Roman" w:hAnsi="Times New Roman"/>
        </w:rPr>
        <w:tab/>
      </w:r>
      <w:r w:rsidRPr="00D3416E" w:rsidR="00836199">
        <w:rPr>
          <w:rFonts w:ascii="Times New Roman" w:hAnsi="Times New Roman"/>
        </w:rPr>
        <w:t>This evaluation is completed each semester you are a graduate assistant</w:t>
      </w:r>
      <w:r w:rsidRPr="00D3416E" w:rsidR="00447739">
        <w:rPr>
          <w:rFonts w:ascii="Times New Roman" w:hAnsi="Times New Roman"/>
        </w:rPr>
        <w:t xml:space="preserve">. </w:t>
      </w:r>
      <w:r w:rsidRPr="00D3416E" w:rsidR="00836199">
        <w:rPr>
          <w:rFonts w:ascii="Times New Roman" w:hAnsi="Times New Roman"/>
        </w:rPr>
        <w:t>The assistantship supervisor completes the form and he/she discusses it with you</w:t>
      </w:r>
      <w:r w:rsidRPr="00D3416E" w:rsidR="00447739">
        <w:rPr>
          <w:rFonts w:ascii="Times New Roman" w:hAnsi="Times New Roman"/>
        </w:rPr>
        <w:t xml:space="preserve">. </w:t>
      </w:r>
      <w:r w:rsidRPr="00D3416E" w:rsidR="00836199">
        <w:rPr>
          <w:rFonts w:ascii="Times New Roman" w:hAnsi="Times New Roman"/>
        </w:rPr>
        <w:t>You may or may not agree with the evaluation, but it is imperative that your supervisor reviews the evaluation with you</w:t>
      </w:r>
      <w:r w:rsidRPr="00D3416E" w:rsidR="00447739">
        <w:rPr>
          <w:rFonts w:ascii="Times New Roman" w:hAnsi="Times New Roman"/>
        </w:rPr>
        <w:t xml:space="preserve">. </w:t>
      </w:r>
      <w:r w:rsidRPr="00D3416E" w:rsidR="00836199">
        <w:rPr>
          <w:rFonts w:ascii="Times New Roman" w:hAnsi="Times New Roman"/>
        </w:rPr>
        <w:t>This evaluation is not part of your personnel file</w:t>
      </w:r>
      <w:r w:rsidRPr="00D3416E" w:rsidR="00447739">
        <w:rPr>
          <w:rFonts w:ascii="Times New Roman" w:hAnsi="Times New Roman"/>
        </w:rPr>
        <w:t xml:space="preserve">. </w:t>
      </w:r>
      <w:r w:rsidRPr="00D3416E" w:rsidR="00836199">
        <w:rPr>
          <w:rFonts w:ascii="Times New Roman" w:hAnsi="Times New Roman"/>
        </w:rPr>
        <w:t>The purpose of the form is to evaluate the work you have done on the current assistantship and to offer guidance for assigning future assistantships</w:t>
      </w:r>
      <w:r w:rsidRPr="00D3416E" w:rsidR="00447739">
        <w:rPr>
          <w:rFonts w:ascii="Times New Roman" w:hAnsi="Times New Roman"/>
        </w:rPr>
        <w:t xml:space="preserve">. </w:t>
      </w:r>
    </w:p>
    <w:p w:rsidRPr="00D3416E" w:rsidR="00B05CDC" w:rsidP="00B577CD" w:rsidRDefault="00B05CDC" w14:paraId="78BEFD2A" w14:textId="77777777">
      <w:pPr>
        <w:tabs>
          <w:tab w:val="left" w:pos="720"/>
        </w:tabs>
        <w:spacing w:after="120"/>
        <w:rPr>
          <w:rFonts w:ascii="Times New Roman" w:hAnsi="Times New Roman"/>
        </w:rPr>
      </w:pPr>
    </w:p>
    <w:p w:rsidRPr="00D3416E" w:rsidR="00836199" w:rsidP="00B577CD" w:rsidRDefault="00836199" w14:paraId="38AB4E64" w14:textId="77777777">
      <w:pPr>
        <w:pStyle w:val="Heading4"/>
        <w:widowControl/>
        <w:tabs>
          <w:tab w:val="left" w:pos="720"/>
        </w:tabs>
        <w:spacing w:after="120" w:line="240" w:lineRule="auto"/>
        <w:rPr>
          <w:b w:val="0"/>
        </w:rPr>
      </w:pPr>
      <w:bookmarkStart w:name="_Toc12781834" w:id="2381"/>
      <w:bookmarkStart w:name="_Toc519604959" w:id="2382"/>
      <w:r w:rsidRPr="00D3416E">
        <w:rPr>
          <w:b w:val="0"/>
        </w:rPr>
        <w:t xml:space="preserve">Request </w:t>
      </w:r>
      <w:r w:rsidR="005A0776">
        <w:rPr>
          <w:b w:val="0"/>
        </w:rPr>
        <w:t>Unpublished Registration Number</w:t>
      </w:r>
      <w:r w:rsidRPr="00D3416E" w:rsidR="005A0776">
        <w:rPr>
          <w:b w:val="0"/>
        </w:rPr>
        <w:t xml:space="preserve"> </w:t>
      </w:r>
      <w:bookmarkEnd w:id="2381"/>
      <w:bookmarkEnd w:id="2382"/>
    </w:p>
    <w:p w:rsidRPr="00D3416E" w:rsidR="00B05CDC" w:rsidP="00B577CD" w:rsidRDefault="0096450C" w14:paraId="32DD8B74" w14:textId="77777777">
      <w:pPr>
        <w:tabs>
          <w:tab w:val="left" w:pos="720"/>
        </w:tabs>
        <w:spacing w:after="120"/>
        <w:rPr>
          <w:rFonts w:ascii="Times New Roman" w:hAnsi="Times New Roman"/>
        </w:rPr>
      </w:pPr>
      <w:r>
        <w:rPr>
          <w:rFonts w:ascii="Times New Roman" w:hAnsi="Times New Roman"/>
        </w:rPr>
        <w:tab/>
      </w:r>
      <w:r w:rsidRPr="00D3416E" w:rsidR="00836199">
        <w:rPr>
          <w:rFonts w:ascii="Times New Roman" w:hAnsi="Times New Roman"/>
        </w:rPr>
        <w:t>This form is generally used for “special topics,” or “advanced topics” courses that may be necessary to take during your POS</w:t>
      </w:r>
      <w:r w:rsidRPr="00D3416E" w:rsidR="00447739">
        <w:rPr>
          <w:rFonts w:ascii="Times New Roman" w:hAnsi="Times New Roman"/>
        </w:rPr>
        <w:t xml:space="preserve">. </w:t>
      </w:r>
      <w:r w:rsidRPr="00D3416E" w:rsidR="00836199">
        <w:rPr>
          <w:rFonts w:ascii="Times New Roman" w:hAnsi="Times New Roman"/>
        </w:rPr>
        <w:t xml:space="preserve">The description of the “problem” or topic </w:t>
      </w:r>
      <w:r w:rsidRPr="00D3416E" w:rsidR="003B470F">
        <w:rPr>
          <w:rFonts w:ascii="Times New Roman" w:hAnsi="Times New Roman"/>
        </w:rPr>
        <w:t xml:space="preserve">should be </w:t>
      </w:r>
      <w:r w:rsidRPr="00D3416E" w:rsidR="00836199">
        <w:rPr>
          <w:rFonts w:ascii="Times New Roman" w:hAnsi="Times New Roman"/>
        </w:rPr>
        <w:t>stated on the form</w:t>
      </w:r>
      <w:r w:rsidRPr="00D3416E" w:rsidR="00447739">
        <w:rPr>
          <w:rFonts w:ascii="Times New Roman" w:hAnsi="Times New Roman"/>
        </w:rPr>
        <w:t xml:space="preserve">. </w:t>
      </w:r>
      <w:r w:rsidRPr="00D3416E" w:rsidR="00836199">
        <w:rPr>
          <w:rFonts w:ascii="Times New Roman" w:hAnsi="Times New Roman"/>
        </w:rPr>
        <w:t xml:space="preserve">Signatures of the student, </w:t>
      </w:r>
      <w:r w:rsidRPr="00D3416E" w:rsidR="001E032E">
        <w:rPr>
          <w:rFonts w:ascii="Times New Roman" w:hAnsi="Times New Roman"/>
        </w:rPr>
        <w:t>adviser</w:t>
      </w:r>
      <w:r w:rsidRPr="00D3416E" w:rsidR="00836199">
        <w:rPr>
          <w:rFonts w:ascii="Times New Roman" w:hAnsi="Times New Roman"/>
        </w:rPr>
        <w:t xml:space="preserve">/major, internship supervisor, and the </w:t>
      </w:r>
      <w:r w:rsidRPr="00D3416E" w:rsidR="00F51D41">
        <w:rPr>
          <w:rFonts w:ascii="Times New Roman" w:hAnsi="Times New Roman"/>
        </w:rPr>
        <w:t>Department Chair</w:t>
      </w:r>
      <w:r w:rsidRPr="00D3416E" w:rsidR="00E20835">
        <w:rPr>
          <w:rFonts w:ascii="Times New Roman" w:hAnsi="Times New Roman"/>
        </w:rPr>
        <w:t xml:space="preserve"> </w:t>
      </w:r>
      <w:r w:rsidRPr="00D3416E" w:rsidR="00836199">
        <w:rPr>
          <w:rFonts w:ascii="Times New Roman" w:hAnsi="Times New Roman"/>
        </w:rPr>
        <w:t>are required</w:t>
      </w:r>
      <w:r w:rsidR="005A0776">
        <w:rPr>
          <w:rFonts w:ascii="Times New Roman" w:hAnsi="Times New Roman"/>
        </w:rPr>
        <w:t xml:space="preserve"> in addition to a syllabus</w:t>
      </w:r>
      <w:r w:rsidRPr="00D3416E" w:rsidR="00447739">
        <w:rPr>
          <w:rFonts w:ascii="Times New Roman" w:hAnsi="Times New Roman"/>
        </w:rPr>
        <w:t xml:space="preserve">. </w:t>
      </w:r>
      <w:r w:rsidR="005A0776">
        <w:rPr>
          <w:rFonts w:ascii="Times New Roman" w:hAnsi="Times New Roman"/>
        </w:rPr>
        <w:t>T</w:t>
      </w:r>
      <w:r w:rsidRPr="00616D8B" w:rsidR="00836199">
        <w:rPr>
          <w:rFonts w:ascii="Times New Roman" w:hAnsi="Times New Roman"/>
        </w:rPr>
        <w:t>his</w:t>
      </w:r>
      <w:r w:rsidRPr="00D3416E" w:rsidR="00836199">
        <w:rPr>
          <w:rFonts w:ascii="Times New Roman" w:hAnsi="Times New Roman"/>
        </w:rPr>
        <w:t xml:space="preserve"> form should be completed before you register for the courses</w:t>
      </w:r>
      <w:r w:rsidRPr="00D3416E" w:rsidR="00447739">
        <w:rPr>
          <w:rFonts w:ascii="Times New Roman" w:hAnsi="Times New Roman"/>
        </w:rPr>
        <w:t xml:space="preserve">. </w:t>
      </w:r>
      <w:r w:rsidRPr="00D3416E" w:rsidR="00836199">
        <w:rPr>
          <w:rFonts w:ascii="Times New Roman" w:hAnsi="Times New Roman"/>
        </w:rPr>
        <w:t>You will need the registration reference number to identify the faculty member who will be working with you and this reference number can be obtained in the departmental office after turning in the Special Topics form</w:t>
      </w:r>
      <w:r w:rsidRPr="00D3416E" w:rsidR="00447739">
        <w:rPr>
          <w:rFonts w:ascii="Times New Roman" w:hAnsi="Times New Roman"/>
        </w:rPr>
        <w:t xml:space="preserve">. </w:t>
      </w:r>
      <w:r w:rsidRPr="00D3416E" w:rsidR="00B000F2">
        <w:rPr>
          <w:rFonts w:ascii="Times New Roman" w:hAnsi="Times New Roman"/>
        </w:rPr>
        <w:t xml:space="preserve">Please email </w:t>
      </w:r>
      <w:hyperlink w:history="1" r:id="rId155">
        <w:r w:rsidR="00D64BD0">
          <w:rPr>
            <w:rStyle w:val="Hyperlink"/>
            <w:rFonts w:ascii="Times New Roman" w:hAnsi="Times New Roman"/>
          </w:rPr>
          <w:t>arogers@iastate.edu</w:t>
        </w:r>
      </w:hyperlink>
      <w:r w:rsidRPr="00D3416E" w:rsidR="00B000F2">
        <w:rPr>
          <w:rFonts w:ascii="Times New Roman" w:hAnsi="Times New Roman"/>
        </w:rPr>
        <w:t xml:space="preserve"> to obtain the form.</w:t>
      </w:r>
      <w:r w:rsidRPr="00D3416E" w:rsidR="00CB36BE">
        <w:rPr>
          <w:rFonts w:ascii="Times New Roman" w:hAnsi="Times New Roman"/>
        </w:rPr>
        <w:t xml:space="preserve"> </w:t>
      </w:r>
    </w:p>
    <w:p w:rsidRPr="00D3416E" w:rsidR="00836199" w:rsidP="00B577CD" w:rsidRDefault="00836199" w14:paraId="14458466" w14:textId="77777777">
      <w:pPr>
        <w:pStyle w:val="Heading4"/>
        <w:widowControl/>
        <w:tabs>
          <w:tab w:val="left" w:pos="720"/>
        </w:tabs>
        <w:spacing w:after="120" w:line="240" w:lineRule="auto"/>
        <w:rPr>
          <w:b w:val="0"/>
        </w:rPr>
      </w:pPr>
      <w:bookmarkStart w:name="_Toc12781835" w:id="2383"/>
      <w:bookmarkStart w:name="_Toc519604960" w:id="2384"/>
      <w:r w:rsidRPr="00D3416E">
        <w:rPr>
          <w:b w:val="0"/>
        </w:rPr>
        <w:t xml:space="preserve">Selection </w:t>
      </w:r>
      <w:r w:rsidRPr="00D3416E" w:rsidR="0089293F">
        <w:rPr>
          <w:b w:val="0"/>
        </w:rPr>
        <w:t>of</w:t>
      </w:r>
      <w:r w:rsidRPr="00D3416E" w:rsidR="009719A7">
        <w:rPr>
          <w:b w:val="0"/>
        </w:rPr>
        <w:t xml:space="preserve"> a</w:t>
      </w:r>
      <w:r w:rsidRPr="00D3416E">
        <w:rPr>
          <w:b w:val="0"/>
        </w:rPr>
        <w:t xml:space="preserve"> </w:t>
      </w:r>
      <w:bookmarkEnd w:id="2383"/>
      <w:r w:rsidRPr="00D3416E" w:rsidR="00FD50D4">
        <w:rPr>
          <w:b w:val="0"/>
        </w:rPr>
        <w:t>Major Professor</w:t>
      </w:r>
      <w:bookmarkEnd w:id="2384"/>
    </w:p>
    <w:p w:rsidRPr="00D3416E" w:rsidR="00CB36BE" w:rsidP="00B577CD" w:rsidRDefault="0096450C" w14:paraId="3E713ABA" w14:textId="77777777">
      <w:pPr>
        <w:tabs>
          <w:tab w:val="left" w:pos="720"/>
        </w:tabs>
        <w:spacing w:after="120"/>
        <w:rPr>
          <w:rFonts w:ascii="Times New Roman" w:hAnsi="Times New Roman"/>
        </w:rPr>
      </w:pPr>
      <w:r>
        <w:rPr>
          <w:rFonts w:ascii="Times New Roman" w:hAnsi="Times New Roman"/>
        </w:rPr>
        <w:tab/>
      </w:r>
      <w:r w:rsidRPr="00D3416E" w:rsidR="00836199">
        <w:rPr>
          <w:rFonts w:ascii="Times New Roman" w:hAnsi="Times New Roman"/>
        </w:rPr>
        <w:t xml:space="preserve">This form is used </w:t>
      </w:r>
      <w:r w:rsidRPr="00D3416E" w:rsidR="00751458">
        <w:rPr>
          <w:rFonts w:ascii="Times New Roman" w:hAnsi="Times New Roman"/>
        </w:rPr>
        <w:t xml:space="preserve">to </w:t>
      </w:r>
      <w:r w:rsidRPr="00D3416E" w:rsidR="00CB36BE">
        <w:rPr>
          <w:rFonts w:ascii="Times New Roman" w:hAnsi="Times New Roman"/>
        </w:rPr>
        <w:t xml:space="preserve">confirm or to change </w:t>
      </w:r>
      <w:r w:rsidR="00BC162A">
        <w:rPr>
          <w:rFonts w:ascii="Times New Roman" w:hAnsi="Times New Roman"/>
        </w:rPr>
        <w:t>M</w:t>
      </w:r>
      <w:r w:rsidRPr="00D3416E" w:rsidR="00CB36BE">
        <w:rPr>
          <w:rFonts w:ascii="Times New Roman" w:hAnsi="Times New Roman"/>
        </w:rPr>
        <w:t xml:space="preserve">ajor </w:t>
      </w:r>
      <w:r w:rsidR="00BC162A">
        <w:rPr>
          <w:rFonts w:ascii="Times New Roman" w:hAnsi="Times New Roman"/>
        </w:rPr>
        <w:t>P</w:t>
      </w:r>
      <w:r w:rsidRPr="00D3416E" w:rsidR="00CB36BE">
        <w:rPr>
          <w:rFonts w:ascii="Times New Roman" w:hAnsi="Times New Roman"/>
        </w:rPr>
        <w:t>rofessors</w:t>
      </w:r>
      <w:r w:rsidRPr="00D3416E" w:rsidR="004D1858">
        <w:rPr>
          <w:rFonts w:ascii="Times New Roman" w:hAnsi="Times New Roman"/>
        </w:rPr>
        <w:t xml:space="preserve">. </w:t>
      </w:r>
      <w:r w:rsidRPr="00D3416E" w:rsidR="00051C3D">
        <w:rPr>
          <w:rFonts w:ascii="Times New Roman" w:hAnsi="Times New Roman"/>
        </w:rPr>
        <w:t>After completion of this form, t</w:t>
      </w:r>
      <w:r w:rsidRPr="00D3416E" w:rsidR="00CB36BE">
        <w:rPr>
          <w:rFonts w:ascii="Times New Roman" w:hAnsi="Times New Roman"/>
        </w:rPr>
        <w:t xml:space="preserve">he student must complete the </w:t>
      </w:r>
      <w:r w:rsidRPr="00D3416E" w:rsidR="00CB36BE">
        <w:rPr>
          <w:rFonts w:ascii="Times New Roman" w:hAnsi="Times New Roman"/>
          <w:i/>
        </w:rPr>
        <w:t>“Program of Study Committee” (POSC)</w:t>
      </w:r>
      <w:r w:rsidRPr="00D3416E" w:rsidR="00CB36BE">
        <w:rPr>
          <w:rFonts w:ascii="Times New Roman" w:hAnsi="Times New Roman"/>
        </w:rPr>
        <w:t xml:space="preserve"> form electronically via Access Plus. Once your POSC is electronically routed and approved, your </w:t>
      </w:r>
      <w:r w:rsidR="00BC162A">
        <w:rPr>
          <w:rFonts w:ascii="Times New Roman" w:hAnsi="Times New Roman"/>
        </w:rPr>
        <w:t>M</w:t>
      </w:r>
      <w:r w:rsidRPr="00D3416E" w:rsidR="00CB36BE">
        <w:rPr>
          <w:rFonts w:ascii="Times New Roman" w:hAnsi="Times New Roman"/>
        </w:rPr>
        <w:t xml:space="preserve">ajor </w:t>
      </w:r>
      <w:r w:rsidR="00BC162A">
        <w:rPr>
          <w:rFonts w:ascii="Times New Roman" w:hAnsi="Times New Roman"/>
        </w:rPr>
        <w:t>P</w:t>
      </w:r>
      <w:r w:rsidRPr="00D3416E" w:rsidR="00CB36BE">
        <w:rPr>
          <w:rFonts w:ascii="Times New Roman" w:hAnsi="Times New Roman"/>
        </w:rPr>
        <w:t xml:space="preserve">rofessor and committee members will show in </w:t>
      </w:r>
      <w:proofErr w:type="spellStart"/>
      <w:r w:rsidRPr="00D3416E" w:rsidR="00CB36BE">
        <w:rPr>
          <w:rFonts w:ascii="Times New Roman" w:hAnsi="Times New Roman"/>
        </w:rPr>
        <w:t>AccessPlus</w:t>
      </w:r>
      <w:proofErr w:type="spellEnd"/>
      <w:r w:rsidRPr="00D3416E" w:rsidR="00051C3D">
        <w:rPr>
          <w:rFonts w:ascii="Times New Roman" w:hAnsi="Times New Roman"/>
        </w:rPr>
        <w:t>.</w:t>
      </w:r>
    </w:p>
    <w:p w:rsidRPr="00D3416E" w:rsidR="00C12CF7" w:rsidP="0087089E" w:rsidRDefault="0096450C" w14:paraId="0E1DFEF8" w14:textId="77777777">
      <w:pPr>
        <w:tabs>
          <w:tab w:val="left" w:pos="720"/>
        </w:tabs>
        <w:spacing w:after="120"/>
        <w:rPr>
          <w:rFonts w:ascii="Times New Roman" w:hAnsi="Times New Roman"/>
        </w:rPr>
      </w:pPr>
      <w:r>
        <w:rPr>
          <w:rFonts w:ascii="Times New Roman" w:hAnsi="Times New Roman"/>
        </w:rPr>
        <w:tab/>
      </w:r>
      <w:r w:rsidRPr="00D3416E" w:rsidR="00836199">
        <w:rPr>
          <w:rFonts w:ascii="Times New Roman" w:hAnsi="Times New Roman"/>
        </w:rPr>
        <w:t xml:space="preserve">This is an </w:t>
      </w:r>
      <w:r w:rsidR="00D3416E">
        <w:rPr>
          <w:rFonts w:ascii="Times New Roman" w:hAnsi="Times New Roman"/>
        </w:rPr>
        <w:t>HDFS</w:t>
      </w:r>
      <w:r w:rsidRPr="00D3416E" w:rsidR="00836199">
        <w:rPr>
          <w:rFonts w:ascii="Times New Roman" w:hAnsi="Times New Roman"/>
        </w:rPr>
        <w:t xml:space="preserve"> graduate form (NOT graduate college form)</w:t>
      </w:r>
      <w:r w:rsidRPr="00D3416E" w:rsidR="00447739">
        <w:rPr>
          <w:rFonts w:ascii="Times New Roman" w:hAnsi="Times New Roman"/>
        </w:rPr>
        <w:t xml:space="preserve">. </w:t>
      </w:r>
      <w:r w:rsidRPr="00D3416E" w:rsidR="00B000F2">
        <w:rPr>
          <w:rFonts w:ascii="Times New Roman" w:hAnsi="Times New Roman"/>
        </w:rPr>
        <w:t>This form will be included in your HD</w:t>
      </w:r>
      <w:r w:rsidR="005A0776">
        <w:rPr>
          <w:rFonts w:ascii="Times New Roman" w:hAnsi="Times New Roman"/>
        </w:rPr>
        <w:t xml:space="preserve"> </w:t>
      </w:r>
      <w:r w:rsidRPr="00D3416E" w:rsidR="00B000F2">
        <w:rPr>
          <w:rFonts w:ascii="Times New Roman" w:hAnsi="Times New Roman"/>
        </w:rPr>
        <w:t>FS 501 folder.</w:t>
      </w:r>
      <w:bookmarkStart w:name="_Toc211920408" w:id="2385"/>
      <w:bookmarkStart w:name="_Toc237418193" w:id="2386"/>
      <w:bookmarkStart w:name="_Toc237418338" w:id="2387"/>
      <w:bookmarkStart w:name="_Toc268252296" w:id="2388"/>
      <w:bookmarkStart w:name="_Toc12350505" w:id="2389"/>
      <w:bookmarkStart w:name="_Toc12350636" w:id="2390"/>
      <w:bookmarkStart w:name="_Toc12761078" w:id="2391"/>
      <w:bookmarkStart w:name="_Toc12767372" w:id="2392"/>
      <w:bookmarkStart w:name="_Toc12781836" w:id="2393"/>
      <w:bookmarkStart w:name="_Toc12782432" w:id="2394"/>
      <w:bookmarkStart w:name="_Toc12784152" w:id="2395"/>
      <w:bookmarkStart w:name="_Toc80085506" w:id="2396"/>
      <w:bookmarkStart w:name="_Toc80086348" w:id="2397"/>
      <w:bookmarkStart w:name="_Toc80777952" w:id="2398"/>
      <w:bookmarkStart w:name="_Toc109448871" w:id="2399"/>
      <w:bookmarkStart w:name="_Toc142988165" w:id="2400"/>
      <w:bookmarkStart w:name="_Toc175038365" w:id="2401"/>
      <w:bookmarkStart w:name="_Toc175038834" w:id="2402"/>
      <w:bookmarkStart w:name="_Toc175042520" w:id="2403"/>
      <w:bookmarkStart w:name="_Toc206298709" w:id="2404"/>
    </w:p>
    <w:p w:rsidRPr="00D3416E" w:rsidR="00915DF0" w:rsidP="00B577CD" w:rsidRDefault="6E69538F" w14:paraId="4538E62B" w14:textId="77777777">
      <w:pPr>
        <w:pStyle w:val="Heading3"/>
      </w:pPr>
      <w:bookmarkStart w:name="_Toc519601639" w:id="2405"/>
      <w:bookmarkStart w:name="_Toc519604961" w:id="2406"/>
      <w:bookmarkStart w:name="_Toc520727152" w:id="2407"/>
      <w:bookmarkStart w:name="_Toc1968634674" w:id="2408"/>
      <w:r>
        <w:t>II. Graduate College For</w:t>
      </w:r>
      <w:bookmarkEnd w:id="2385"/>
      <w:bookmarkEnd w:id="2386"/>
      <w:bookmarkEnd w:id="2387"/>
      <w:bookmarkEnd w:id="2388"/>
      <w:bookmarkEnd w:id="2405"/>
      <w:bookmarkEnd w:id="2406"/>
      <w:r>
        <w:t>ms</w:t>
      </w:r>
      <w:bookmarkEnd w:id="2407"/>
      <w:bookmarkEnd w:id="2408"/>
    </w:p>
    <w:p w:rsidR="00836199" w:rsidP="008047F7" w:rsidRDefault="00836199" w14:paraId="76CEFA0A" w14:textId="77777777">
      <w:bookmarkStart w:name="_Toc519604962" w:id="2409"/>
      <w:r w:rsidRPr="00D3416E">
        <w:t xml:space="preserve">Most </w:t>
      </w:r>
      <w:r w:rsidRPr="00D3416E" w:rsidR="00F11774">
        <w:t>for</w:t>
      </w:r>
      <w:r w:rsidRPr="00D3416E" w:rsidR="00803405">
        <w:t>ms</w:t>
      </w:r>
      <w:r w:rsidRPr="00D3416E" w:rsidR="00F11774">
        <w:t xml:space="preserve"> </w:t>
      </w:r>
      <w:r w:rsidRPr="00D3416E" w:rsidR="001321FA">
        <w:t>are</w:t>
      </w:r>
      <w:r w:rsidRPr="00D3416E" w:rsidR="000B69F3">
        <w:t xml:space="preserve"> either now electronic or </w:t>
      </w:r>
      <w:r w:rsidRPr="00D3416E">
        <w:t>can be printed from the Graduate College web page</w:t>
      </w:r>
      <w:r w:rsidRPr="00D3416E" w:rsidR="00FD3AA4">
        <w:t xml:space="preserve"> </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9"/>
    </w:p>
    <w:p w:rsidRPr="00D3416E" w:rsidR="0096450C" w:rsidP="008047F7" w:rsidRDefault="00C2372F" w14:paraId="69566B13" w14:textId="77777777">
      <w:hyperlink w:history="1" r:id="rId156">
        <w:r w:rsidR="0096450C">
          <w:rPr>
            <w:rStyle w:val="Hyperlink"/>
          </w:rPr>
          <w:t>https://www.grad-college.iastate.edu/student/forms/</w:t>
        </w:r>
      </w:hyperlink>
    </w:p>
    <w:p w:rsidRPr="00D3416E" w:rsidR="00D44060" w:rsidP="008047F7" w:rsidRDefault="00D44060" w14:paraId="27A76422" w14:textId="77777777">
      <w:bookmarkStart w:name="_Toc12781837" w:id="2410"/>
    </w:p>
    <w:p w:rsidRPr="008047F7" w:rsidR="00836199" w:rsidP="008047F7" w:rsidRDefault="00836199" w14:paraId="49FB551D" w14:textId="77777777">
      <w:pPr>
        <w:pStyle w:val="Heading4"/>
        <w:rPr>
          <w:b w:val="0"/>
        </w:rPr>
      </w:pPr>
      <w:bookmarkStart w:name="_Toc519604963" w:id="2411"/>
      <w:r w:rsidRPr="008047F7">
        <w:rPr>
          <w:b w:val="0"/>
        </w:rPr>
        <w:t xml:space="preserve">Request </w:t>
      </w:r>
      <w:r w:rsidRPr="008047F7" w:rsidR="0037354A">
        <w:rPr>
          <w:b w:val="0"/>
        </w:rPr>
        <w:t>for</w:t>
      </w:r>
      <w:r w:rsidRPr="008047F7" w:rsidR="00803405">
        <w:rPr>
          <w:b w:val="0"/>
        </w:rPr>
        <w:t xml:space="preserve"> Schedule Change o</w:t>
      </w:r>
      <w:r w:rsidRPr="008047F7">
        <w:rPr>
          <w:b w:val="0"/>
        </w:rPr>
        <w:t xml:space="preserve">r Restriction Waiver – (yellow 3-part </w:t>
      </w:r>
      <w:r w:rsidRPr="008047F7" w:rsidR="00F11774">
        <w:rPr>
          <w:b w:val="0"/>
        </w:rPr>
        <w:t xml:space="preserve">carbon </w:t>
      </w:r>
      <w:r w:rsidRPr="008047F7">
        <w:rPr>
          <w:b w:val="0"/>
        </w:rPr>
        <w:t>form)</w:t>
      </w:r>
      <w:bookmarkEnd w:id="2410"/>
      <w:bookmarkEnd w:id="2411"/>
    </w:p>
    <w:p w:rsidRPr="00D3416E" w:rsidR="00836199" w:rsidP="00B577CD" w:rsidRDefault="00AE237B" w14:paraId="5273FA37" w14:textId="77777777">
      <w:pPr>
        <w:tabs>
          <w:tab w:val="left" w:pos="720"/>
        </w:tabs>
        <w:rPr>
          <w:rFonts w:ascii="Times New Roman" w:hAnsi="Times New Roman"/>
          <w:b/>
        </w:rPr>
      </w:pPr>
      <w:r>
        <w:rPr>
          <w:rFonts w:ascii="Times New Roman" w:hAnsi="Times New Roman"/>
        </w:rPr>
        <w:tab/>
      </w:r>
      <w:r w:rsidRPr="00D3416E" w:rsidR="00836199">
        <w:rPr>
          <w:rFonts w:ascii="Times New Roman" w:hAnsi="Times New Roman"/>
        </w:rPr>
        <w:t>This form is used to drop or add courses, change courses from credit to audit, change to pass/not pass from credit, credit from pass/not pass, or to change class sections</w:t>
      </w:r>
      <w:r w:rsidRPr="00D3416E" w:rsidR="00447739">
        <w:rPr>
          <w:rFonts w:ascii="Times New Roman" w:hAnsi="Times New Roman"/>
        </w:rPr>
        <w:t xml:space="preserve">. </w:t>
      </w:r>
      <w:r w:rsidRPr="00D3416E" w:rsidR="00836199">
        <w:rPr>
          <w:rFonts w:ascii="Times New Roman" w:hAnsi="Times New Roman"/>
        </w:rPr>
        <w:t>Instructor’s signatures are not needed during the first week of classes</w:t>
      </w:r>
      <w:r w:rsidRPr="00D3416E" w:rsidR="00447739">
        <w:rPr>
          <w:rFonts w:ascii="Times New Roman" w:hAnsi="Times New Roman"/>
        </w:rPr>
        <w:t xml:space="preserve">. </w:t>
      </w:r>
      <w:r w:rsidRPr="00D3416E" w:rsidR="00836199">
        <w:rPr>
          <w:rFonts w:ascii="Times New Roman" w:hAnsi="Times New Roman"/>
          <w:b/>
        </w:rPr>
        <w:t>Consult your schedule of classes to determine when instructor signatures are necessary and when they are not.</w:t>
      </w:r>
      <w:r w:rsidRPr="00D3416E" w:rsidR="00051C3D">
        <w:rPr>
          <w:rFonts w:ascii="Times New Roman" w:hAnsi="Times New Roman"/>
          <w:b/>
        </w:rPr>
        <w:t xml:space="preserve"> Request </w:t>
      </w:r>
      <w:r w:rsidRPr="00D3416E" w:rsidR="00912D02">
        <w:rPr>
          <w:rFonts w:ascii="Times New Roman" w:hAnsi="Times New Roman"/>
          <w:b/>
        </w:rPr>
        <w:t>forms</w:t>
      </w:r>
      <w:r w:rsidRPr="00D3416E" w:rsidR="00051C3D">
        <w:rPr>
          <w:rFonts w:ascii="Times New Roman" w:hAnsi="Times New Roman"/>
          <w:b/>
        </w:rPr>
        <w:t xml:space="preserve"> may be obtained from </w:t>
      </w:r>
      <w:r w:rsidR="00D3416E">
        <w:rPr>
          <w:rFonts w:ascii="Times New Roman" w:hAnsi="Times New Roman"/>
          <w:b/>
        </w:rPr>
        <w:t>HDFS</w:t>
      </w:r>
      <w:r w:rsidRPr="00D3416E" w:rsidR="00051C3D">
        <w:rPr>
          <w:rFonts w:ascii="Times New Roman" w:hAnsi="Times New Roman"/>
          <w:b/>
        </w:rPr>
        <w:t xml:space="preserve"> Graduate Program Staff.</w:t>
      </w:r>
    </w:p>
    <w:p w:rsidRPr="00D3416E" w:rsidR="00836199" w:rsidP="00B577CD" w:rsidRDefault="00836199" w14:paraId="49206A88" w14:textId="77777777">
      <w:pPr>
        <w:pStyle w:val="Header"/>
        <w:tabs>
          <w:tab w:val="clear" w:pos="4320"/>
          <w:tab w:val="clear" w:pos="8640"/>
          <w:tab w:val="left" w:pos="720"/>
        </w:tabs>
        <w:rPr>
          <w:rFonts w:ascii="Times New Roman" w:hAnsi="Times New Roman"/>
          <w:b/>
          <w:highlight w:val="yellow"/>
        </w:rPr>
      </w:pPr>
    </w:p>
    <w:p w:rsidRPr="00D3416E" w:rsidR="00836199" w:rsidP="00B577CD" w:rsidRDefault="00836199" w14:paraId="225B8497" w14:textId="77777777">
      <w:pPr>
        <w:pStyle w:val="Heading4"/>
        <w:widowControl/>
        <w:tabs>
          <w:tab w:val="left" w:pos="720"/>
        </w:tabs>
        <w:spacing w:line="240" w:lineRule="auto"/>
        <w:rPr>
          <w:b w:val="0"/>
        </w:rPr>
      </w:pPr>
      <w:bookmarkStart w:name="_Toc12781838" w:id="2412"/>
      <w:bookmarkStart w:name="_Toc519604964" w:id="2413"/>
      <w:r w:rsidRPr="00D3416E">
        <w:rPr>
          <w:b w:val="0"/>
        </w:rPr>
        <w:lastRenderedPageBreak/>
        <w:t xml:space="preserve">Recommendation </w:t>
      </w:r>
      <w:r w:rsidRPr="00D3416E" w:rsidR="0037354A">
        <w:rPr>
          <w:b w:val="0"/>
        </w:rPr>
        <w:t>for</w:t>
      </w:r>
      <w:r w:rsidRPr="00D3416E">
        <w:rPr>
          <w:b w:val="0"/>
        </w:rPr>
        <w:t xml:space="preserve"> Committee Appointment</w:t>
      </w:r>
      <w:r w:rsidRPr="00D3416E" w:rsidR="006D70C3">
        <w:rPr>
          <w:b w:val="0"/>
        </w:rPr>
        <w:t>/Program of Study (</w:t>
      </w:r>
      <w:bookmarkEnd w:id="2412"/>
      <w:r w:rsidRPr="00D3416E" w:rsidR="006D70C3">
        <w:rPr>
          <w:b w:val="0"/>
        </w:rPr>
        <w:t>POSC Form)</w:t>
      </w:r>
      <w:r w:rsidRPr="00D3416E" w:rsidR="00FD3AA4">
        <w:rPr>
          <w:b w:val="0"/>
        </w:rPr>
        <w:t xml:space="preserve"> </w:t>
      </w:r>
      <w:r w:rsidRPr="00D3416E" w:rsidR="00C55C36">
        <w:rPr>
          <w:b w:val="0"/>
        </w:rPr>
        <w:t>–</w:t>
      </w:r>
      <w:r w:rsidRPr="00D3416E" w:rsidR="00FD3AA4">
        <w:rPr>
          <w:b w:val="0"/>
        </w:rPr>
        <w:t xml:space="preserve"> </w:t>
      </w:r>
      <w:r w:rsidRPr="00D3416E" w:rsidR="00CB36BE">
        <w:rPr>
          <w:b w:val="0"/>
          <w:i/>
        </w:rPr>
        <w:t>online electronic</w:t>
      </w:r>
      <w:r w:rsidRPr="00D3416E" w:rsidR="001321FA">
        <w:rPr>
          <w:b w:val="0"/>
          <w:i/>
        </w:rPr>
        <w:t xml:space="preserve"> </w:t>
      </w:r>
      <w:r w:rsidRPr="00D3416E" w:rsidR="00C55C36">
        <w:rPr>
          <w:b w:val="0"/>
          <w:i/>
        </w:rPr>
        <w:t>form</w:t>
      </w:r>
      <w:r w:rsidRPr="00D3416E" w:rsidR="00CB36BE">
        <w:rPr>
          <w:b w:val="0"/>
          <w:i/>
        </w:rPr>
        <w:t xml:space="preserve"> via Access Plus</w:t>
      </w:r>
      <w:bookmarkEnd w:id="2413"/>
    </w:p>
    <w:p w:rsidRPr="00D3416E" w:rsidR="006D70C3" w:rsidP="00B577CD" w:rsidRDefault="00AE237B" w14:paraId="23B10F93" w14:textId="77777777">
      <w:pPr>
        <w:tabs>
          <w:tab w:val="left" w:pos="720"/>
        </w:tabs>
        <w:rPr>
          <w:rFonts w:ascii="Times New Roman" w:hAnsi="Times New Roman"/>
        </w:rPr>
      </w:pPr>
      <w:r>
        <w:rPr>
          <w:rFonts w:ascii="Times New Roman" w:hAnsi="Times New Roman"/>
        </w:rPr>
        <w:tab/>
      </w:r>
      <w:r w:rsidRPr="00D3416E" w:rsidR="006D70C3">
        <w:rPr>
          <w:rFonts w:ascii="Times New Roman" w:hAnsi="Times New Roman"/>
        </w:rPr>
        <w:t xml:space="preserve">The POSC </w:t>
      </w:r>
      <w:r w:rsidRPr="00D3416E" w:rsidR="00836199">
        <w:rPr>
          <w:rFonts w:ascii="Times New Roman" w:hAnsi="Times New Roman"/>
        </w:rPr>
        <w:t xml:space="preserve">is used to “formalize” your </w:t>
      </w:r>
      <w:r w:rsidR="00C40332">
        <w:rPr>
          <w:rFonts w:ascii="Times New Roman" w:hAnsi="Times New Roman"/>
        </w:rPr>
        <w:t>POSC</w:t>
      </w:r>
      <w:r w:rsidRPr="00D3416E" w:rsidR="006D70C3">
        <w:rPr>
          <w:rFonts w:ascii="Times New Roman" w:hAnsi="Times New Roman"/>
        </w:rPr>
        <w:t xml:space="preserve"> and indicates to the Graduate College what your intentions are regarding your coursework, graduation, etc. </w:t>
      </w:r>
      <w:r w:rsidRPr="00D3416E" w:rsidR="00066485">
        <w:rPr>
          <w:rFonts w:ascii="Times New Roman" w:hAnsi="Times New Roman"/>
        </w:rPr>
        <w:t xml:space="preserve">You can also make changes to your POSC at any time via Access Plus. </w:t>
      </w:r>
      <w:r w:rsidRPr="00D3416E" w:rsidR="006D70C3">
        <w:rPr>
          <w:rFonts w:ascii="Times New Roman" w:hAnsi="Times New Roman"/>
        </w:rPr>
        <w:t>The POSC form should be</w:t>
      </w:r>
      <w:r w:rsidRPr="00D3416E" w:rsidR="00CB36BE">
        <w:rPr>
          <w:rFonts w:ascii="Times New Roman" w:hAnsi="Times New Roman"/>
        </w:rPr>
        <w:t xml:space="preserve"> electronically routed </w:t>
      </w:r>
      <w:r w:rsidRPr="00D3416E" w:rsidR="006D70C3">
        <w:rPr>
          <w:rFonts w:ascii="Times New Roman" w:hAnsi="Times New Roman"/>
        </w:rPr>
        <w:t>to the Graduate College by the end of the second semester of enrollment</w:t>
      </w:r>
      <w:r w:rsidRPr="00D3416E" w:rsidR="00CB36BE">
        <w:rPr>
          <w:rFonts w:ascii="Times New Roman" w:hAnsi="Times New Roman"/>
        </w:rPr>
        <w:t>.</w:t>
      </w:r>
    </w:p>
    <w:p w:rsidRPr="00D3416E" w:rsidR="00674E03" w:rsidP="00B577CD" w:rsidRDefault="00674E03" w14:paraId="67B7A70C" w14:textId="77777777">
      <w:pPr>
        <w:tabs>
          <w:tab w:val="left" w:pos="720"/>
        </w:tabs>
        <w:rPr>
          <w:rFonts w:ascii="Times New Roman" w:hAnsi="Times New Roman"/>
        </w:rPr>
      </w:pPr>
    </w:p>
    <w:p w:rsidRPr="00D3416E" w:rsidR="00674E03" w:rsidP="00B577CD" w:rsidRDefault="00674E03" w14:paraId="1AE84126" w14:textId="77777777">
      <w:pPr>
        <w:tabs>
          <w:tab w:val="left" w:pos="720"/>
        </w:tabs>
        <w:rPr>
          <w:rFonts w:ascii="Times New Roman" w:hAnsi="Times New Roman"/>
          <w:i/>
        </w:rPr>
      </w:pPr>
      <w:r w:rsidRPr="00D3416E">
        <w:rPr>
          <w:rFonts w:ascii="Times New Roman" w:hAnsi="Times New Roman"/>
          <w:i/>
        </w:rPr>
        <w:t xml:space="preserve">NOTE: Students admitted to </w:t>
      </w:r>
      <w:r w:rsidRPr="00D3416E" w:rsidR="00A25C84">
        <w:rPr>
          <w:rFonts w:ascii="Times New Roman" w:hAnsi="Times New Roman"/>
          <w:i/>
        </w:rPr>
        <w:t>MS</w:t>
      </w:r>
      <w:r w:rsidRPr="00D3416E">
        <w:rPr>
          <w:rFonts w:ascii="Times New Roman" w:hAnsi="Times New Roman"/>
          <w:i/>
        </w:rPr>
        <w:t>/</w:t>
      </w:r>
      <w:r w:rsidRPr="00D3416E" w:rsidR="00A25C84">
        <w:rPr>
          <w:rFonts w:ascii="Times New Roman" w:hAnsi="Times New Roman"/>
          <w:i/>
        </w:rPr>
        <w:t>PhD</w:t>
      </w:r>
      <w:r w:rsidRPr="00D3416E">
        <w:rPr>
          <w:rFonts w:ascii="Times New Roman" w:hAnsi="Times New Roman"/>
          <w:i/>
        </w:rPr>
        <w:t xml:space="preserve"> will need to complete a new POSC for the </w:t>
      </w:r>
      <w:r w:rsidRPr="00D3416E" w:rsidR="00A25C84">
        <w:rPr>
          <w:rFonts w:ascii="Times New Roman" w:hAnsi="Times New Roman"/>
          <w:i/>
        </w:rPr>
        <w:t>PhD</w:t>
      </w:r>
      <w:r w:rsidRPr="00D3416E">
        <w:rPr>
          <w:rFonts w:ascii="Times New Roman" w:hAnsi="Times New Roman"/>
          <w:i/>
        </w:rPr>
        <w:t xml:space="preserve"> after completing the </w:t>
      </w:r>
      <w:r w:rsidRPr="00D3416E" w:rsidR="00A25C84">
        <w:rPr>
          <w:rFonts w:ascii="Times New Roman" w:hAnsi="Times New Roman"/>
          <w:i/>
        </w:rPr>
        <w:t>MS</w:t>
      </w:r>
      <w:r w:rsidRPr="00D3416E">
        <w:rPr>
          <w:rFonts w:ascii="Times New Roman" w:hAnsi="Times New Roman"/>
          <w:i/>
        </w:rPr>
        <w:t xml:space="preserve"> degree.</w:t>
      </w:r>
    </w:p>
    <w:p w:rsidRPr="00D3416E" w:rsidR="006D70C3" w:rsidP="00B577CD" w:rsidRDefault="006D70C3" w14:paraId="71887C79" w14:textId="77777777">
      <w:pPr>
        <w:tabs>
          <w:tab w:val="left" w:pos="720"/>
        </w:tabs>
        <w:rPr>
          <w:rFonts w:ascii="Times New Roman" w:hAnsi="Times New Roman"/>
          <w:highlight w:val="yellow"/>
        </w:rPr>
      </w:pPr>
    </w:p>
    <w:p w:rsidRPr="00D3416E" w:rsidR="00836199" w:rsidP="00B577CD" w:rsidRDefault="00836199" w14:paraId="303D7C2E" w14:textId="77777777">
      <w:pPr>
        <w:pStyle w:val="Heading4"/>
        <w:spacing w:line="240" w:lineRule="auto"/>
      </w:pPr>
      <w:bookmarkStart w:name="_Toc519604965" w:id="2414"/>
      <w:r w:rsidRPr="00D3416E">
        <w:rPr>
          <w:b w:val="0"/>
        </w:rPr>
        <w:t>Master</w:t>
      </w:r>
      <w:r w:rsidRPr="00D3416E" w:rsidR="002651BA">
        <w:rPr>
          <w:b w:val="0"/>
        </w:rPr>
        <w:t>’</w:t>
      </w:r>
      <w:r w:rsidRPr="00D3416E">
        <w:rPr>
          <w:b w:val="0"/>
        </w:rPr>
        <w:t xml:space="preserve">s </w:t>
      </w:r>
      <w:r w:rsidRPr="00D3416E" w:rsidR="00674E03">
        <w:rPr>
          <w:b w:val="0"/>
        </w:rPr>
        <w:t>s</w:t>
      </w:r>
      <w:r w:rsidRPr="00D3416E">
        <w:rPr>
          <w:b w:val="0"/>
        </w:rPr>
        <w:t xml:space="preserve">tudents </w:t>
      </w:r>
      <w:r w:rsidRPr="00D3416E" w:rsidR="00674E03">
        <w:rPr>
          <w:b w:val="0"/>
        </w:rPr>
        <w:t>wishing to apply to the</w:t>
      </w:r>
      <w:r w:rsidRPr="00D3416E">
        <w:rPr>
          <w:b w:val="0"/>
        </w:rPr>
        <w:t xml:space="preserve"> PhD</w:t>
      </w:r>
      <w:r w:rsidRPr="00D3416E" w:rsidR="00447739">
        <w:rPr>
          <w:b w:val="0"/>
        </w:rPr>
        <w:t xml:space="preserve"> </w:t>
      </w:r>
      <w:r w:rsidRPr="00D3416E" w:rsidR="00674E03">
        <w:rPr>
          <w:b w:val="0"/>
        </w:rPr>
        <w:t xml:space="preserve">program in </w:t>
      </w:r>
      <w:r w:rsidR="00D3416E">
        <w:rPr>
          <w:b w:val="0"/>
        </w:rPr>
        <w:t>HDFS</w:t>
      </w:r>
      <w:r w:rsidRPr="00D3416E">
        <w:rPr>
          <w:b w:val="0"/>
        </w:rPr>
        <w:t xml:space="preserve"> </w:t>
      </w:r>
      <w:r w:rsidRPr="00D3416E" w:rsidR="00C55C36">
        <w:rPr>
          <w:b w:val="0"/>
          <w:i/>
        </w:rPr>
        <w:t>–</w:t>
      </w:r>
      <w:r w:rsidRPr="00D3416E" w:rsidR="00FD3AA4">
        <w:rPr>
          <w:b w:val="0"/>
          <w:i/>
        </w:rPr>
        <w:t xml:space="preserve"> </w:t>
      </w:r>
      <w:r w:rsidRPr="00D3416E" w:rsidR="001321FA">
        <w:rPr>
          <w:b w:val="0"/>
          <w:i/>
        </w:rPr>
        <w:t xml:space="preserve">online </w:t>
      </w:r>
      <w:r w:rsidRPr="00D3416E" w:rsidR="00C55C36">
        <w:rPr>
          <w:b w:val="0"/>
          <w:i/>
        </w:rPr>
        <w:t>form</w:t>
      </w:r>
      <w:bookmarkEnd w:id="2414"/>
    </w:p>
    <w:p w:rsidR="00C12CF7" w:rsidP="008047F7" w:rsidRDefault="00AE237B" w14:paraId="5F06C511" w14:textId="77777777">
      <w:pPr>
        <w:tabs>
          <w:tab w:val="left" w:pos="720"/>
        </w:tabs>
        <w:rPr>
          <w:rFonts w:ascii="Times New Roman" w:hAnsi="Times New Roman"/>
        </w:rPr>
      </w:pPr>
      <w:r>
        <w:rPr>
          <w:rFonts w:ascii="Times New Roman" w:hAnsi="Times New Roman"/>
        </w:rPr>
        <w:tab/>
      </w:r>
      <w:r w:rsidRPr="00D3416E" w:rsidR="00AD73C3">
        <w:rPr>
          <w:rFonts w:ascii="Times New Roman" w:hAnsi="Times New Roman"/>
        </w:rPr>
        <w:t>This form is</w:t>
      </w:r>
      <w:r w:rsidRPr="00D3416E" w:rsidR="00EA17A3">
        <w:rPr>
          <w:rFonts w:ascii="Times New Roman" w:hAnsi="Times New Roman"/>
        </w:rPr>
        <w:t xml:space="preserve"> filed with the Graduate College when a s</w:t>
      </w:r>
      <w:r w:rsidRPr="00D3416E" w:rsidR="00AB3D37">
        <w:rPr>
          <w:rFonts w:ascii="Times New Roman" w:hAnsi="Times New Roman"/>
        </w:rPr>
        <w:t>tudent who ha</w:t>
      </w:r>
      <w:r w:rsidRPr="00D3416E" w:rsidR="00EA17A3">
        <w:rPr>
          <w:rFonts w:ascii="Times New Roman" w:hAnsi="Times New Roman"/>
        </w:rPr>
        <w:t>s c</w:t>
      </w:r>
      <w:r w:rsidRPr="00D3416E" w:rsidR="00AB3D37">
        <w:rPr>
          <w:rFonts w:ascii="Times New Roman" w:hAnsi="Times New Roman"/>
        </w:rPr>
        <w:t>ompleted the master’s degree</w:t>
      </w:r>
      <w:r w:rsidRPr="00D3416E" w:rsidR="00674E03">
        <w:rPr>
          <w:rFonts w:ascii="Times New Roman" w:hAnsi="Times New Roman"/>
        </w:rPr>
        <w:t xml:space="preserve"> wishes to apply to the </w:t>
      </w:r>
      <w:r w:rsidRPr="00D3416E" w:rsidR="00A25C84">
        <w:rPr>
          <w:rFonts w:ascii="Times New Roman" w:hAnsi="Times New Roman"/>
        </w:rPr>
        <w:t>PhD</w:t>
      </w:r>
      <w:r w:rsidRPr="00D3416E" w:rsidR="00674E03">
        <w:rPr>
          <w:rFonts w:ascii="Times New Roman" w:hAnsi="Times New Roman"/>
        </w:rPr>
        <w:t xml:space="preserve"> program</w:t>
      </w:r>
      <w:r w:rsidRPr="00D3416E" w:rsidR="00447739">
        <w:rPr>
          <w:rFonts w:ascii="Times New Roman" w:hAnsi="Times New Roman"/>
        </w:rPr>
        <w:t xml:space="preserve"> </w:t>
      </w:r>
      <w:r w:rsidRPr="00D3416E" w:rsidR="00EA17A3">
        <w:rPr>
          <w:rFonts w:ascii="Times New Roman" w:hAnsi="Times New Roman"/>
        </w:rPr>
        <w:t>(International students should check with I</w:t>
      </w:r>
      <w:r w:rsidRPr="00D3416E" w:rsidR="00674E03">
        <w:rPr>
          <w:rFonts w:ascii="Times New Roman" w:hAnsi="Times New Roman"/>
        </w:rPr>
        <w:t>SSO</w:t>
      </w:r>
      <w:r w:rsidRPr="00D3416E" w:rsidR="00EA17A3">
        <w:rPr>
          <w:rFonts w:ascii="Times New Roman" w:hAnsi="Times New Roman"/>
        </w:rPr>
        <w:t xml:space="preserve"> regarding their degree status on their current visa before filing this form.)</w:t>
      </w:r>
      <w:r w:rsidRPr="00D3416E" w:rsidR="00FD3AA4">
        <w:rPr>
          <w:rFonts w:ascii="Times New Roman" w:hAnsi="Times New Roman"/>
        </w:rPr>
        <w:t xml:space="preserve"> </w:t>
      </w:r>
      <w:hyperlink w:history="1" r:id="rId157">
        <w:r w:rsidRPr="00D3416E" w:rsidR="00674E03">
          <w:rPr>
            <w:rStyle w:val="Hyperlink"/>
            <w:rFonts w:ascii="Times New Roman" w:hAnsi="Times New Roman"/>
          </w:rPr>
          <w:t>Transfer from one program/department/certificate to another</w:t>
        </w:r>
      </w:hyperlink>
      <w:r w:rsidRPr="00D3416E" w:rsidR="00674E03">
        <w:rPr>
          <w:rStyle w:val="Hyperlink"/>
          <w:rFonts w:ascii="Times New Roman" w:hAnsi="Times New Roman"/>
        </w:rPr>
        <w:t>.</w:t>
      </w:r>
      <w:r w:rsidRPr="00D3416E" w:rsidR="00CB36BE">
        <w:rPr>
          <w:rFonts w:ascii="Times New Roman" w:hAnsi="Times New Roman"/>
        </w:rPr>
        <w:t xml:space="preserve"> </w:t>
      </w:r>
      <w:bookmarkStart w:name="_Toc12781839" w:id="2415"/>
    </w:p>
    <w:p w:rsidRPr="00D3416E" w:rsidR="008047F7" w:rsidP="008047F7" w:rsidRDefault="008047F7" w14:paraId="3B7FD67C" w14:textId="77777777">
      <w:pPr>
        <w:tabs>
          <w:tab w:val="left" w:pos="720"/>
        </w:tabs>
        <w:rPr>
          <w:b/>
          <w:highlight w:val="yellow"/>
        </w:rPr>
      </w:pPr>
    </w:p>
    <w:p w:rsidRPr="00D3416E" w:rsidR="00836199" w:rsidP="00B577CD" w:rsidRDefault="00836199" w14:paraId="7F6E86D8" w14:textId="77777777">
      <w:pPr>
        <w:pStyle w:val="Heading4"/>
        <w:widowControl/>
        <w:tabs>
          <w:tab w:val="left" w:pos="720"/>
        </w:tabs>
        <w:spacing w:line="240" w:lineRule="auto"/>
        <w:rPr>
          <w:b w:val="0"/>
        </w:rPr>
      </w:pPr>
      <w:bookmarkStart w:name="_Toc12781841" w:id="2416"/>
      <w:bookmarkStart w:name="_Toc519604966" w:id="2417"/>
      <w:bookmarkEnd w:id="2415"/>
      <w:r w:rsidRPr="00D3416E">
        <w:rPr>
          <w:b w:val="0"/>
        </w:rPr>
        <w:t xml:space="preserve">Application for Graduation </w:t>
      </w:r>
      <w:proofErr w:type="spellStart"/>
      <w:r w:rsidRPr="00D3416E" w:rsidR="0096450C">
        <w:rPr>
          <w:b w:val="0"/>
          <w:i/>
          <w:iCs/>
        </w:rPr>
        <w:t>Ac</w:t>
      </w:r>
      <w:r w:rsidRPr="00616D8B" w:rsidR="0096450C">
        <w:rPr>
          <w:b w:val="0"/>
          <w:i/>
          <w:iCs/>
        </w:rPr>
        <w:t>c</w:t>
      </w:r>
      <w:bookmarkEnd w:id="2416"/>
      <w:r w:rsidRPr="00616D8B" w:rsidR="00FD3AA4">
        <w:rPr>
          <w:b w:val="0"/>
          <w:i/>
        </w:rPr>
        <w:t>essPlus</w:t>
      </w:r>
      <w:bookmarkEnd w:id="2417"/>
      <w:proofErr w:type="spellEnd"/>
    </w:p>
    <w:p w:rsidRPr="00D3416E" w:rsidR="00C12CF7" w:rsidP="00803405" w:rsidRDefault="00AE237B" w14:paraId="1018C122" w14:textId="77777777">
      <w:pPr>
        <w:tabs>
          <w:tab w:val="left" w:pos="720"/>
        </w:tabs>
        <w:rPr>
          <w:rFonts w:ascii="Times New Roman" w:hAnsi="Times New Roman"/>
        </w:rPr>
      </w:pPr>
      <w:r>
        <w:rPr>
          <w:rFonts w:ascii="Times New Roman" w:hAnsi="Times New Roman"/>
        </w:rPr>
        <w:tab/>
      </w:r>
      <w:r w:rsidRPr="00D3416E" w:rsidR="00836199">
        <w:rPr>
          <w:rFonts w:ascii="Times New Roman" w:hAnsi="Times New Roman"/>
        </w:rPr>
        <w:t>The Application for Graduation is used to declare your intention to graduate in the term in which the form is submitted</w:t>
      </w:r>
      <w:r w:rsidRPr="00D3416E" w:rsidR="00FD3AA4">
        <w:rPr>
          <w:rFonts w:ascii="Times New Roman" w:hAnsi="Times New Roman"/>
        </w:rPr>
        <w:t xml:space="preserve"> and initiates </w:t>
      </w:r>
      <w:r w:rsidRPr="00D3416E" w:rsidR="00836199">
        <w:rPr>
          <w:rFonts w:ascii="Times New Roman" w:hAnsi="Times New Roman"/>
        </w:rPr>
        <w:t>a review of records to assure all requirements are being met</w:t>
      </w:r>
      <w:r w:rsidRPr="00D3416E" w:rsidR="00447739">
        <w:rPr>
          <w:rFonts w:ascii="Times New Roman" w:hAnsi="Times New Roman"/>
        </w:rPr>
        <w:t xml:space="preserve">. </w:t>
      </w:r>
      <w:r w:rsidRPr="00D3416E" w:rsidR="00836199">
        <w:rPr>
          <w:rFonts w:ascii="Times New Roman" w:hAnsi="Times New Roman"/>
        </w:rPr>
        <w:t xml:space="preserve">The Application for Graduation should be submitted </w:t>
      </w:r>
      <w:r w:rsidRPr="00D3416E" w:rsidR="00066485">
        <w:rPr>
          <w:rFonts w:ascii="Times New Roman" w:hAnsi="Times New Roman"/>
        </w:rPr>
        <w:t xml:space="preserve">via </w:t>
      </w:r>
      <w:proofErr w:type="spellStart"/>
      <w:r w:rsidRPr="00D3416E" w:rsidR="00066485">
        <w:rPr>
          <w:rFonts w:ascii="Times New Roman" w:hAnsi="Times New Roman"/>
        </w:rPr>
        <w:t>AccessPlus</w:t>
      </w:r>
      <w:proofErr w:type="spellEnd"/>
      <w:r w:rsidRPr="00D3416E" w:rsidR="00066485">
        <w:rPr>
          <w:rFonts w:ascii="Times New Roman" w:hAnsi="Times New Roman"/>
        </w:rPr>
        <w:t xml:space="preserve"> </w:t>
      </w:r>
      <w:r w:rsidRPr="00D3416E" w:rsidR="00836199">
        <w:rPr>
          <w:rFonts w:ascii="Times New Roman" w:hAnsi="Times New Roman"/>
        </w:rPr>
        <w:t>by the end of the first week of the semester in which the degree is expected, or by mid-May for a student wishing to graduate during the summer session</w:t>
      </w:r>
      <w:r w:rsidRPr="00D3416E" w:rsidR="00447739">
        <w:rPr>
          <w:rFonts w:ascii="Times New Roman" w:hAnsi="Times New Roman"/>
        </w:rPr>
        <w:t xml:space="preserve">. </w:t>
      </w:r>
      <w:r w:rsidRPr="00D3416E" w:rsidR="00FD3AA4">
        <w:rPr>
          <w:rFonts w:ascii="Times New Roman" w:hAnsi="Times New Roman"/>
        </w:rPr>
        <w:t xml:space="preserve">The Application for Graduation is now submitted via </w:t>
      </w:r>
      <w:proofErr w:type="spellStart"/>
      <w:r w:rsidRPr="00D3416E" w:rsidR="00FD3AA4">
        <w:rPr>
          <w:rFonts w:ascii="Times New Roman" w:hAnsi="Times New Roman"/>
        </w:rPr>
        <w:t>AccessPlus</w:t>
      </w:r>
      <w:proofErr w:type="spellEnd"/>
      <w:r w:rsidRPr="00D3416E" w:rsidR="00FD3AA4">
        <w:rPr>
          <w:rFonts w:ascii="Times New Roman" w:hAnsi="Times New Roman"/>
        </w:rPr>
        <w:t xml:space="preserve"> with directions found </w:t>
      </w:r>
      <w:bookmarkStart w:name="_Toc12781843" w:id="2418"/>
      <w:r w:rsidR="0096450C">
        <w:rPr>
          <w:rFonts w:ascii="Times New Roman" w:hAnsi="Times New Roman"/>
        </w:rPr>
        <w:fldChar w:fldCharType="begin"/>
      </w:r>
      <w:r w:rsidR="0096450C">
        <w:rPr>
          <w:rFonts w:ascii="Times New Roman" w:hAnsi="Times New Roman"/>
        </w:rPr>
        <w:instrText xml:space="preserve"> HYPERLINK "https://www.grad-college.iastate.edu/student/forms/graduation-application/" </w:instrText>
      </w:r>
      <w:r w:rsidR="0096450C">
        <w:rPr>
          <w:rFonts w:ascii="Times New Roman" w:hAnsi="Times New Roman"/>
        </w:rPr>
        <w:fldChar w:fldCharType="separate"/>
      </w:r>
      <w:r w:rsidRPr="0096450C" w:rsidR="0096450C">
        <w:rPr>
          <w:rStyle w:val="Hyperlink"/>
          <w:rFonts w:ascii="Times New Roman" w:hAnsi="Times New Roman"/>
        </w:rPr>
        <w:t>here.</w:t>
      </w:r>
      <w:r w:rsidR="0096450C">
        <w:rPr>
          <w:rFonts w:ascii="Times New Roman" w:hAnsi="Times New Roman"/>
        </w:rPr>
        <w:fldChar w:fldCharType="end"/>
      </w:r>
    </w:p>
    <w:p w:rsidRPr="00D3416E" w:rsidR="00AC1788" w:rsidP="00B577CD" w:rsidRDefault="00AC1788" w14:paraId="38D6B9B6" w14:textId="77777777">
      <w:pPr>
        <w:tabs>
          <w:tab w:val="left" w:pos="720"/>
        </w:tabs>
        <w:rPr>
          <w:rFonts w:ascii="Times New Roman" w:hAnsi="Times New Roman"/>
        </w:rPr>
      </w:pPr>
    </w:p>
    <w:p w:rsidRPr="00D3416E" w:rsidR="00836199" w:rsidP="00B577CD" w:rsidRDefault="00836199" w14:paraId="24BA38BA" w14:textId="77777777">
      <w:pPr>
        <w:pStyle w:val="Heading4"/>
        <w:widowControl/>
        <w:tabs>
          <w:tab w:val="left" w:pos="720"/>
        </w:tabs>
        <w:spacing w:line="260" w:lineRule="exact"/>
      </w:pPr>
      <w:bookmarkStart w:name="_Toc519604967" w:id="2419"/>
      <w:r w:rsidRPr="00D3416E">
        <w:rPr>
          <w:b w:val="0"/>
        </w:rPr>
        <w:t xml:space="preserve">Request </w:t>
      </w:r>
      <w:r w:rsidRPr="00D3416E" w:rsidR="0037354A">
        <w:rPr>
          <w:b w:val="0"/>
        </w:rPr>
        <w:t>for</w:t>
      </w:r>
      <w:r w:rsidRPr="00D3416E">
        <w:rPr>
          <w:b w:val="0"/>
        </w:rPr>
        <w:t xml:space="preserve"> Preliminary Oral Examination – </w:t>
      </w:r>
      <w:r w:rsidRPr="00D3416E" w:rsidR="00D4408A">
        <w:rPr>
          <w:b w:val="0"/>
          <w:i/>
        </w:rPr>
        <w:t>online form</w:t>
      </w:r>
      <w:bookmarkEnd w:id="2418"/>
      <w:bookmarkEnd w:id="2419"/>
    </w:p>
    <w:p w:rsidRPr="00D3416E" w:rsidR="00C12CF7" w:rsidP="00B577CD" w:rsidRDefault="00683804" w14:paraId="262C823E" w14:textId="77777777">
      <w:pPr>
        <w:tabs>
          <w:tab w:val="left" w:pos="720"/>
        </w:tabs>
        <w:spacing w:line="260" w:lineRule="exact"/>
        <w:rPr>
          <w:rFonts w:ascii="Times New Roman" w:hAnsi="Times New Roman"/>
        </w:rPr>
      </w:pPr>
      <w:r>
        <w:rPr>
          <w:rFonts w:ascii="Times New Roman" w:hAnsi="Times New Roman"/>
        </w:rPr>
        <w:tab/>
      </w:r>
      <w:r w:rsidRPr="00D3416E" w:rsidR="00836199">
        <w:rPr>
          <w:rFonts w:ascii="Times New Roman" w:hAnsi="Times New Roman"/>
        </w:rPr>
        <w:t>A "Request for Preliminary Examination" form must be submitted to the Graduate College</w:t>
      </w:r>
      <w:r w:rsidRPr="00D3416E" w:rsidR="00836199">
        <w:rPr>
          <w:rFonts w:ascii="Times New Roman" w:hAnsi="Times New Roman"/>
          <w:b/>
        </w:rPr>
        <w:t xml:space="preserve"> </w:t>
      </w:r>
      <w:r w:rsidRPr="00D3416E" w:rsidR="00997AC4">
        <w:rPr>
          <w:rFonts w:ascii="Times New Roman" w:hAnsi="Times New Roman"/>
          <w:b/>
        </w:rPr>
        <w:t>two</w:t>
      </w:r>
      <w:bookmarkStart w:name="_Toc12781844" w:id="2420"/>
      <w:r w:rsidRPr="00D3416E" w:rsidR="00D4408A">
        <w:rPr>
          <w:rFonts w:ascii="Times New Roman" w:hAnsi="Times New Roman"/>
          <w:b/>
        </w:rPr>
        <w:t xml:space="preserve"> </w:t>
      </w:r>
      <w:r w:rsidRPr="00D3416E" w:rsidR="00D4408A">
        <w:rPr>
          <w:rFonts w:ascii="Times New Roman" w:hAnsi="Times New Roman"/>
        </w:rPr>
        <w:t xml:space="preserve">weeks prior to the meeting. </w:t>
      </w:r>
      <w:hyperlink w:history="1" r:id="rId158">
        <w:r w:rsidRPr="00D3416E" w:rsidR="00D4408A">
          <w:rPr>
            <w:rStyle w:val="Hyperlink"/>
            <w:rFonts w:ascii="Times New Roman" w:hAnsi="Times New Roman"/>
          </w:rPr>
          <w:t>Request for Preliminary Oral Exam</w:t>
        </w:r>
      </w:hyperlink>
    </w:p>
    <w:p w:rsidRPr="00D3416E" w:rsidR="00AC1788" w:rsidP="00B577CD" w:rsidRDefault="00AC1788" w14:paraId="22F860BB" w14:textId="77777777">
      <w:pPr>
        <w:tabs>
          <w:tab w:val="left" w:pos="720"/>
        </w:tabs>
        <w:spacing w:line="260" w:lineRule="exact"/>
        <w:rPr>
          <w:rFonts w:ascii="Times New Roman" w:hAnsi="Times New Roman"/>
        </w:rPr>
      </w:pPr>
    </w:p>
    <w:p w:rsidRPr="00D3416E" w:rsidR="00836199" w:rsidP="00B577CD" w:rsidRDefault="00836199" w14:paraId="02CCF4E9" w14:textId="77777777">
      <w:pPr>
        <w:pStyle w:val="Heading4"/>
        <w:widowControl/>
        <w:tabs>
          <w:tab w:val="left" w:pos="720"/>
        </w:tabs>
        <w:spacing w:line="260" w:lineRule="exact"/>
        <w:rPr>
          <w:b w:val="0"/>
        </w:rPr>
      </w:pPr>
      <w:bookmarkStart w:name="_Toc519604968" w:id="2421"/>
      <w:r w:rsidRPr="00D3416E">
        <w:rPr>
          <w:b w:val="0"/>
        </w:rPr>
        <w:t xml:space="preserve">Request </w:t>
      </w:r>
      <w:r w:rsidRPr="00D3416E" w:rsidR="0037354A">
        <w:rPr>
          <w:b w:val="0"/>
        </w:rPr>
        <w:t>for</w:t>
      </w:r>
      <w:r w:rsidRPr="00D3416E">
        <w:rPr>
          <w:b w:val="0"/>
        </w:rPr>
        <w:t xml:space="preserve"> Final Oral Examination </w:t>
      </w:r>
      <w:r w:rsidRPr="00D3416E" w:rsidR="00C55C36">
        <w:rPr>
          <w:b w:val="0"/>
        </w:rPr>
        <w:t>–</w:t>
      </w:r>
      <w:r w:rsidRPr="00D3416E">
        <w:rPr>
          <w:b w:val="0"/>
        </w:rPr>
        <w:t xml:space="preserve"> </w:t>
      </w:r>
      <w:bookmarkEnd w:id="2420"/>
      <w:r w:rsidRPr="00D3416E" w:rsidR="00FD3AA4">
        <w:rPr>
          <w:b w:val="0"/>
          <w:i/>
        </w:rPr>
        <w:t>online</w:t>
      </w:r>
      <w:r w:rsidRPr="00D3416E" w:rsidR="00C55C36">
        <w:rPr>
          <w:b w:val="0"/>
          <w:i/>
        </w:rPr>
        <w:t xml:space="preserve"> form</w:t>
      </w:r>
      <w:bookmarkEnd w:id="2421"/>
    </w:p>
    <w:p w:rsidRPr="00D3416E" w:rsidR="005A0F88" w:rsidP="00803405" w:rsidRDefault="00AE237B" w14:paraId="5547D124" w14:textId="77777777">
      <w:pPr>
        <w:tabs>
          <w:tab w:val="left" w:pos="720"/>
        </w:tabs>
        <w:spacing w:line="260" w:lineRule="exact"/>
        <w:rPr>
          <w:rFonts w:ascii="Times New Roman" w:hAnsi="Times New Roman"/>
        </w:rPr>
      </w:pPr>
      <w:r>
        <w:rPr>
          <w:rFonts w:ascii="Times New Roman" w:hAnsi="Times New Roman"/>
        </w:rPr>
        <w:tab/>
      </w:r>
      <w:r w:rsidRPr="00D3416E" w:rsidR="00836199">
        <w:rPr>
          <w:rFonts w:ascii="Times New Roman" w:hAnsi="Times New Roman"/>
        </w:rPr>
        <w:t xml:space="preserve">The candidate is responsible for initiating the "Request for Final Oral Examination" form, which must be submitted to the Graduate College </w:t>
      </w:r>
      <w:r w:rsidRPr="00D3416E" w:rsidR="00836199">
        <w:rPr>
          <w:rFonts w:ascii="Times New Roman" w:hAnsi="Times New Roman"/>
          <w:i/>
        </w:rPr>
        <w:t xml:space="preserve">at least </w:t>
      </w:r>
      <w:r w:rsidRPr="00D3416E" w:rsidR="00836199">
        <w:rPr>
          <w:rStyle w:val="Strong"/>
          <w:rFonts w:ascii="Times New Roman" w:hAnsi="Times New Roman"/>
          <w:i/>
        </w:rPr>
        <w:t>three</w:t>
      </w:r>
      <w:r w:rsidRPr="00D3416E" w:rsidR="00836199">
        <w:rPr>
          <w:rFonts w:ascii="Times New Roman" w:hAnsi="Times New Roman"/>
          <w:i/>
        </w:rPr>
        <w:t xml:space="preserve"> weeks before</w:t>
      </w:r>
      <w:r w:rsidRPr="00D3416E" w:rsidR="00836199">
        <w:rPr>
          <w:rFonts w:ascii="Times New Roman" w:hAnsi="Times New Roman"/>
        </w:rPr>
        <w:t xml:space="preserve"> the examination of a thesis or dissertation or non-thesis MFCS exam</w:t>
      </w:r>
      <w:r w:rsidRPr="00D3416E" w:rsidR="00447739">
        <w:rPr>
          <w:rFonts w:ascii="Times New Roman" w:hAnsi="Times New Roman"/>
        </w:rPr>
        <w:t xml:space="preserve">. </w:t>
      </w:r>
      <w:r w:rsidRPr="00D3416E" w:rsidR="00836199">
        <w:rPr>
          <w:rFonts w:ascii="Times New Roman" w:hAnsi="Times New Roman"/>
        </w:rPr>
        <w:t xml:space="preserve">When a final oral examination includes a defense of the thesis or dissertation, the </w:t>
      </w:r>
      <w:r w:rsidRPr="00D3416E" w:rsidR="000E1452">
        <w:rPr>
          <w:rFonts w:ascii="Times New Roman" w:hAnsi="Times New Roman"/>
        </w:rPr>
        <w:t>candidate</w:t>
      </w:r>
      <w:r w:rsidRPr="00D3416E" w:rsidR="00836199">
        <w:rPr>
          <w:rFonts w:ascii="Times New Roman" w:hAnsi="Times New Roman"/>
        </w:rPr>
        <w:t xml:space="preserve"> must submit copies of the manuscript to members of the </w:t>
      </w:r>
      <w:r w:rsidR="00C40332">
        <w:rPr>
          <w:rFonts w:ascii="Times New Roman" w:hAnsi="Times New Roman"/>
        </w:rPr>
        <w:t>POSC</w:t>
      </w:r>
      <w:r w:rsidRPr="00D3416E" w:rsidR="00836199">
        <w:rPr>
          <w:rFonts w:ascii="Times New Roman" w:hAnsi="Times New Roman"/>
        </w:rPr>
        <w:t xml:space="preserve"> </w:t>
      </w:r>
      <w:r w:rsidRPr="00D3416E" w:rsidR="00836199">
        <w:rPr>
          <w:rFonts w:ascii="Times New Roman" w:hAnsi="Times New Roman"/>
          <w:i/>
        </w:rPr>
        <w:t>at least two weeks before</w:t>
      </w:r>
      <w:r w:rsidRPr="00D3416E" w:rsidR="00836199">
        <w:rPr>
          <w:rFonts w:ascii="Times New Roman" w:hAnsi="Times New Roman"/>
        </w:rPr>
        <w:t xml:space="preserve"> the examination</w:t>
      </w:r>
      <w:bookmarkStart w:name="_Toc80085507" w:id="2422"/>
      <w:bookmarkStart w:name="_Toc80086349" w:id="2423"/>
      <w:bookmarkStart w:name="_Toc80777953" w:id="2424"/>
      <w:r w:rsidRPr="00D3416E" w:rsidR="00447739">
        <w:rPr>
          <w:rFonts w:ascii="Times New Roman" w:hAnsi="Times New Roman"/>
        </w:rPr>
        <w:t>.</w:t>
      </w:r>
      <w:r w:rsidRPr="00D3416E" w:rsidR="00447739">
        <w:rPr>
          <w:rFonts w:ascii="Times New Roman" w:hAnsi="Times New Roman"/>
          <w:i/>
        </w:rPr>
        <w:t xml:space="preserve"> </w:t>
      </w:r>
      <w:r w:rsidRPr="00D3416E" w:rsidR="001B7CE3">
        <w:rPr>
          <w:rFonts w:ascii="Times New Roman" w:hAnsi="Times New Roman"/>
        </w:rPr>
        <w:t>The International Office</w:t>
      </w:r>
      <w:r w:rsidRPr="00D3416E" w:rsidR="000E1452">
        <w:rPr>
          <w:rFonts w:ascii="Times New Roman" w:hAnsi="Times New Roman"/>
        </w:rPr>
        <w:t xml:space="preserve"> recommends International students check with their office </w:t>
      </w:r>
      <w:r w:rsidRPr="00D3416E" w:rsidR="001B7CE3">
        <w:rPr>
          <w:rFonts w:ascii="Times New Roman" w:hAnsi="Times New Roman"/>
        </w:rPr>
        <w:t>before scheduling a final oral</w:t>
      </w:r>
      <w:r w:rsidRPr="00D3416E" w:rsidR="000E1452">
        <w:rPr>
          <w:rFonts w:ascii="Times New Roman" w:hAnsi="Times New Roman"/>
        </w:rPr>
        <w:t xml:space="preserve"> to avoid visa proble</w:t>
      </w:r>
      <w:r w:rsidRPr="00D3416E" w:rsidR="00803405">
        <w:rPr>
          <w:rFonts w:ascii="Times New Roman" w:hAnsi="Times New Roman"/>
        </w:rPr>
        <w:t>ms</w:t>
      </w:r>
      <w:r w:rsidRPr="00D3416E" w:rsidR="00447739">
        <w:rPr>
          <w:rFonts w:ascii="Times New Roman" w:hAnsi="Times New Roman"/>
        </w:rPr>
        <w:t xml:space="preserve"> </w:t>
      </w:r>
      <w:bookmarkStart w:name="_Toc109448872" w:id="2425"/>
      <w:bookmarkStart w:name="_Toc109542361" w:id="2426"/>
      <w:bookmarkStart w:name="_Toc109549749" w:id="2427"/>
      <w:bookmarkStart w:name="_Toc110307147" w:id="2428"/>
      <w:bookmarkStart w:name="_Toc142988166" w:id="2429"/>
      <w:bookmarkStart w:name="_Toc142988384" w:id="2430"/>
      <w:bookmarkStart w:name="_Toc142988470" w:id="2431"/>
      <w:bookmarkStart w:name="_Toc142988787" w:id="2432"/>
      <w:bookmarkStart w:name="_Toc174941944" w:id="2433"/>
      <w:bookmarkStart w:name="_Toc174943378" w:id="2434"/>
      <w:bookmarkStart w:name="_Toc175038366" w:id="2435"/>
      <w:bookmarkStart w:name="_Toc175038835" w:id="2436"/>
      <w:bookmarkStart w:name="_Toc175042215" w:id="2437"/>
      <w:bookmarkStart w:name="_Toc175042521" w:id="2438"/>
      <w:bookmarkStart w:name="_Toc175042688" w:id="2439"/>
      <w:bookmarkStart w:name="_Toc175366137" w:id="2440"/>
      <w:r w:rsidRPr="00D3416E" w:rsidR="005A0F88">
        <w:rPr>
          <w:rFonts w:ascii="Times New Roman" w:hAnsi="Times New Roman"/>
        </w:rPr>
        <w:fldChar w:fldCharType="begin"/>
      </w:r>
      <w:r w:rsidRPr="00D3416E" w:rsidR="00D4408A">
        <w:rPr>
          <w:rFonts w:ascii="Times New Roman" w:hAnsi="Times New Roman"/>
        </w:rPr>
        <w:instrText>HYPERLINK "https://www.grad-college.iastate.edu/common/forms/student_forms.php"</w:instrText>
      </w:r>
      <w:r w:rsidRPr="00D3416E" w:rsidR="005A0F88">
        <w:rPr>
          <w:rFonts w:ascii="Times New Roman" w:hAnsi="Times New Roman"/>
        </w:rPr>
        <w:fldChar w:fldCharType="separate"/>
      </w:r>
      <w:r w:rsidRPr="00D3416E" w:rsidR="00D4408A">
        <w:rPr>
          <w:rStyle w:val="Hyperlink"/>
          <w:rFonts w:ascii="Times New Roman" w:hAnsi="Times New Roman"/>
        </w:rPr>
        <w:t>Request for Final Oral Exam</w:t>
      </w:r>
      <w:r w:rsidRPr="00D3416E" w:rsidR="005A0F88">
        <w:rPr>
          <w:rFonts w:ascii="Times New Roman" w:hAnsi="Times New Roman"/>
        </w:rPr>
        <w:fldChar w:fldCharType="end"/>
      </w:r>
      <w:r w:rsidRPr="00D3416E" w:rsidR="005A0F88">
        <w:rPr>
          <w:rFonts w:ascii="Times New Roman" w:hAnsi="Times New Roman"/>
        </w:rPr>
        <w:t xml:space="preserve"> </w:t>
      </w:r>
    </w:p>
    <w:p w:rsidRPr="00D3416E" w:rsidR="00AC1788" w:rsidP="00B577CD" w:rsidRDefault="00AC1788" w14:paraId="698536F5" w14:textId="77777777">
      <w:pPr>
        <w:tabs>
          <w:tab w:val="left" w:pos="720"/>
        </w:tabs>
        <w:spacing w:line="260" w:lineRule="exact"/>
        <w:rPr>
          <w:rFonts w:ascii="Times New Roman" w:hAnsi="Times New Roman"/>
        </w:rPr>
      </w:pPr>
    </w:p>
    <w:p w:rsidR="00C12CF7" w:rsidP="00B577CD" w:rsidRDefault="00AE237B" w14:paraId="54560089" w14:textId="77777777">
      <w:pPr>
        <w:pStyle w:val="Heading4"/>
        <w:spacing w:line="260" w:lineRule="exact"/>
        <w:rPr>
          <w:b w:val="0"/>
          <w:i/>
          <w:iCs/>
        </w:rPr>
      </w:pPr>
      <w:bookmarkStart w:name="_Toc174941945" w:id="2441"/>
      <w:bookmarkStart w:name="_Toc174943379" w:id="2442"/>
      <w:bookmarkStart w:name="_Toc175038367" w:id="2443"/>
      <w:bookmarkStart w:name="_Toc175038836" w:id="2444"/>
      <w:bookmarkStart w:name="_Toc175042216" w:id="2445"/>
      <w:bookmarkStart w:name="_Toc175042522" w:id="2446"/>
      <w:bookmarkStart w:name="_Toc175042689" w:id="2447"/>
      <w:bookmarkStart w:name="_Toc175366138" w:id="2448"/>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r w:rsidRPr="00D3416E">
        <w:rPr>
          <w:b w:val="0"/>
        </w:rPr>
        <w:t>Report of Final Oral Examination -</w:t>
      </w:r>
      <w:r w:rsidRPr="00D3416E">
        <w:rPr>
          <w:b w:val="0"/>
          <w:i/>
        </w:rPr>
        <w:t>online form</w:t>
      </w:r>
    </w:p>
    <w:p w:rsidR="00AE237B" w:rsidP="00AE237B" w:rsidRDefault="00AE237B" w14:paraId="4C5AAEA3" w14:textId="77777777">
      <w:r>
        <w:tab/>
      </w:r>
      <w:r>
        <w:t xml:space="preserve">This form is electronically routed to the student and </w:t>
      </w:r>
      <w:r w:rsidR="00BC162A">
        <w:t>M</w:t>
      </w:r>
      <w:r>
        <w:t xml:space="preserve">ajor </w:t>
      </w:r>
      <w:r w:rsidR="00BC162A">
        <w:t>P</w:t>
      </w:r>
      <w:r>
        <w:t xml:space="preserve">rofessor once the final oral exam is approved (officially scheduled) by the Graduate College. This form is routed through the </w:t>
      </w:r>
      <w:r w:rsidR="008606DD">
        <w:t xml:space="preserve">student, </w:t>
      </w:r>
      <w:r w:rsidR="00BC162A">
        <w:t>M</w:t>
      </w:r>
      <w:r w:rsidR="008606DD">
        <w:t xml:space="preserve">ajor </w:t>
      </w:r>
      <w:r w:rsidR="00BC162A">
        <w:t>P</w:t>
      </w:r>
      <w:r w:rsidR="008606DD">
        <w:t>rofessor and POSC members before routing to the Graduate College.</w:t>
      </w:r>
    </w:p>
    <w:p w:rsidRPr="00D3416E" w:rsidR="008606DD" w:rsidP="00D3416E" w:rsidRDefault="008606DD" w14:paraId="7BC1BAF2" w14:textId="77777777">
      <w:pPr>
        <w:rPr>
          <w:b/>
        </w:rPr>
      </w:pPr>
    </w:p>
    <w:p w:rsidRPr="00D3416E" w:rsidR="00836199" w:rsidP="00B577CD" w:rsidRDefault="00AC1788" w14:paraId="77A66009" w14:textId="77777777">
      <w:pPr>
        <w:pStyle w:val="Heading4"/>
        <w:spacing w:line="260" w:lineRule="exact"/>
        <w:rPr>
          <w:b w:val="0"/>
        </w:rPr>
      </w:pPr>
      <w:bookmarkStart w:name="_Toc519604969" w:id="2449"/>
      <w:r w:rsidRPr="00D3416E">
        <w:rPr>
          <w:b w:val="0"/>
        </w:rPr>
        <w:t xml:space="preserve">Graduate Student Approval Form </w:t>
      </w:r>
      <w:r w:rsidR="008606DD">
        <w:rPr>
          <w:b w:val="0"/>
        </w:rPr>
        <w:t>-</w:t>
      </w:r>
      <w:r w:rsidR="008606DD">
        <w:rPr>
          <w:b w:val="0"/>
          <w:i/>
          <w:iCs/>
        </w:rPr>
        <w:t>online form</w:t>
      </w:r>
      <w:bookmarkEnd w:id="2441"/>
      <w:bookmarkEnd w:id="2442"/>
      <w:bookmarkEnd w:id="2443"/>
      <w:bookmarkEnd w:id="2444"/>
      <w:bookmarkEnd w:id="2445"/>
      <w:bookmarkEnd w:id="2446"/>
      <w:bookmarkEnd w:id="2447"/>
      <w:bookmarkEnd w:id="2448"/>
      <w:bookmarkEnd w:id="2449"/>
    </w:p>
    <w:p w:rsidRPr="00D3416E" w:rsidR="004E759E" w:rsidP="00D3416E" w:rsidRDefault="00AC1788" w14:paraId="6458768E" w14:textId="77777777">
      <w:pPr>
        <w:spacing w:line="260" w:lineRule="exact"/>
        <w:ind w:firstLine="720"/>
        <w:rPr>
          <w:rFonts w:ascii="Times New Roman" w:hAnsi="Times New Roman"/>
        </w:rPr>
      </w:pPr>
      <w:bookmarkStart w:name="_Toc174941946" w:id="2450"/>
      <w:bookmarkStart w:name="_Toc174943380" w:id="2451"/>
      <w:bookmarkStart w:name="_Toc175038368" w:id="2452"/>
      <w:bookmarkStart w:name="_Toc175038837" w:id="2453"/>
      <w:bookmarkStart w:name="_Toc175042217" w:id="2454"/>
      <w:bookmarkStart w:name="_Toc175042523" w:id="2455"/>
      <w:bookmarkStart w:name="_Toc175042690" w:id="2456"/>
      <w:bookmarkStart w:name="_Toc175366139" w:id="2457"/>
      <w:bookmarkStart w:name="_Toc175389202" w:id="2458"/>
      <w:bookmarkStart w:name="_Toc175531800" w:id="2459"/>
      <w:bookmarkStart w:name="_Toc206298710" w:id="2460"/>
      <w:bookmarkStart w:name="_Toc206390772" w:id="2461"/>
      <w:r w:rsidRPr="00D3416E">
        <w:rPr>
          <w:rFonts w:ascii="Times New Roman" w:hAnsi="Times New Roman"/>
        </w:rPr>
        <w:t xml:space="preserve">This form is </w:t>
      </w:r>
      <w:r w:rsidR="00AE237B">
        <w:rPr>
          <w:rFonts w:ascii="Times New Roman" w:hAnsi="Times New Roman"/>
        </w:rPr>
        <w:t xml:space="preserve">electronically routed to the student and </w:t>
      </w:r>
      <w:r w:rsidR="00BC162A">
        <w:rPr>
          <w:rFonts w:ascii="Times New Roman" w:hAnsi="Times New Roman"/>
        </w:rPr>
        <w:t>M</w:t>
      </w:r>
      <w:r w:rsidR="00AE237B">
        <w:rPr>
          <w:rFonts w:ascii="Times New Roman" w:hAnsi="Times New Roman"/>
        </w:rPr>
        <w:t xml:space="preserve">ajor </w:t>
      </w:r>
      <w:r w:rsidR="00BC162A">
        <w:rPr>
          <w:rFonts w:ascii="Times New Roman" w:hAnsi="Times New Roman"/>
        </w:rPr>
        <w:t>P</w:t>
      </w:r>
      <w:r w:rsidR="00AE237B">
        <w:rPr>
          <w:rFonts w:ascii="Times New Roman" w:hAnsi="Times New Roman"/>
        </w:rPr>
        <w:t xml:space="preserve">rofessor once the final oral exam is approved (officially scheduled) by the Graduate College. This form is routed through the </w:t>
      </w:r>
      <w:r w:rsidR="00BC162A">
        <w:rPr>
          <w:rFonts w:ascii="Times New Roman" w:hAnsi="Times New Roman"/>
        </w:rPr>
        <w:t>M</w:t>
      </w:r>
      <w:r w:rsidR="00AE237B">
        <w:rPr>
          <w:rFonts w:ascii="Times New Roman" w:hAnsi="Times New Roman"/>
        </w:rPr>
        <w:t xml:space="preserve">ajor </w:t>
      </w:r>
      <w:r w:rsidR="00BC162A">
        <w:rPr>
          <w:rFonts w:ascii="Times New Roman" w:hAnsi="Times New Roman"/>
        </w:rPr>
        <w:t>P</w:t>
      </w:r>
      <w:r w:rsidR="00AE237B">
        <w:rPr>
          <w:rFonts w:ascii="Times New Roman" w:hAnsi="Times New Roman"/>
        </w:rPr>
        <w:t>rofessor</w:t>
      </w:r>
      <w:r w:rsidR="008606DD">
        <w:rPr>
          <w:rFonts w:ascii="Times New Roman" w:hAnsi="Times New Roman"/>
        </w:rPr>
        <w:t>(s)</w:t>
      </w:r>
      <w:proofErr w:type="gramStart"/>
      <w:r w:rsidR="00AE237B">
        <w:rPr>
          <w:rFonts w:ascii="Times New Roman" w:hAnsi="Times New Roman"/>
        </w:rPr>
        <w:t>,  DOGE</w:t>
      </w:r>
      <w:proofErr w:type="gramEnd"/>
      <w:r w:rsidR="00AE237B">
        <w:rPr>
          <w:rFonts w:ascii="Times New Roman" w:hAnsi="Times New Roman"/>
        </w:rPr>
        <w:t xml:space="preserve"> and then to the Graduate College.</w:t>
      </w:r>
      <w:r w:rsidRPr="00D3416E" w:rsidR="00447739">
        <w:rPr>
          <w:rFonts w:ascii="Times New Roman" w:hAnsi="Times New Roman"/>
        </w:rPr>
        <w:t xml:space="preserve"> </w:t>
      </w:r>
      <w:r w:rsidRPr="00D3416E" w:rsidR="00FD44A2">
        <w:rPr>
          <w:rFonts w:ascii="Times New Roman" w:hAnsi="Times New Roman"/>
        </w:rPr>
        <w:t xml:space="preserve">After approval from the Graduate </w:t>
      </w:r>
      <w:r w:rsidRPr="00D3416E" w:rsidR="00FD44A2">
        <w:rPr>
          <w:rFonts w:ascii="Times New Roman" w:hAnsi="Times New Roman"/>
        </w:rPr>
        <w:lastRenderedPageBreak/>
        <w:t xml:space="preserve">College you may sign into the </w:t>
      </w:r>
      <w:proofErr w:type="gramStart"/>
      <w:r w:rsidR="008606DD">
        <w:rPr>
          <w:rFonts w:ascii="Times New Roman" w:hAnsi="Times New Roman"/>
        </w:rPr>
        <w:t>ProQuest</w:t>
      </w:r>
      <w:proofErr w:type="gramEnd"/>
      <w:r w:rsidRPr="00D3416E" w:rsidR="008606DD">
        <w:rPr>
          <w:rFonts w:ascii="Times New Roman" w:hAnsi="Times New Roman"/>
        </w:rPr>
        <w:t xml:space="preserve"> </w:t>
      </w:r>
      <w:r w:rsidRPr="00D3416E" w:rsidR="00FD44A2">
        <w:rPr>
          <w:rFonts w:ascii="Times New Roman" w:hAnsi="Times New Roman"/>
        </w:rPr>
        <w:t>website, fill out the data, and submit your thesis/dissertation on-line to be reviewed by the ISU Thesis Office staff.</w:t>
      </w:r>
      <w:bookmarkEnd w:id="2450"/>
      <w:bookmarkEnd w:id="2451"/>
      <w:bookmarkEnd w:id="2452"/>
      <w:bookmarkEnd w:id="2453"/>
      <w:bookmarkEnd w:id="2454"/>
      <w:bookmarkEnd w:id="2455"/>
      <w:bookmarkEnd w:id="2456"/>
      <w:bookmarkEnd w:id="2457"/>
      <w:bookmarkEnd w:id="2458"/>
      <w:bookmarkEnd w:id="2459"/>
      <w:bookmarkEnd w:id="2460"/>
      <w:bookmarkEnd w:id="2461"/>
      <w:r w:rsidRPr="00D3416E">
        <w:rPr>
          <w:rFonts w:ascii="Times New Roman" w:hAnsi="Times New Roman"/>
        </w:rPr>
        <w:t xml:space="preserve"> </w:t>
      </w:r>
    </w:p>
    <w:p w:rsidRPr="00D3416E" w:rsidR="00C12CF7" w:rsidP="00B577CD" w:rsidRDefault="00C12CF7" w14:paraId="61C988F9" w14:textId="77777777">
      <w:pPr>
        <w:spacing w:line="260" w:lineRule="exact"/>
        <w:ind w:right="-720"/>
        <w:rPr>
          <w:rFonts w:ascii="Times New Roman" w:hAnsi="Times New Roman"/>
          <w:b/>
          <w:highlight w:val="yellow"/>
          <w:u w:val="single"/>
        </w:rPr>
      </w:pPr>
      <w:bookmarkStart w:name="_Toc12350506" w:id="2462"/>
      <w:bookmarkStart w:name="_Toc12350637" w:id="2463"/>
      <w:bookmarkStart w:name="_Toc12761079" w:id="2464"/>
      <w:bookmarkStart w:name="_Toc12767373" w:id="2465"/>
      <w:bookmarkStart w:name="_Toc12781845" w:id="2466"/>
      <w:bookmarkStart w:name="_Toc12782433" w:id="2467"/>
      <w:bookmarkStart w:name="_Toc12784153" w:id="2468"/>
      <w:bookmarkStart w:name="_Toc80085508" w:id="2469"/>
      <w:bookmarkStart w:name="_Toc80086350" w:id="2470"/>
      <w:bookmarkStart w:name="_Toc80777954" w:id="2471"/>
      <w:bookmarkStart w:name="_Toc109448873" w:id="2472"/>
      <w:bookmarkStart w:name="_Toc142988167" w:id="2473"/>
      <w:bookmarkStart w:name="_Toc175038369" w:id="2474"/>
      <w:bookmarkStart w:name="_Toc175038838" w:id="2475"/>
      <w:bookmarkStart w:name="_Toc175042524" w:id="2476"/>
      <w:bookmarkStart w:name="_Toc206298711" w:id="2477"/>
      <w:bookmarkStart w:name="_Toc211920409" w:id="2478"/>
      <w:bookmarkStart w:name="_Toc237418194" w:id="2479"/>
      <w:bookmarkStart w:name="_Toc237418339" w:id="2480"/>
      <w:bookmarkStart w:name="_Toc268252297" w:id="2481"/>
      <w:bookmarkEnd w:id="2422"/>
      <w:bookmarkEnd w:id="2423"/>
      <w:bookmarkEnd w:id="2424"/>
    </w:p>
    <w:p w:rsidRPr="00D3416E" w:rsidR="00A030EA" w:rsidP="00D3416E" w:rsidRDefault="00D96315" w14:paraId="63550E8A" w14:textId="77777777">
      <w:pPr>
        <w:pStyle w:val="Heading4"/>
        <w:spacing w:line="260" w:lineRule="exact"/>
        <w:rPr>
          <w:b w:val="0"/>
          <w:i/>
        </w:rPr>
      </w:pPr>
      <w:r w:rsidRPr="00D3416E">
        <w:rPr>
          <w:b w:val="0"/>
        </w:rPr>
        <w:t>Defense at a Distance</w:t>
      </w:r>
      <w:r w:rsidR="00DB0891">
        <w:rPr>
          <w:b w:val="0"/>
        </w:rPr>
        <w:t xml:space="preserve"> and Member Substitutions</w:t>
      </w:r>
      <w:r w:rsidRPr="00D3416E" w:rsidR="00C55C36">
        <w:rPr>
          <w:b w:val="0"/>
        </w:rPr>
        <w:t xml:space="preserve"> – </w:t>
      </w:r>
      <w:r w:rsidRPr="00D3416E" w:rsidR="00C55C36">
        <w:rPr>
          <w:b w:val="0"/>
          <w:i/>
        </w:rPr>
        <w:t>online form</w:t>
      </w:r>
      <w:r w:rsidRPr="00D3416E" w:rsidR="00DB0891">
        <w:rPr>
          <w:b w:val="0"/>
          <w:i/>
        </w:rPr>
        <w:t>s</w:t>
      </w:r>
    </w:p>
    <w:p w:rsidR="00D96315" w:rsidP="00D3416E" w:rsidRDefault="00AC1788" w14:paraId="68F6CC71" w14:textId="77777777">
      <w:pPr>
        <w:spacing w:line="260" w:lineRule="exact"/>
        <w:ind w:firstLine="720"/>
        <w:rPr>
          <w:rFonts w:ascii="Times New Roman" w:hAnsi="Times New Roman"/>
          <w:szCs w:val="24"/>
        </w:rPr>
      </w:pPr>
      <w:r w:rsidRPr="00D3416E">
        <w:rPr>
          <w:rFonts w:ascii="Times New Roman" w:hAnsi="Times New Roman"/>
        </w:rPr>
        <w:t>The</w:t>
      </w:r>
      <w:r w:rsidRPr="00D3416E" w:rsidR="008237A8">
        <w:rPr>
          <w:rFonts w:ascii="Times New Roman" w:hAnsi="Times New Roman"/>
        </w:rPr>
        <w:t xml:space="preserve"> Graduate College created </w:t>
      </w:r>
      <w:r w:rsidRPr="00D3416E" w:rsidR="008606DD">
        <w:rPr>
          <w:rFonts w:ascii="Times New Roman" w:hAnsi="Times New Roman"/>
        </w:rPr>
        <w:t>for</w:t>
      </w:r>
      <w:r w:rsidR="008606DD">
        <w:rPr>
          <w:rFonts w:ascii="Times New Roman" w:hAnsi="Times New Roman"/>
          <w:szCs w:val="24"/>
        </w:rPr>
        <w:t>ms</w:t>
      </w:r>
      <w:r w:rsidRPr="00D3416E" w:rsidR="008606DD">
        <w:rPr>
          <w:rFonts w:ascii="Times New Roman" w:hAnsi="Times New Roman"/>
        </w:rPr>
        <w:t xml:space="preserve"> </w:t>
      </w:r>
      <w:r w:rsidRPr="00D3416E" w:rsidR="008237A8">
        <w:rPr>
          <w:rFonts w:ascii="Times New Roman" w:hAnsi="Times New Roman"/>
        </w:rPr>
        <w:t xml:space="preserve">for requesting approval to hold a final exam with the student </w:t>
      </w:r>
      <w:r w:rsidR="00DB0891">
        <w:rPr>
          <w:rFonts w:ascii="Times New Roman" w:hAnsi="Times New Roman"/>
          <w:szCs w:val="24"/>
        </w:rPr>
        <w:t xml:space="preserve">or a committee member </w:t>
      </w:r>
      <w:r w:rsidRPr="00D3416E" w:rsidR="008237A8">
        <w:rPr>
          <w:rFonts w:ascii="Times New Roman" w:hAnsi="Times New Roman"/>
        </w:rPr>
        <w:t>at a distan</w:t>
      </w:r>
      <w:r w:rsidRPr="00D3416E" w:rsidR="00C367DC">
        <w:rPr>
          <w:rFonts w:ascii="Times New Roman" w:hAnsi="Times New Roman"/>
        </w:rPr>
        <w:t>ce</w:t>
      </w:r>
      <w:r w:rsidRPr="00D3416E" w:rsidR="00C55C36">
        <w:rPr>
          <w:rFonts w:ascii="Times New Roman" w:hAnsi="Times New Roman"/>
        </w:rPr>
        <w:t xml:space="preserve"> and is approved in rare </w:t>
      </w:r>
      <w:proofErr w:type="spellStart"/>
      <w:r w:rsidR="008606DD">
        <w:rPr>
          <w:rFonts w:ascii="Times New Roman" w:hAnsi="Times New Roman"/>
          <w:szCs w:val="24"/>
        </w:rPr>
        <w:t>ms</w:t>
      </w:r>
      <w:r w:rsidRPr="00616D8B" w:rsidR="00C55C36">
        <w:rPr>
          <w:rFonts w:ascii="Times New Roman" w:hAnsi="Times New Roman"/>
          <w:szCs w:val="24"/>
        </w:rPr>
        <w:t>circu</w:t>
      </w:r>
      <w:r w:rsidR="008606DD">
        <w:rPr>
          <w:rFonts w:ascii="Times New Roman" w:hAnsi="Times New Roman"/>
          <w:szCs w:val="24"/>
        </w:rPr>
        <w:t>ms</w:t>
      </w:r>
      <w:r w:rsidRPr="00616D8B" w:rsidR="00C55C36">
        <w:rPr>
          <w:rFonts w:ascii="Times New Roman" w:hAnsi="Times New Roman"/>
          <w:szCs w:val="24"/>
        </w:rPr>
        <w:t>tances</w:t>
      </w:r>
      <w:r w:rsidRPr="00616D8B" w:rsidR="00C367DC">
        <w:rPr>
          <w:rFonts w:ascii="Times New Roman" w:hAnsi="Times New Roman"/>
          <w:szCs w:val="24"/>
        </w:rPr>
        <w:t>.</w:t>
      </w:r>
      <w:r w:rsidR="00DB0891">
        <w:rPr>
          <w:rFonts w:ascii="Times New Roman" w:hAnsi="Times New Roman"/>
          <w:szCs w:val="24"/>
        </w:rPr>
        <w:t>Typically</w:t>
      </w:r>
      <w:proofErr w:type="spellEnd"/>
      <w:r w:rsidR="00DB0891">
        <w:rPr>
          <w:rFonts w:ascii="Times New Roman" w:hAnsi="Times New Roman"/>
          <w:szCs w:val="24"/>
        </w:rPr>
        <w:t xml:space="preserve">, </w:t>
      </w:r>
      <w:proofErr w:type="spellStart"/>
      <w:r w:rsidR="00DB0891">
        <w:rPr>
          <w:rFonts w:ascii="Times New Roman" w:hAnsi="Times New Roman"/>
          <w:szCs w:val="24"/>
        </w:rPr>
        <w:t>oo</w:t>
      </w:r>
      <w:r w:rsidRPr="00616D8B" w:rsidR="005A0F88">
        <w:rPr>
          <w:rFonts w:ascii="Times New Roman" w:hAnsi="Times New Roman"/>
          <w:szCs w:val="24"/>
        </w:rPr>
        <w:t>nly</w:t>
      </w:r>
      <w:proofErr w:type="spellEnd"/>
      <w:r w:rsidRPr="00D3416E" w:rsidR="005A0F88">
        <w:rPr>
          <w:rFonts w:ascii="Times New Roman" w:hAnsi="Times New Roman"/>
        </w:rPr>
        <w:t xml:space="preserve"> one member can be at a distance during the examination</w:t>
      </w:r>
      <w:r w:rsidRPr="00D3416E" w:rsidR="00997AC4">
        <w:rPr>
          <w:rFonts w:ascii="Times New Roman" w:hAnsi="Times New Roman"/>
        </w:rPr>
        <w:t xml:space="preserve">. </w:t>
      </w:r>
      <w:r w:rsidR="00DB0891">
        <w:rPr>
          <w:rFonts w:ascii="Times New Roman" w:hAnsi="Times New Roman"/>
        </w:rPr>
        <w:t>In addition, there are instances where a committee member cannot attend and can be substituted. All relevant forms can be found at</w:t>
      </w:r>
      <w:r w:rsidRPr="00D3416E" w:rsidR="00C55C36">
        <w:rPr>
          <w:rFonts w:ascii="Times New Roman" w:hAnsi="Times New Roman"/>
        </w:rPr>
        <w:t xml:space="preserve"> </w:t>
      </w:r>
      <w:hyperlink w:history="1" r:id="rId159">
        <w:r w:rsidRPr="00D3416E" w:rsidR="00997AC4">
          <w:rPr>
            <w:rStyle w:val="Hyperlink"/>
            <w:rFonts w:ascii="Times New Roman" w:hAnsi="Times New Roman"/>
          </w:rPr>
          <w:t xml:space="preserve">Graduate Student </w:t>
        </w:r>
        <w:r w:rsidRPr="00D3416E" w:rsidR="00912D02">
          <w:rPr>
            <w:rStyle w:val="Hyperlink"/>
            <w:rFonts w:ascii="Times New Roman" w:hAnsi="Times New Roman"/>
          </w:rPr>
          <w:t>Forms</w:t>
        </w:r>
      </w:hyperlink>
      <w:r w:rsidRPr="00D3416E" w:rsidR="00066485">
        <w:rPr>
          <w:rFonts w:ascii="Times New Roman" w:hAnsi="Times New Roman"/>
        </w:rPr>
        <w:t xml:space="preserve">. </w:t>
      </w:r>
    </w:p>
    <w:p w:rsidRPr="00D3416E" w:rsidR="008606DD" w:rsidP="00803405" w:rsidRDefault="008606DD" w14:paraId="3B22BB7D" w14:textId="77777777">
      <w:pPr>
        <w:spacing w:line="260" w:lineRule="exact"/>
        <w:rPr>
          <w:rFonts w:ascii="Times New Roman" w:hAnsi="Times New Roman"/>
          <w:b/>
          <w:sz w:val="20"/>
        </w:rPr>
      </w:pPr>
    </w:p>
    <w:p w:rsidRPr="00D3416E" w:rsidR="00282869" w:rsidP="00B577CD" w:rsidRDefault="6E69538F" w14:paraId="05DE0FB3" w14:textId="77777777">
      <w:pPr>
        <w:pStyle w:val="Heading3"/>
        <w:spacing w:before="0"/>
      </w:pPr>
      <w:bookmarkStart w:name="_Toc268252298" w:id="2482"/>
      <w:bookmarkStart w:name="_Toc519601640" w:id="2483"/>
      <w:bookmarkStart w:name="_Toc519604970" w:id="2484"/>
      <w:bookmarkStart w:name="_Toc520727153" w:id="2485"/>
      <w:bookmarkStart w:name="_Toc1919160966" w:id="2486"/>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r>
        <w:t>III. Registrar For</w:t>
      </w:r>
      <w:bookmarkEnd w:id="2482"/>
      <w:bookmarkEnd w:id="2483"/>
      <w:bookmarkEnd w:id="2484"/>
      <w:r>
        <w:t>ms</w:t>
      </w:r>
      <w:bookmarkEnd w:id="2485"/>
      <w:bookmarkEnd w:id="2486"/>
    </w:p>
    <w:bookmarkStart w:name="_Toc12781847" w:id="2487"/>
    <w:bookmarkStart w:name="_Toc519604971" w:id="2488"/>
    <w:p w:rsidR="00DB0891" w:rsidP="00D3416E" w:rsidRDefault="00DB0891" w14:paraId="43B80D32" w14:textId="77777777">
      <w:pPr>
        <w:pStyle w:val="Heading4"/>
        <w:spacing w:line="260" w:lineRule="exact"/>
      </w:pPr>
      <w:r w:rsidRPr="008047F7">
        <w:rPr>
          <w:b w:val="0"/>
        </w:rPr>
        <w:fldChar w:fldCharType="begin"/>
      </w:r>
      <w:r w:rsidRPr="008047F7">
        <w:rPr>
          <w:b w:val="0"/>
        </w:rPr>
        <w:instrText xml:space="preserve"> HYPERLINK "https://www.registrar.iastate.edu/resources/forms/faculty---staff-forms" </w:instrText>
      </w:r>
      <w:r w:rsidRPr="008047F7">
        <w:rPr>
          <w:b w:val="0"/>
        </w:rPr>
        <w:fldChar w:fldCharType="separate"/>
      </w:r>
      <w:r w:rsidRPr="008047F7">
        <w:rPr>
          <w:b w:val="0"/>
        </w:rPr>
        <w:t>Incomplete Contract-Registrar</w:t>
      </w:r>
      <w:bookmarkEnd w:id="2487"/>
      <w:bookmarkEnd w:id="2488"/>
      <w:r w:rsidRPr="008047F7">
        <w:rPr>
          <w:b w:val="0"/>
        </w:rPr>
        <w:fldChar w:fldCharType="end"/>
      </w:r>
      <w:r w:rsidRPr="008047F7">
        <w:rPr>
          <w:b w:val="0"/>
        </w:rPr>
        <w:t xml:space="preserve">- </w:t>
      </w:r>
      <w:r w:rsidRPr="00D3416E">
        <w:rPr>
          <w:b w:val="0"/>
          <w:i/>
        </w:rPr>
        <w:t>downloadable paper form</w:t>
      </w:r>
    </w:p>
    <w:p w:rsidRPr="00D3416E" w:rsidR="003E3007" w:rsidP="00B577CD" w:rsidRDefault="008606DD" w14:paraId="4A4FB071" w14:textId="77777777">
      <w:pPr>
        <w:tabs>
          <w:tab w:val="left" w:pos="720"/>
        </w:tabs>
        <w:spacing w:after="120"/>
        <w:rPr>
          <w:rFonts w:ascii="Times New Roman" w:hAnsi="Times New Roman"/>
        </w:rPr>
      </w:pPr>
      <w:r>
        <w:rPr>
          <w:rFonts w:ascii="Times New Roman" w:hAnsi="Times New Roman"/>
        </w:rPr>
        <w:tab/>
      </w:r>
      <w:r w:rsidRPr="00D3416E" w:rsidR="003E3007">
        <w:rPr>
          <w:rFonts w:ascii="Times New Roman" w:hAnsi="Times New Roman"/>
        </w:rPr>
        <w:t>At times, unforeseen circu</w:t>
      </w:r>
      <w:r w:rsidRPr="00D3416E" w:rsidR="0087089E">
        <w:rPr>
          <w:rFonts w:ascii="Times New Roman" w:hAnsi="Times New Roman"/>
        </w:rPr>
        <w:t>ms</w:t>
      </w:r>
      <w:r w:rsidRPr="00D3416E" w:rsidR="003E3007">
        <w:rPr>
          <w:rFonts w:ascii="Times New Roman" w:hAnsi="Times New Roman"/>
        </w:rPr>
        <w:t>tances may come up during the semester and you may not be able to complete the required work for a course before the end of the semester or other designated time</w:t>
      </w:r>
      <w:r w:rsidRPr="00D3416E" w:rsidR="00447739">
        <w:rPr>
          <w:rFonts w:ascii="Times New Roman" w:hAnsi="Times New Roman"/>
        </w:rPr>
        <w:t xml:space="preserve">. </w:t>
      </w:r>
      <w:r w:rsidRPr="00D3416E" w:rsidR="00F34AA6">
        <w:rPr>
          <w:rFonts w:ascii="Times New Roman" w:hAnsi="Times New Roman"/>
        </w:rPr>
        <w:t>T</w:t>
      </w:r>
      <w:r w:rsidRPr="00D3416E" w:rsidR="003E3007">
        <w:rPr>
          <w:rFonts w:ascii="Times New Roman" w:hAnsi="Times New Roman"/>
        </w:rPr>
        <w:t>he instructor of the course</w:t>
      </w:r>
      <w:r w:rsidRPr="00D3416E" w:rsidR="00466D23">
        <w:rPr>
          <w:rFonts w:ascii="Times New Roman" w:hAnsi="Times New Roman"/>
        </w:rPr>
        <w:t xml:space="preserve"> </w:t>
      </w:r>
      <w:r w:rsidRPr="00D3416E" w:rsidR="00F34AA6">
        <w:rPr>
          <w:rFonts w:ascii="Times New Roman" w:hAnsi="Times New Roman"/>
        </w:rPr>
        <w:t>completes this form that also requires the signature of the</w:t>
      </w:r>
      <w:r w:rsidRPr="00D3416E" w:rsidR="003E3007">
        <w:rPr>
          <w:rFonts w:ascii="Times New Roman" w:hAnsi="Times New Roman"/>
        </w:rPr>
        <w:t xml:space="preserve"> student</w:t>
      </w:r>
      <w:r w:rsidRPr="00D3416E" w:rsidR="00447739">
        <w:rPr>
          <w:rFonts w:ascii="Times New Roman" w:hAnsi="Times New Roman"/>
        </w:rPr>
        <w:t xml:space="preserve">. </w:t>
      </w:r>
      <w:r w:rsidRPr="00D3416E" w:rsidR="00F34AA6">
        <w:rPr>
          <w:rFonts w:ascii="Times New Roman" w:hAnsi="Times New Roman"/>
        </w:rPr>
        <w:t>Incomplete grades automatically change to a grade of F if not resolved after one calendar year or before graduation.</w:t>
      </w:r>
    </w:p>
    <w:p w:rsidRPr="00D3416E" w:rsidR="00C12CF7" w:rsidP="00B577CD" w:rsidRDefault="00C12CF7" w14:paraId="17B246DD" w14:textId="77777777">
      <w:pPr>
        <w:tabs>
          <w:tab w:val="left" w:pos="720"/>
        </w:tabs>
        <w:spacing w:after="120"/>
        <w:rPr>
          <w:rFonts w:ascii="Times New Roman" w:hAnsi="Times New Roman"/>
          <w:b/>
          <w:u w:val="single"/>
        </w:rPr>
      </w:pPr>
    </w:p>
    <w:p w:rsidRPr="00D3416E" w:rsidR="00133FCA" w:rsidP="00D3416E" w:rsidRDefault="00133FCA" w14:paraId="16B6A45C" w14:textId="77777777">
      <w:pPr>
        <w:pStyle w:val="Heading4"/>
        <w:spacing w:line="260" w:lineRule="exact"/>
        <w:rPr>
          <w:b w:val="0"/>
        </w:rPr>
      </w:pPr>
      <w:r w:rsidRPr="00D3416E">
        <w:rPr>
          <w:b w:val="0"/>
        </w:rPr>
        <w:t xml:space="preserve">Grade Report to the Registrar </w:t>
      </w:r>
    </w:p>
    <w:p w:rsidR="0078728B" w:rsidP="008047F7" w:rsidRDefault="00DB0891" w14:paraId="2DEDA9C6" w14:textId="77777777">
      <w:pPr>
        <w:tabs>
          <w:tab w:val="left" w:pos="720"/>
        </w:tabs>
        <w:spacing w:after="120"/>
      </w:pPr>
      <w:r>
        <w:rPr>
          <w:rFonts w:ascii="Times New Roman" w:hAnsi="Times New Roman"/>
        </w:rPr>
        <w:tab/>
      </w:r>
      <w:r w:rsidRPr="00D3416E" w:rsidR="00133FCA">
        <w:rPr>
          <w:rFonts w:ascii="Times New Roman" w:hAnsi="Times New Roman"/>
        </w:rPr>
        <w:t>Grades are entered electronically by instructors</w:t>
      </w:r>
      <w:r w:rsidRPr="00D3416E" w:rsidR="00282869">
        <w:rPr>
          <w:rFonts w:ascii="Times New Roman" w:hAnsi="Times New Roman"/>
        </w:rPr>
        <w:t xml:space="preserve"> via </w:t>
      </w:r>
      <w:r w:rsidRPr="00D3416E" w:rsidR="00997AC4">
        <w:rPr>
          <w:rFonts w:ascii="Times New Roman" w:hAnsi="Times New Roman"/>
        </w:rPr>
        <w:t>Canvas</w:t>
      </w:r>
      <w:r w:rsidRPr="00D3416E" w:rsidR="00447739">
        <w:rPr>
          <w:rFonts w:ascii="Times New Roman" w:hAnsi="Times New Roman"/>
        </w:rPr>
        <w:t xml:space="preserve">. </w:t>
      </w:r>
      <w:r w:rsidRPr="00D3416E" w:rsidR="00133FCA">
        <w:rPr>
          <w:rFonts w:ascii="Times New Roman" w:hAnsi="Times New Roman"/>
        </w:rPr>
        <w:t>The Grade report to the Registrar form is used to resolve an incomplete mark, correct a grad</w:t>
      </w:r>
      <w:r w:rsidRPr="00D3416E" w:rsidR="00DE6E53">
        <w:rPr>
          <w:rFonts w:ascii="Times New Roman" w:hAnsi="Times New Roman"/>
        </w:rPr>
        <w:t>e, non-report or late grade</w:t>
      </w:r>
      <w:r w:rsidRPr="00D3416E" w:rsidR="00282869">
        <w:rPr>
          <w:rFonts w:ascii="Times New Roman" w:hAnsi="Times New Roman"/>
        </w:rPr>
        <w:t xml:space="preserve"> after the deadline</w:t>
      </w:r>
      <w:r w:rsidRPr="00D3416E" w:rsidR="00447739">
        <w:rPr>
          <w:rFonts w:ascii="Times New Roman" w:hAnsi="Times New Roman"/>
        </w:rPr>
        <w:t xml:space="preserve">. </w:t>
      </w:r>
      <w:r w:rsidRPr="00D3416E" w:rsidR="00836199">
        <w:rPr>
          <w:rFonts w:ascii="Times New Roman" w:hAnsi="Times New Roman"/>
        </w:rPr>
        <w:t xml:space="preserve">Any incomplete grades </w:t>
      </w:r>
      <w:r w:rsidRPr="00D3416E" w:rsidR="00DE6E53">
        <w:rPr>
          <w:rFonts w:ascii="Times New Roman" w:hAnsi="Times New Roman"/>
        </w:rPr>
        <w:t>will a</w:t>
      </w:r>
      <w:r w:rsidRPr="00D3416E" w:rsidR="00836199">
        <w:rPr>
          <w:rFonts w:ascii="Times New Roman" w:hAnsi="Times New Roman"/>
        </w:rPr>
        <w:t>utomatically change to a grade of F</w:t>
      </w:r>
      <w:r w:rsidRPr="00D3416E" w:rsidR="00DE6E53">
        <w:rPr>
          <w:rFonts w:ascii="Times New Roman" w:hAnsi="Times New Roman"/>
        </w:rPr>
        <w:t xml:space="preserve"> </w:t>
      </w:r>
      <w:r w:rsidRPr="00D3416E" w:rsidR="00836199">
        <w:rPr>
          <w:rFonts w:ascii="Times New Roman" w:hAnsi="Times New Roman"/>
        </w:rPr>
        <w:t xml:space="preserve">if </w:t>
      </w:r>
      <w:r w:rsidRPr="00D3416E" w:rsidR="00DE6E53">
        <w:rPr>
          <w:rFonts w:ascii="Times New Roman" w:hAnsi="Times New Roman"/>
        </w:rPr>
        <w:t xml:space="preserve">it has </w:t>
      </w:r>
      <w:r w:rsidRPr="00D3416E" w:rsidR="00836199">
        <w:rPr>
          <w:rFonts w:ascii="Times New Roman" w:hAnsi="Times New Roman"/>
        </w:rPr>
        <w:t>not resolved after one calendar year</w:t>
      </w:r>
      <w:r w:rsidRPr="00D3416E" w:rsidR="00447739">
        <w:rPr>
          <w:rFonts w:ascii="Times New Roman" w:hAnsi="Times New Roman"/>
        </w:rPr>
        <w:t xml:space="preserve">. </w:t>
      </w:r>
      <w:r w:rsidRPr="00D3416E" w:rsidR="00C12CF7">
        <w:rPr>
          <w:rFonts w:ascii="Times New Roman" w:hAnsi="Times New Roman"/>
        </w:rPr>
        <w:t>Graduate Faculty will complete this form if needed.</w:t>
      </w:r>
      <w:r w:rsidRPr="00D3416E" w:rsidR="00836199">
        <w:br w:type="page"/>
      </w:r>
      <w:bookmarkStart w:name="_Toc455220569" w:id="2489"/>
      <w:bookmarkStart w:name="_Toc12350117" w:id="2490"/>
      <w:bookmarkStart w:name="_Toc12350512" w:id="2491"/>
      <w:bookmarkStart w:name="_Toc12350643" w:id="2492"/>
      <w:bookmarkStart w:name="_Toc12761085" w:id="2493"/>
      <w:bookmarkStart w:name="_Toc12767379" w:id="2494"/>
      <w:bookmarkStart w:name="_Toc12781855" w:id="2495"/>
      <w:bookmarkStart w:name="_Toc12782439" w:id="2496"/>
      <w:bookmarkStart w:name="_Toc12784159" w:id="2497"/>
      <w:bookmarkStart w:name="_Toc16051979" w:id="2498"/>
      <w:bookmarkStart w:name="_Toc16055014" w:id="2499"/>
      <w:bookmarkStart w:name="_Toc16055358" w:id="2500"/>
      <w:bookmarkStart w:name="_Toc16055810" w:id="2501"/>
      <w:bookmarkStart w:name="_Toc16058363" w:id="2502"/>
      <w:bookmarkStart w:name="_Toc16058531" w:id="2503"/>
      <w:bookmarkStart w:name="_Toc16065479" w:id="2504"/>
      <w:bookmarkStart w:name="_Toc49053723" w:id="2505"/>
      <w:bookmarkStart w:name="_Toc49056684" w:id="2506"/>
      <w:bookmarkStart w:name="_Toc49057179" w:id="2507"/>
      <w:bookmarkStart w:name="_Toc49145847" w:id="2508"/>
      <w:bookmarkStart w:name="_Toc49154442" w:id="2509"/>
      <w:bookmarkStart w:name="_Toc49155614" w:id="2510"/>
      <w:bookmarkStart w:name="_Toc80085514" w:id="2511"/>
      <w:bookmarkStart w:name="_Toc80086356" w:id="2512"/>
      <w:bookmarkStart w:name="_Toc109448879" w:id="2513"/>
      <w:bookmarkStart w:name="_Toc109549751" w:id="2514"/>
      <w:bookmarkStart w:name="_Toc110307149" w:id="2515"/>
      <w:bookmarkStart w:name="_Toc142988173" w:id="2516"/>
      <w:bookmarkStart w:name="_Toc142988386" w:id="2517"/>
      <w:bookmarkStart w:name="_Toc174941948" w:id="2518"/>
      <w:bookmarkStart w:name="_Toc174943382" w:id="2519"/>
      <w:bookmarkStart w:name="_Toc175038373" w:id="2520"/>
      <w:bookmarkStart w:name="_Toc175038842" w:id="2521"/>
      <w:bookmarkStart w:name="_Toc175042219" w:id="2522"/>
      <w:bookmarkStart w:name="_Toc175042528" w:id="2523"/>
      <w:bookmarkStart w:name="_Toc175042692" w:id="2524"/>
      <w:bookmarkStart w:name="_Toc175366141" w:id="2525"/>
      <w:bookmarkStart w:name="_Toc175389204" w:id="2526"/>
      <w:bookmarkStart w:name="_Toc175531802" w:id="2527"/>
      <w:bookmarkStart w:name="_Toc206298715" w:id="2528"/>
      <w:bookmarkStart w:name="_Toc211920413" w:id="2529"/>
      <w:bookmarkStart w:name="_Toc237418198" w:id="2530"/>
      <w:bookmarkStart w:name="_Toc237418343" w:id="2531"/>
      <w:bookmarkStart w:name="_Toc268252302" w:id="2532"/>
      <w:bookmarkStart w:name="_Toc519601644" w:id="2533"/>
      <w:bookmarkStart w:name="_Toc519604975" w:id="2534"/>
      <w:bookmarkStart w:name="_Toc520727157" w:id="2535"/>
    </w:p>
    <w:p w:rsidRPr="0078728B" w:rsidR="00836199" w:rsidP="6E69538F" w:rsidRDefault="6E69538F" w14:paraId="75D1215C" w14:textId="77777777">
      <w:pPr>
        <w:pStyle w:val="Heading2"/>
        <w:spacing w:after="120"/>
        <w:rPr>
          <w:b w:val="0"/>
          <w:i/>
          <w:iCs/>
          <w:sz w:val="28"/>
          <w:szCs w:val="28"/>
        </w:rPr>
      </w:pPr>
      <w:bookmarkStart w:name="_Toc176123150" w:id="2536"/>
      <w:r w:rsidRPr="6E69538F">
        <w:rPr>
          <w:b w:val="0"/>
          <w:i/>
          <w:iCs/>
          <w:sz w:val="28"/>
          <w:szCs w:val="28"/>
        </w:rPr>
        <w:lastRenderedPageBreak/>
        <w:t>Exhibit 4: HDFS &amp; College of Human Sciences Contacts</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rsidRPr="00D3416E" w:rsidR="00836199" w:rsidP="00B577CD" w:rsidRDefault="00836199" w14:paraId="6BF89DA3" w14:textId="77777777">
      <w:pPr>
        <w:spacing w:after="120"/>
        <w:rPr>
          <w:rFonts w:ascii="Times New Roman" w:hAnsi="Times New Roman"/>
        </w:rPr>
      </w:pPr>
    </w:p>
    <w:tbl>
      <w:tblPr>
        <w:tblW w:w="5000" w:type="pct"/>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00" w:firstRow="0" w:lastRow="0" w:firstColumn="0" w:lastColumn="0" w:noHBand="0" w:noVBand="0"/>
      </w:tblPr>
      <w:tblGrid>
        <w:gridCol w:w="3044"/>
        <w:gridCol w:w="1395"/>
        <w:gridCol w:w="1732"/>
        <w:gridCol w:w="1163"/>
        <w:gridCol w:w="2016"/>
      </w:tblGrid>
      <w:tr w:rsidRPr="00A92BA1" w:rsidR="00350749" w:rsidTr="357D80FD" w14:paraId="5C3E0E74" w14:textId="77777777">
        <w:tc>
          <w:tcPr>
            <w:tcW w:w="1628" w:type="pct"/>
          </w:tcPr>
          <w:p w:rsidRPr="00D3416E" w:rsidR="00B76E70" w:rsidP="00B577CD" w:rsidRDefault="00B76E70" w14:paraId="66A1FAB9" w14:textId="77777777">
            <w:pPr>
              <w:spacing w:after="120"/>
              <w:rPr>
                <w:rFonts w:ascii="Times New Roman" w:hAnsi="Times New Roman"/>
              </w:rPr>
            </w:pPr>
          </w:p>
        </w:tc>
        <w:tc>
          <w:tcPr>
            <w:tcW w:w="746" w:type="pct"/>
          </w:tcPr>
          <w:p w:rsidRPr="00D3416E" w:rsidR="00836199" w:rsidP="00B577CD" w:rsidRDefault="00836199" w14:paraId="76BB753C" w14:textId="77777777">
            <w:pPr>
              <w:spacing w:after="120"/>
              <w:rPr>
                <w:rFonts w:ascii="Times New Roman" w:hAnsi="Times New Roman"/>
              </w:rPr>
            </w:pPr>
          </w:p>
        </w:tc>
        <w:tc>
          <w:tcPr>
            <w:tcW w:w="926" w:type="pct"/>
          </w:tcPr>
          <w:p w:rsidRPr="00D3416E" w:rsidR="00836199" w:rsidP="00B577CD" w:rsidRDefault="00836199" w14:paraId="513DA1E0" w14:textId="77777777">
            <w:pPr>
              <w:spacing w:after="120"/>
              <w:rPr>
                <w:rFonts w:ascii="Times New Roman" w:hAnsi="Times New Roman"/>
              </w:rPr>
            </w:pPr>
          </w:p>
        </w:tc>
        <w:tc>
          <w:tcPr>
            <w:tcW w:w="622" w:type="pct"/>
          </w:tcPr>
          <w:p w:rsidRPr="00D3416E" w:rsidR="00836199" w:rsidP="00B577CD" w:rsidRDefault="00836199" w14:paraId="75CAC6F5" w14:textId="77777777">
            <w:pPr>
              <w:spacing w:after="120"/>
              <w:rPr>
                <w:rFonts w:ascii="Times New Roman" w:hAnsi="Times New Roman"/>
              </w:rPr>
            </w:pPr>
          </w:p>
        </w:tc>
        <w:tc>
          <w:tcPr>
            <w:tcW w:w="1078" w:type="pct"/>
          </w:tcPr>
          <w:p w:rsidRPr="00D3416E" w:rsidR="00836199" w:rsidP="00B577CD" w:rsidRDefault="00836199" w14:paraId="66060428" w14:textId="77777777">
            <w:pPr>
              <w:spacing w:after="120"/>
              <w:rPr>
                <w:rFonts w:ascii="Times New Roman" w:hAnsi="Times New Roman"/>
              </w:rPr>
            </w:pPr>
          </w:p>
        </w:tc>
      </w:tr>
      <w:tr w:rsidRPr="00A92BA1" w:rsidR="00350749" w:rsidTr="357D80FD" w14:paraId="2A588F0C" w14:textId="77777777">
        <w:tc>
          <w:tcPr>
            <w:tcW w:w="1628" w:type="pct"/>
          </w:tcPr>
          <w:p w:rsidRPr="00D3416E" w:rsidR="00662B77" w:rsidP="00B577CD" w:rsidRDefault="00E135D4" w14:paraId="7D6EA8FF" w14:textId="77777777">
            <w:pPr>
              <w:spacing w:after="120"/>
              <w:rPr>
                <w:rFonts w:ascii="Times New Roman" w:hAnsi="Times New Roman"/>
              </w:rPr>
            </w:pPr>
            <w:r w:rsidRPr="00D3416E">
              <w:rPr>
                <w:rFonts w:ascii="Times New Roman" w:hAnsi="Times New Roman"/>
              </w:rPr>
              <w:t xml:space="preserve">Director of Graduate Education </w:t>
            </w:r>
            <w:r w:rsidRPr="00D3416E" w:rsidR="00662B77">
              <w:rPr>
                <w:rFonts w:ascii="Times New Roman" w:hAnsi="Times New Roman"/>
              </w:rPr>
              <w:t xml:space="preserve"> </w:t>
            </w:r>
            <w:r w:rsidRPr="00D3416E" w:rsidR="00B76E70">
              <w:rPr>
                <w:rFonts w:ascii="Times New Roman" w:hAnsi="Times New Roman"/>
              </w:rPr>
              <w:t>(DO</w:t>
            </w:r>
            <w:r w:rsidRPr="00D3416E" w:rsidR="00662B77">
              <w:rPr>
                <w:rFonts w:ascii="Times New Roman" w:hAnsi="Times New Roman"/>
              </w:rPr>
              <w:t>GE)</w:t>
            </w:r>
          </w:p>
        </w:tc>
        <w:tc>
          <w:tcPr>
            <w:tcW w:w="746" w:type="pct"/>
          </w:tcPr>
          <w:p w:rsidRPr="00D3416E" w:rsidR="00836199" w:rsidP="00B577CD" w:rsidRDefault="00DF4928" w14:paraId="3AB65C0D" w14:textId="77777777">
            <w:pPr>
              <w:spacing w:after="120"/>
              <w:rPr>
                <w:rFonts w:ascii="Times New Roman" w:hAnsi="Times New Roman"/>
              </w:rPr>
            </w:pPr>
            <w:r>
              <w:rPr>
                <w:rFonts w:ascii="Times New Roman" w:hAnsi="Times New Roman"/>
              </w:rPr>
              <w:t>Dr. Tricia Neppl</w:t>
            </w:r>
          </w:p>
        </w:tc>
        <w:tc>
          <w:tcPr>
            <w:tcW w:w="926" w:type="pct"/>
          </w:tcPr>
          <w:p w:rsidRPr="00D3416E" w:rsidR="00836199" w:rsidP="00B577CD" w:rsidRDefault="0003530E" w14:paraId="1057F9B7" w14:textId="77777777">
            <w:pPr>
              <w:spacing w:after="120"/>
              <w:rPr>
                <w:rFonts w:ascii="Times New Roman" w:hAnsi="Times New Roman"/>
              </w:rPr>
            </w:pPr>
            <w:r w:rsidRPr="00D3416E">
              <w:rPr>
                <w:rFonts w:ascii="Times New Roman" w:hAnsi="Times New Roman"/>
              </w:rPr>
              <w:t>23</w:t>
            </w:r>
            <w:r w:rsidR="00DF4928">
              <w:rPr>
                <w:rFonts w:ascii="Times New Roman" w:hAnsi="Times New Roman"/>
              </w:rPr>
              <w:t>58</w:t>
            </w:r>
            <w:r w:rsidRPr="00D3416E">
              <w:rPr>
                <w:rFonts w:ascii="Times New Roman" w:hAnsi="Times New Roman"/>
              </w:rPr>
              <w:t xml:space="preserve"> </w:t>
            </w:r>
            <w:r w:rsidRPr="00D3416E" w:rsidR="00836199">
              <w:rPr>
                <w:rFonts w:ascii="Times New Roman" w:hAnsi="Times New Roman"/>
              </w:rPr>
              <w:t>Palmer</w:t>
            </w:r>
          </w:p>
        </w:tc>
        <w:tc>
          <w:tcPr>
            <w:tcW w:w="622" w:type="pct"/>
          </w:tcPr>
          <w:p w:rsidRPr="00D3416E" w:rsidR="00836199" w:rsidP="00B577CD" w:rsidRDefault="005B2A36" w14:paraId="2D262279" w14:textId="77777777">
            <w:pPr>
              <w:spacing w:after="120"/>
              <w:rPr>
                <w:rFonts w:ascii="Times New Roman" w:hAnsi="Times New Roman"/>
              </w:rPr>
            </w:pPr>
            <w:r w:rsidRPr="00D3416E">
              <w:rPr>
                <w:rFonts w:ascii="Times New Roman" w:hAnsi="Times New Roman"/>
              </w:rPr>
              <w:t>294-</w:t>
            </w:r>
            <w:r w:rsidR="00DF4928">
              <w:rPr>
                <w:rFonts w:ascii="Times New Roman" w:hAnsi="Times New Roman"/>
              </w:rPr>
              <w:t>8502</w:t>
            </w:r>
          </w:p>
        </w:tc>
        <w:tc>
          <w:tcPr>
            <w:tcW w:w="1078" w:type="pct"/>
          </w:tcPr>
          <w:p w:rsidRPr="00D3416E" w:rsidR="00836199" w:rsidP="00B577CD" w:rsidRDefault="00DF4928" w14:paraId="0B495543" w14:textId="77777777">
            <w:pPr>
              <w:spacing w:after="120"/>
              <w:rPr>
                <w:rFonts w:ascii="Times New Roman" w:hAnsi="Times New Roman"/>
              </w:rPr>
            </w:pPr>
            <w:proofErr w:type="spellStart"/>
            <w:r>
              <w:rPr>
                <w:rFonts w:ascii="Times New Roman" w:hAnsi="Times New Roman"/>
              </w:rPr>
              <w:t>tneppl</w:t>
            </w:r>
            <w:proofErr w:type="spellEnd"/>
          </w:p>
        </w:tc>
      </w:tr>
      <w:tr w:rsidRPr="00A92BA1" w:rsidR="00D3416E" w:rsidTr="357D80FD" w14:paraId="6A7FCDC3" w14:textId="77777777">
        <w:tc>
          <w:tcPr>
            <w:tcW w:w="1628" w:type="pct"/>
          </w:tcPr>
          <w:p w:rsidRPr="00D3416E" w:rsidR="001321FA" w:rsidP="00B577CD" w:rsidRDefault="001321FA" w14:paraId="178CEE47" w14:textId="77777777">
            <w:pPr>
              <w:spacing w:after="120"/>
              <w:rPr>
                <w:rFonts w:ascii="Times New Roman" w:hAnsi="Times New Roman"/>
              </w:rPr>
            </w:pPr>
            <w:r w:rsidRPr="00D3416E">
              <w:rPr>
                <w:rFonts w:ascii="Times New Roman" w:hAnsi="Times New Roman"/>
              </w:rPr>
              <w:t>Human Development and Family Studies, Department Chair</w:t>
            </w:r>
          </w:p>
        </w:tc>
        <w:tc>
          <w:tcPr>
            <w:tcW w:w="746" w:type="pct"/>
          </w:tcPr>
          <w:p w:rsidRPr="00D3416E" w:rsidR="001321FA" w:rsidP="00B577CD" w:rsidRDefault="001321FA" w14:paraId="7F9C8F92" w14:textId="77777777">
            <w:pPr>
              <w:spacing w:after="120"/>
              <w:rPr>
                <w:rFonts w:ascii="Times New Roman" w:hAnsi="Times New Roman"/>
              </w:rPr>
            </w:pPr>
            <w:r w:rsidRPr="00D3416E">
              <w:rPr>
                <w:rFonts w:ascii="Times New Roman" w:hAnsi="Times New Roman"/>
              </w:rPr>
              <w:t>Dr. Carl Wee</w:t>
            </w:r>
            <w:r w:rsidRPr="00D3416E" w:rsidR="00B8448F">
              <w:rPr>
                <w:rFonts w:ascii="Times New Roman" w:hAnsi="Times New Roman"/>
              </w:rPr>
              <w:t>ms</w:t>
            </w:r>
          </w:p>
        </w:tc>
        <w:tc>
          <w:tcPr>
            <w:tcW w:w="926" w:type="pct"/>
            <w:shd w:val="clear" w:color="auto" w:fill="FFFFFF" w:themeFill="background1"/>
          </w:tcPr>
          <w:p w:rsidRPr="00D3416E" w:rsidR="001321FA" w:rsidP="00B577CD" w:rsidRDefault="00B27ABE" w14:paraId="5DDA018F" w14:textId="77777777">
            <w:pPr>
              <w:spacing w:after="120"/>
              <w:rPr>
                <w:rFonts w:ascii="Times New Roman" w:hAnsi="Times New Roman"/>
              </w:rPr>
            </w:pPr>
            <w:r w:rsidRPr="00D3416E">
              <w:rPr>
                <w:rFonts w:ascii="Times New Roman" w:hAnsi="Times New Roman"/>
              </w:rPr>
              <w:t xml:space="preserve">2330B </w:t>
            </w:r>
            <w:r w:rsidRPr="00D3416E" w:rsidR="001321FA">
              <w:rPr>
                <w:rFonts w:ascii="Times New Roman" w:hAnsi="Times New Roman"/>
              </w:rPr>
              <w:t>Palmer</w:t>
            </w:r>
          </w:p>
        </w:tc>
        <w:tc>
          <w:tcPr>
            <w:tcW w:w="622" w:type="pct"/>
            <w:shd w:val="clear" w:color="auto" w:fill="FFFFFF" w:themeFill="background1"/>
          </w:tcPr>
          <w:p w:rsidRPr="00D3416E" w:rsidR="001321FA" w:rsidP="00B577CD" w:rsidRDefault="001321FA" w14:paraId="28391F87" w14:textId="77777777">
            <w:pPr>
              <w:spacing w:after="120"/>
              <w:rPr>
                <w:rFonts w:ascii="Times New Roman" w:hAnsi="Times New Roman"/>
              </w:rPr>
            </w:pPr>
            <w:r w:rsidRPr="00D3416E">
              <w:rPr>
                <w:rFonts w:ascii="Times New Roman" w:hAnsi="Times New Roman"/>
              </w:rPr>
              <w:t>294-</w:t>
            </w:r>
            <w:r w:rsidR="00E219F9">
              <w:rPr>
                <w:rFonts w:ascii="Times New Roman" w:hAnsi="Times New Roman"/>
                <w:szCs w:val="24"/>
              </w:rPr>
              <w:t>9659</w:t>
            </w:r>
          </w:p>
        </w:tc>
        <w:tc>
          <w:tcPr>
            <w:tcW w:w="1078" w:type="pct"/>
            <w:shd w:val="clear" w:color="auto" w:fill="FFFFFF" w:themeFill="background1"/>
          </w:tcPr>
          <w:p w:rsidRPr="00D3416E" w:rsidR="001321FA" w:rsidP="00B577CD" w:rsidRDefault="001321FA" w14:paraId="4AEF8CE2" w14:textId="77777777">
            <w:pPr>
              <w:spacing w:after="120"/>
              <w:rPr>
                <w:rFonts w:ascii="Times New Roman" w:hAnsi="Times New Roman"/>
              </w:rPr>
            </w:pPr>
            <w:proofErr w:type="spellStart"/>
            <w:r w:rsidRPr="00D3416E">
              <w:rPr>
                <w:rFonts w:ascii="Times New Roman" w:hAnsi="Times New Roman"/>
              </w:rPr>
              <w:t>cwee</w:t>
            </w:r>
            <w:r w:rsidRPr="00D3416E" w:rsidR="00B8448F">
              <w:rPr>
                <w:rFonts w:ascii="Times New Roman" w:hAnsi="Times New Roman"/>
              </w:rPr>
              <w:t>ms</w:t>
            </w:r>
            <w:proofErr w:type="spellEnd"/>
          </w:p>
        </w:tc>
      </w:tr>
      <w:tr w:rsidRPr="00A92BA1" w:rsidR="00D3416E" w:rsidTr="357D80FD" w14:paraId="3780599B" w14:textId="77777777">
        <w:tc>
          <w:tcPr>
            <w:tcW w:w="1628" w:type="pct"/>
          </w:tcPr>
          <w:p w:rsidRPr="00D3416E" w:rsidR="0089293F" w:rsidP="00B577CD" w:rsidRDefault="0089293F" w14:paraId="15AF47BF" w14:textId="77777777">
            <w:pPr>
              <w:spacing w:after="120"/>
              <w:rPr>
                <w:rFonts w:ascii="Times New Roman" w:hAnsi="Times New Roman"/>
              </w:rPr>
            </w:pPr>
            <w:r w:rsidRPr="00D3416E">
              <w:rPr>
                <w:rFonts w:ascii="Times New Roman" w:hAnsi="Times New Roman"/>
              </w:rPr>
              <w:t>Director of Undergraduate Education (DUGE)</w:t>
            </w:r>
          </w:p>
        </w:tc>
        <w:tc>
          <w:tcPr>
            <w:tcW w:w="746" w:type="pct"/>
          </w:tcPr>
          <w:p w:rsidRPr="00D3416E" w:rsidR="0089293F" w:rsidP="00E62EDF" w:rsidRDefault="0089293F" w14:paraId="7E095FB5" w14:textId="77777777">
            <w:pPr>
              <w:spacing w:after="120"/>
              <w:rPr>
                <w:rFonts w:ascii="Times New Roman" w:hAnsi="Times New Roman"/>
              </w:rPr>
            </w:pPr>
            <w:r w:rsidRPr="00D3416E">
              <w:rPr>
                <w:rFonts w:ascii="Times New Roman" w:hAnsi="Times New Roman"/>
              </w:rPr>
              <w:t xml:space="preserve">Dr. </w:t>
            </w:r>
            <w:r w:rsidR="00E62EDF">
              <w:rPr>
                <w:rFonts w:ascii="Times New Roman" w:hAnsi="Times New Roman"/>
              </w:rPr>
              <w:t>Christine Lippard</w:t>
            </w:r>
          </w:p>
        </w:tc>
        <w:tc>
          <w:tcPr>
            <w:tcW w:w="926" w:type="pct"/>
            <w:shd w:val="clear" w:color="auto" w:fill="FFFFFF" w:themeFill="background1"/>
          </w:tcPr>
          <w:p w:rsidRPr="00D3416E" w:rsidR="0089293F" w:rsidP="00E62EDF" w:rsidRDefault="00E62EDF" w14:paraId="4738B9B9" w14:textId="77777777">
            <w:pPr>
              <w:spacing w:after="120"/>
              <w:rPr>
                <w:rFonts w:ascii="Times New Roman" w:hAnsi="Times New Roman"/>
              </w:rPr>
            </w:pPr>
            <w:r>
              <w:rPr>
                <w:rFonts w:ascii="Times New Roman" w:hAnsi="Times New Roman"/>
              </w:rPr>
              <w:t xml:space="preserve">1354 </w:t>
            </w:r>
            <w:r w:rsidRPr="00D3416E" w:rsidR="0089293F">
              <w:rPr>
                <w:rFonts w:ascii="Times New Roman" w:hAnsi="Times New Roman"/>
              </w:rPr>
              <w:t>Palmer</w:t>
            </w:r>
          </w:p>
        </w:tc>
        <w:tc>
          <w:tcPr>
            <w:tcW w:w="622" w:type="pct"/>
            <w:shd w:val="clear" w:color="auto" w:fill="FFFFFF" w:themeFill="background1"/>
          </w:tcPr>
          <w:p w:rsidRPr="00D3416E" w:rsidR="0089293F" w:rsidP="00E62EDF" w:rsidRDefault="0089293F" w14:paraId="799FB2A9" w14:textId="77777777">
            <w:pPr>
              <w:spacing w:after="120"/>
              <w:rPr>
                <w:rFonts w:ascii="Times New Roman" w:hAnsi="Times New Roman"/>
              </w:rPr>
            </w:pPr>
            <w:r w:rsidRPr="00D3416E">
              <w:rPr>
                <w:rFonts w:ascii="Times New Roman" w:hAnsi="Times New Roman"/>
              </w:rPr>
              <w:t>294-</w:t>
            </w:r>
            <w:r w:rsidR="00E62EDF">
              <w:rPr>
                <w:rFonts w:ascii="Times New Roman" w:hAnsi="Times New Roman"/>
              </w:rPr>
              <w:t>5061</w:t>
            </w:r>
          </w:p>
        </w:tc>
        <w:tc>
          <w:tcPr>
            <w:tcW w:w="1078" w:type="pct"/>
            <w:shd w:val="clear" w:color="auto" w:fill="FFFFFF" w:themeFill="background1"/>
          </w:tcPr>
          <w:p w:rsidRPr="00D3416E" w:rsidR="0089293F" w:rsidP="00E62EDF" w:rsidRDefault="00E62EDF" w14:paraId="7A1ED2DF" w14:textId="77777777">
            <w:pPr>
              <w:spacing w:after="120"/>
              <w:rPr>
                <w:rFonts w:ascii="Times New Roman" w:hAnsi="Times New Roman"/>
              </w:rPr>
            </w:pPr>
            <w:r>
              <w:rPr>
                <w:rFonts w:ascii="Times New Roman" w:hAnsi="Times New Roman"/>
              </w:rPr>
              <w:t>maynard1</w:t>
            </w:r>
          </w:p>
        </w:tc>
      </w:tr>
      <w:tr w:rsidRPr="00A92BA1" w:rsidR="00350749" w:rsidTr="357D80FD" w14:paraId="3060A435" w14:textId="77777777">
        <w:tc>
          <w:tcPr>
            <w:tcW w:w="1628" w:type="pct"/>
          </w:tcPr>
          <w:p w:rsidRPr="00D3416E" w:rsidR="00B531E6" w:rsidP="00B577CD" w:rsidRDefault="00FD50D4" w14:paraId="50E26BBB" w14:textId="77777777">
            <w:pPr>
              <w:spacing w:after="120"/>
              <w:rPr>
                <w:rFonts w:ascii="Times New Roman" w:hAnsi="Times New Roman"/>
              </w:rPr>
            </w:pPr>
            <w:r w:rsidRPr="00D3416E">
              <w:rPr>
                <w:rFonts w:ascii="Times New Roman" w:hAnsi="Times New Roman"/>
              </w:rPr>
              <w:t xml:space="preserve">Graduate Program </w:t>
            </w:r>
            <w:r w:rsidRPr="00D3416E" w:rsidR="00B1232D">
              <w:rPr>
                <w:rFonts w:ascii="Times New Roman" w:hAnsi="Times New Roman"/>
              </w:rPr>
              <w:t>Assistant</w:t>
            </w:r>
          </w:p>
          <w:p w:rsidRPr="00D3416E" w:rsidR="002E59F4" w:rsidP="00501FF1" w:rsidRDefault="00D3416E" w14:paraId="27ABD21E" w14:textId="77777777">
            <w:pPr>
              <w:pStyle w:val="ListParagraph"/>
              <w:numPr>
                <w:ilvl w:val="0"/>
                <w:numId w:val="29"/>
              </w:numPr>
              <w:spacing w:line="240" w:lineRule="exact"/>
              <w:rPr>
                <w:rFonts w:ascii="Times New Roman" w:hAnsi="Times New Roman"/>
              </w:rPr>
            </w:pPr>
            <w:r>
              <w:rPr>
                <w:rFonts w:ascii="Times New Roman" w:hAnsi="Times New Roman"/>
                <w:szCs w:val="24"/>
              </w:rPr>
              <w:t>HDFS</w:t>
            </w:r>
            <w:r w:rsidRPr="00D3416E" w:rsidR="00B531E6">
              <w:rPr>
                <w:rFonts w:ascii="Times New Roman" w:hAnsi="Times New Roman"/>
              </w:rPr>
              <w:t xml:space="preserve"> Website</w:t>
            </w:r>
            <w:r w:rsidRPr="00D3416E" w:rsidR="004350DF">
              <w:rPr>
                <w:rFonts w:ascii="Times New Roman" w:hAnsi="Times New Roman"/>
              </w:rPr>
              <w:t>-Graduate Updates</w:t>
            </w:r>
          </w:p>
          <w:p w:rsidRPr="00616D8B" w:rsidR="00E219F9" w:rsidP="00501FF1" w:rsidRDefault="00E219F9" w14:paraId="02D17073" w14:textId="77777777">
            <w:pPr>
              <w:pStyle w:val="ListParagraph"/>
              <w:numPr>
                <w:ilvl w:val="0"/>
                <w:numId w:val="29"/>
              </w:numPr>
              <w:spacing w:line="240" w:lineRule="exact"/>
              <w:rPr>
                <w:rFonts w:ascii="Times New Roman" w:hAnsi="Times New Roman"/>
                <w:szCs w:val="24"/>
              </w:rPr>
            </w:pPr>
            <w:r>
              <w:rPr>
                <w:rFonts w:ascii="Times New Roman" w:hAnsi="Times New Roman"/>
                <w:szCs w:val="24"/>
              </w:rPr>
              <w:t>Workday Oversight</w:t>
            </w:r>
          </w:p>
          <w:p w:rsidRPr="00D3416E" w:rsidR="004350DF" w:rsidP="00501FF1" w:rsidRDefault="004350DF" w14:paraId="186F3F99" w14:textId="77777777">
            <w:pPr>
              <w:pStyle w:val="ListParagraph"/>
              <w:numPr>
                <w:ilvl w:val="0"/>
                <w:numId w:val="29"/>
              </w:numPr>
              <w:spacing w:line="240" w:lineRule="exact"/>
              <w:rPr>
                <w:rFonts w:ascii="Times New Roman" w:hAnsi="Times New Roman"/>
              </w:rPr>
            </w:pPr>
            <w:r w:rsidRPr="00D3416E">
              <w:rPr>
                <w:rFonts w:ascii="Times New Roman" w:hAnsi="Times New Roman"/>
              </w:rPr>
              <w:t>Thesis/Dissertation Grants</w:t>
            </w:r>
          </w:p>
          <w:p w:rsidRPr="00D3416E" w:rsidR="005A0F88" w:rsidP="00501FF1" w:rsidRDefault="00E219F9" w14:paraId="13628EA9" w14:textId="77777777">
            <w:pPr>
              <w:pStyle w:val="ListParagraph"/>
              <w:numPr>
                <w:ilvl w:val="0"/>
                <w:numId w:val="29"/>
              </w:numPr>
              <w:spacing w:line="240" w:lineRule="exact"/>
              <w:rPr>
                <w:rFonts w:ascii="Times New Roman" w:hAnsi="Times New Roman"/>
              </w:rPr>
            </w:pPr>
            <w:r w:rsidRPr="00D3416E">
              <w:rPr>
                <w:rFonts w:ascii="Times New Roman" w:hAnsi="Times New Roman"/>
              </w:rPr>
              <w:t xml:space="preserve">Room Scheduling for Proposals, Defenses, and Meetings (email </w:t>
            </w:r>
            <w:hyperlink w:history="1" r:id="rId160">
              <w:r w:rsidRPr="00D3416E">
                <w:rPr>
                  <w:rStyle w:val="Hyperlink"/>
                  <w:rFonts w:ascii="Times New Roman" w:hAnsi="Times New Roman"/>
                </w:rPr>
                <w:t>HD FSrooms@iastate.edu</w:t>
              </w:r>
            </w:hyperlink>
            <w:r w:rsidRPr="00D3416E">
              <w:rPr>
                <w:rFonts w:ascii="Times New Roman" w:hAnsi="Times New Roman"/>
              </w:rPr>
              <w:t xml:space="preserve"> to request a room)</w:t>
            </w:r>
          </w:p>
        </w:tc>
        <w:tc>
          <w:tcPr>
            <w:tcW w:w="746" w:type="pct"/>
          </w:tcPr>
          <w:p w:rsidRPr="00D3416E" w:rsidR="00836199" w:rsidP="00B577CD" w:rsidRDefault="005712BC" w14:paraId="7A8BC9EB" w14:textId="77777777">
            <w:pPr>
              <w:spacing w:after="120"/>
              <w:rPr>
                <w:rFonts w:ascii="Times New Roman" w:hAnsi="Times New Roman"/>
              </w:rPr>
            </w:pPr>
            <w:r>
              <w:rPr>
                <w:rStyle w:val="highlight"/>
              </w:rPr>
              <w:t>DeAnn Barnes</w:t>
            </w:r>
          </w:p>
        </w:tc>
        <w:tc>
          <w:tcPr>
            <w:tcW w:w="926" w:type="pct"/>
          </w:tcPr>
          <w:p w:rsidRPr="00D3416E" w:rsidR="00836199" w:rsidP="00B577CD" w:rsidRDefault="00B8448F" w14:paraId="41B4FEB6" w14:textId="77777777">
            <w:pPr>
              <w:spacing w:after="120"/>
              <w:rPr>
                <w:rFonts w:ascii="Times New Roman" w:hAnsi="Times New Roman"/>
              </w:rPr>
            </w:pPr>
            <w:r w:rsidRPr="00D3416E">
              <w:rPr>
                <w:rFonts w:ascii="Times New Roman" w:hAnsi="Times New Roman"/>
              </w:rPr>
              <w:t xml:space="preserve">2330 E </w:t>
            </w:r>
            <w:r w:rsidRPr="00D3416E" w:rsidR="00836199">
              <w:rPr>
                <w:rFonts w:ascii="Times New Roman" w:hAnsi="Times New Roman"/>
              </w:rPr>
              <w:t>Palmer</w:t>
            </w:r>
          </w:p>
        </w:tc>
        <w:tc>
          <w:tcPr>
            <w:tcW w:w="622" w:type="pct"/>
          </w:tcPr>
          <w:p w:rsidRPr="00D3416E" w:rsidR="00836199" w:rsidP="00B577CD" w:rsidRDefault="00B8448F" w14:paraId="3CB15C27" w14:textId="77777777">
            <w:pPr>
              <w:spacing w:after="120"/>
              <w:rPr>
                <w:rFonts w:ascii="Times New Roman" w:hAnsi="Times New Roman"/>
              </w:rPr>
            </w:pPr>
            <w:r w:rsidRPr="00D3416E">
              <w:rPr>
                <w:rFonts w:ascii="Times New Roman" w:hAnsi="Times New Roman"/>
              </w:rPr>
              <w:t>294-</w:t>
            </w:r>
            <w:r w:rsidR="00E219F9">
              <w:rPr>
                <w:rFonts w:ascii="Times New Roman" w:hAnsi="Times New Roman"/>
                <w:szCs w:val="24"/>
              </w:rPr>
              <w:t>9438</w:t>
            </w:r>
          </w:p>
        </w:tc>
        <w:tc>
          <w:tcPr>
            <w:tcW w:w="1078" w:type="pct"/>
          </w:tcPr>
          <w:p w:rsidRPr="00D3416E" w:rsidR="007552C5" w:rsidP="00B577CD" w:rsidRDefault="005712BC" w14:paraId="1EC78317" w14:textId="77777777">
            <w:pPr>
              <w:spacing w:after="120"/>
              <w:rPr>
                <w:rFonts w:ascii="Times New Roman" w:hAnsi="Times New Roman"/>
              </w:rPr>
            </w:pPr>
            <w:proofErr w:type="spellStart"/>
            <w:r>
              <w:rPr>
                <w:rFonts w:ascii="Times New Roman" w:hAnsi="Times New Roman"/>
              </w:rPr>
              <w:t>dhbarnes</w:t>
            </w:r>
            <w:proofErr w:type="spellEnd"/>
          </w:p>
        </w:tc>
      </w:tr>
      <w:tr w:rsidRPr="00A92BA1" w:rsidR="00350749" w:rsidTr="357D80FD" w14:paraId="3C7C4553" w14:textId="77777777">
        <w:tc>
          <w:tcPr>
            <w:tcW w:w="1628" w:type="pct"/>
          </w:tcPr>
          <w:p w:rsidRPr="00D3416E" w:rsidR="00E1642E" w:rsidP="00B577CD" w:rsidRDefault="00E1642E" w14:paraId="477C77A2" w14:textId="77777777">
            <w:pPr>
              <w:pStyle w:val="Header"/>
              <w:tabs>
                <w:tab w:val="clear" w:pos="4320"/>
                <w:tab w:val="clear" w:pos="8640"/>
              </w:tabs>
              <w:spacing w:after="120"/>
              <w:rPr>
                <w:rFonts w:ascii="Times New Roman" w:hAnsi="Times New Roman"/>
              </w:rPr>
            </w:pPr>
            <w:r w:rsidRPr="00D3416E">
              <w:rPr>
                <w:rFonts w:ascii="Times New Roman" w:hAnsi="Times New Roman"/>
              </w:rPr>
              <w:t xml:space="preserve">Administrative Specialist, </w:t>
            </w:r>
            <w:r w:rsidR="00D3416E">
              <w:rPr>
                <w:rFonts w:ascii="Times New Roman" w:hAnsi="Times New Roman"/>
                <w:szCs w:val="24"/>
              </w:rPr>
              <w:t>HDFS</w:t>
            </w:r>
          </w:p>
          <w:p w:rsidR="004350DF" w:rsidP="00501FF1" w:rsidRDefault="004350DF" w14:paraId="205785BE" w14:textId="77777777">
            <w:pPr>
              <w:pStyle w:val="Header"/>
              <w:numPr>
                <w:ilvl w:val="0"/>
                <w:numId w:val="46"/>
              </w:numPr>
              <w:tabs>
                <w:tab w:val="clear" w:pos="4320"/>
                <w:tab w:val="clear" w:pos="8640"/>
              </w:tabs>
              <w:spacing w:after="120"/>
              <w:ind w:left="700"/>
              <w:rPr>
                <w:rFonts w:ascii="Times New Roman" w:hAnsi="Times New Roman"/>
                <w:szCs w:val="24"/>
              </w:rPr>
            </w:pPr>
            <w:r w:rsidRPr="00D3416E">
              <w:rPr>
                <w:rFonts w:ascii="Times New Roman" w:hAnsi="Times New Roman"/>
              </w:rPr>
              <w:t>Hourly Payroll for Graduate Students</w:t>
            </w:r>
          </w:p>
          <w:p w:rsidRPr="00D3416E" w:rsidR="00E219F9" w:rsidP="00501FF1" w:rsidRDefault="00E219F9" w14:paraId="397F6013" w14:textId="77777777">
            <w:pPr>
              <w:pStyle w:val="Header"/>
              <w:numPr>
                <w:ilvl w:val="0"/>
                <w:numId w:val="46"/>
              </w:numPr>
              <w:tabs>
                <w:tab w:val="clear" w:pos="4320"/>
                <w:tab w:val="clear" w:pos="8640"/>
              </w:tabs>
              <w:spacing w:after="120"/>
              <w:ind w:left="700"/>
              <w:rPr>
                <w:rFonts w:ascii="Times New Roman" w:hAnsi="Times New Roman"/>
              </w:rPr>
            </w:pPr>
            <w:r>
              <w:rPr>
                <w:rFonts w:ascii="Times New Roman" w:hAnsi="Times New Roman"/>
                <w:szCs w:val="24"/>
              </w:rPr>
              <w:t xml:space="preserve">CHS IT </w:t>
            </w:r>
            <w:proofErr w:type="spellStart"/>
            <w:r>
              <w:rPr>
                <w:rFonts w:ascii="Times New Roman" w:hAnsi="Times New Roman"/>
                <w:szCs w:val="24"/>
              </w:rPr>
              <w:t>Liason</w:t>
            </w:r>
            <w:proofErr w:type="spellEnd"/>
          </w:p>
        </w:tc>
        <w:tc>
          <w:tcPr>
            <w:tcW w:w="746" w:type="pct"/>
          </w:tcPr>
          <w:p w:rsidRPr="00D3416E" w:rsidR="00E1642E" w:rsidP="00B577CD" w:rsidRDefault="00E219F9" w14:paraId="464F4754" w14:textId="77777777">
            <w:pPr>
              <w:spacing w:after="120"/>
              <w:rPr>
                <w:rFonts w:ascii="Times New Roman" w:hAnsi="Times New Roman"/>
              </w:rPr>
            </w:pPr>
            <w:r>
              <w:rPr>
                <w:rFonts w:ascii="Times New Roman" w:hAnsi="Times New Roman"/>
                <w:szCs w:val="24"/>
              </w:rPr>
              <w:t>Mary Jane McCunn</w:t>
            </w:r>
          </w:p>
        </w:tc>
        <w:tc>
          <w:tcPr>
            <w:tcW w:w="926" w:type="pct"/>
          </w:tcPr>
          <w:p w:rsidRPr="00D3416E" w:rsidR="00E1642E" w:rsidP="00B577CD" w:rsidRDefault="00E1642E" w14:paraId="5B3837C6" w14:textId="77777777">
            <w:pPr>
              <w:spacing w:after="120"/>
              <w:rPr>
                <w:rFonts w:ascii="Times New Roman" w:hAnsi="Times New Roman"/>
              </w:rPr>
            </w:pPr>
            <w:r w:rsidRPr="00D3416E">
              <w:rPr>
                <w:rFonts w:ascii="Times New Roman" w:hAnsi="Times New Roman"/>
              </w:rPr>
              <w:t>2330</w:t>
            </w:r>
            <w:r w:rsidRPr="00D3416E" w:rsidR="00B27ABE">
              <w:rPr>
                <w:rFonts w:ascii="Times New Roman" w:hAnsi="Times New Roman"/>
              </w:rPr>
              <w:t>A</w:t>
            </w:r>
            <w:r w:rsidRPr="00D3416E">
              <w:rPr>
                <w:rFonts w:ascii="Times New Roman" w:hAnsi="Times New Roman"/>
              </w:rPr>
              <w:t xml:space="preserve"> Palmer</w:t>
            </w:r>
          </w:p>
        </w:tc>
        <w:tc>
          <w:tcPr>
            <w:tcW w:w="622" w:type="pct"/>
          </w:tcPr>
          <w:p w:rsidRPr="00D3416E" w:rsidR="00E1642E" w:rsidP="00B577CD" w:rsidRDefault="00E1642E" w14:paraId="15A76E31" w14:textId="77777777">
            <w:pPr>
              <w:spacing w:after="120"/>
              <w:rPr>
                <w:rFonts w:ascii="Times New Roman" w:hAnsi="Times New Roman"/>
              </w:rPr>
            </w:pPr>
            <w:r w:rsidRPr="00D3416E">
              <w:rPr>
                <w:rFonts w:ascii="Times New Roman" w:hAnsi="Times New Roman"/>
              </w:rPr>
              <w:t>294-</w:t>
            </w:r>
            <w:r w:rsidR="00E219F9">
              <w:rPr>
                <w:rFonts w:ascii="Times New Roman" w:hAnsi="Times New Roman"/>
                <w:szCs w:val="24"/>
              </w:rPr>
              <w:t>6052</w:t>
            </w:r>
          </w:p>
        </w:tc>
        <w:tc>
          <w:tcPr>
            <w:tcW w:w="1078" w:type="pct"/>
          </w:tcPr>
          <w:p w:rsidRPr="00D3416E" w:rsidR="00E1642E" w:rsidP="00B577CD" w:rsidRDefault="00E219F9" w14:paraId="1E9FA205" w14:textId="77777777">
            <w:pPr>
              <w:spacing w:after="120"/>
              <w:rPr>
                <w:rFonts w:ascii="Times New Roman" w:hAnsi="Times New Roman"/>
              </w:rPr>
            </w:pPr>
            <w:proofErr w:type="spellStart"/>
            <w:r>
              <w:rPr>
                <w:rFonts w:ascii="Times New Roman" w:hAnsi="Times New Roman"/>
                <w:szCs w:val="24"/>
              </w:rPr>
              <w:t>mjmccunn</w:t>
            </w:r>
            <w:proofErr w:type="spellEnd"/>
          </w:p>
        </w:tc>
      </w:tr>
      <w:tr w:rsidRPr="00A92BA1" w:rsidR="00350749" w:rsidTr="357D80FD" w14:paraId="25AAD433" w14:textId="77777777">
        <w:tc>
          <w:tcPr>
            <w:tcW w:w="1628" w:type="pct"/>
          </w:tcPr>
          <w:p w:rsidRPr="00D3416E" w:rsidR="00E219F9" w:rsidP="00D3416E" w:rsidRDefault="00E219F9" w14:paraId="3A9A6C7A" w14:textId="77777777">
            <w:r w:rsidRPr="00616D8B">
              <w:rPr>
                <w:rFonts w:ascii="Times New Roman" w:hAnsi="Times New Roman"/>
                <w:szCs w:val="24"/>
              </w:rPr>
              <w:t xml:space="preserve">Associate Dean for  Research &amp; </w:t>
            </w:r>
            <w:r w:rsidRPr="00616D8B">
              <w:rPr>
                <w:rFonts w:ascii="Times New Roman" w:hAnsi="Times New Roman"/>
                <w:szCs w:val="24"/>
              </w:rPr>
              <w:br/>
            </w:r>
            <w:r w:rsidRPr="00616D8B">
              <w:rPr>
                <w:rFonts w:ascii="Times New Roman" w:hAnsi="Times New Roman"/>
                <w:szCs w:val="24"/>
              </w:rPr>
              <w:t>Graduate Education</w:t>
            </w:r>
          </w:p>
        </w:tc>
        <w:tc>
          <w:tcPr>
            <w:tcW w:w="746" w:type="pct"/>
          </w:tcPr>
          <w:p w:rsidRPr="00D3416E" w:rsidR="00E219F9" w:rsidP="00D634AE" w:rsidRDefault="00E219F9" w14:paraId="6AE1A765" w14:textId="77777777">
            <w:pPr>
              <w:spacing w:after="120"/>
              <w:rPr>
                <w:rFonts w:ascii="Times New Roman" w:hAnsi="Times New Roman"/>
              </w:rPr>
            </w:pPr>
            <w:r w:rsidRPr="00616D8B">
              <w:rPr>
                <w:rFonts w:ascii="Times New Roman" w:hAnsi="Times New Roman"/>
                <w:szCs w:val="24"/>
              </w:rPr>
              <w:t xml:space="preserve">Dr. </w:t>
            </w:r>
            <w:r w:rsidR="00D634AE">
              <w:rPr>
                <w:rFonts w:ascii="Times New Roman" w:hAnsi="Times New Roman"/>
                <w:szCs w:val="24"/>
              </w:rPr>
              <w:t>Jennifer Margrett</w:t>
            </w:r>
          </w:p>
        </w:tc>
        <w:tc>
          <w:tcPr>
            <w:tcW w:w="926" w:type="pct"/>
          </w:tcPr>
          <w:p w:rsidRPr="00D3416E" w:rsidR="00E219F9" w:rsidP="00B577CD" w:rsidRDefault="00A43590" w14:paraId="79831C26" w14:textId="7C0AD1B3">
            <w:pPr>
              <w:spacing w:after="120"/>
              <w:rPr>
                <w:rFonts w:ascii="Times New Roman" w:hAnsi="Times New Roman"/>
              </w:rPr>
            </w:pPr>
            <w:r>
              <w:rPr>
                <w:rFonts w:ascii="Times New Roman" w:hAnsi="Times New Roman"/>
                <w:szCs w:val="24"/>
              </w:rPr>
              <w:t xml:space="preserve">2155 </w:t>
            </w:r>
            <w:r w:rsidRPr="00616D8B" w:rsidR="00E219F9">
              <w:rPr>
                <w:rFonts w:ascii="Times New Roman" w:hAnsi="Times New Roman"/>
                <w:szCs w:val="24"/>
              </w:rPr>
              <w:t>Lagomarcino</w:t>
            </w:r>
          </w:p>
        </w:tc>
        <w:tc>
          <w:tcPr>
            <w:tcW w:w="622" w:type="pct"/>
          </w:tcPr>
          <w:p w:rsidRPr="00D3416E" w:rsidR="00E219F9" w:rsidP="00B577CD" w:rsidRDefault="00E219F9" w14:paraId="60AE291F" w14:textId="77777777">
            <w:pPr>
              <w:spacing w:after="120"/>
              <w:rPr>
                <w:rFonts w:ascii="Times New Roman" w:hAnsi="Times New Roman"/>
              </w:rPr>
            </w:pPr>
            <w:r w:rsidRPr="00D3416E">
              <w:rPr>
                <w:rFonts w:ascii="Times New Roman" w:hAnsi="Times New Roman"/>
              </w:rPr>
              <w:t>294-</w:t>
            </w:r>
            <w:r w:rsidRPr="00616D8B">
              <w:rPr>
                <w:rFonts w:ascii="Times New Roman" w:hAnsi="Times New Roman"/>
                <w:szCs w:val="24"/>
              </w:rPr>
              <w:t>7804</w:t>
            </w:r>
          </w:p>
        </w:tc>
        <w:tc>
          <w:tcPr>
            <w:tcW w:w="1078" w:type="pct"/>
          </w:tcPr>
          <w:p w:rsidRPr="00D3416E" w:rsidR="00E219F9" w:rsidP="00D634AE" w:rsidRDefault="00D634AE" w14:paraId="15F443EC" w14:textId="77777777">
            <w:pPr>
              <w:spacing w:after="120"/>
              <w:rPr>
                <w:rFonts w:ascii="Times New Roman" w:hAnsi="Times New Roman"/>
              </w:rPr>
            </w:pPr>
            <w:proofErr w:type="spellStart"/>
            <w:r>
              <w:rPr>
                <w:rFonts w:ascii="Times New Roman" w:hAnsi="Times New Roman"/>
                <w:szCs w:val="24"/>
              </w:rPr>
              <w:t>margrett</w:t>
            </w:r>
            <w:proofErr w:type="spellEnd"/>
          </w:p>
        </w:tc>
      </w:tr>
      <w:tr w:rsidRPr="00A92BA1" w:rsidR="00350749" w:rsidTr="357D80FD" w14:paraId="1F30EB22" w14:textId="77777777">
        <w:tc>
          <w:tcPr>
            <w:tcW w:w="1628" w:type="pct"/>
          </w:tcPr>
          <w:p w:rsidRPr="00D3416E" w:rsidR="00E219F9" w:rsidP="00B577CD" w:rsidRDefault="00E219F9" w14:paraId="1BD3A1D9" w14:textId="77777777">
            <w:pPr>
              <w:spacing w:after="120"/>
              <w:rPr>
                <w:rFonts w:ascii="Times New Roman" w:hAnsi="Times New Roman"/>
              </w:rPr>
            </w:pPr>
            <w:r w:rsidRPr="00D3416E">
              <w:rPr>
                <w:rFonts w:ascii="Times New Roman" w:hAnsi="Times New Roman"/>
              </w:rPr>
              <w:t xml:space="preserve">Graduate </w:t>
            </w:r>
            <w:r w:rsidRPr="00616D8B">
              <w:rPr>
                <w:rFonts w:ascii="Times New Roman" w:hAnsi="Times New Roman"/>
                <w:szCs w:val="24"/>
              </w:rPr>
              <w:t>College Dean</w:t>
            </w:r>
          </w:p>
        </w:tc>
        <w:tc>
          <w:tcPr>
            <w:tcW w:w="746" w:type="pct"/>
          </w:tcPr>
          <w:p w:rsidRPr="00D3416E" w:rsidR="00E219F9" w:rsidP="00B577CD" w:rsidRDefault="00E219F9" w14:paraId="7E6F75D4" w14:textId="77777777">
            <w:pPr>
              <w:spacing w:after="120"/>
              <w:rPr>
                <w:rFonts w:ascii="Times New Roman" w:hAnsi="Times New Roman"/>
              </w:rPr>
            </w:pPr>
            <w:r w:rsidRPr="00D3416E">
              <w:rPr>
                <w:rFonts w:ascii="Times New Roman" w:hAnsi="Times New Roman"/>
              </w:rPr>
              <w:t xml:space="preserve">Dr. </w:t>
            </w:r>
            <w:r w:rsidRPr="00616D8B">
              <w:rPr>
                <w:rFonts w:ascii="Times New Roman" w:hAnsi="Times New Roman"/>
                <w:szCs w:val="24"/>
              </w:rPr>
              <w:t>William Graves</w:t>
            </w:r>
          </w:p>
        </w:tc>
        <w:tc>
          <w:tcPr>
            <w:tcW w:w="926" w:type="pct"/>
          </w:tcPr>
          <w:p w:rsidRPr="00D3416E" w:rsidR="00E219F9" w:rsidP="00B577CD" w:rsidRDefault="00E219F9" w14:paraId="4CB91891" w14:textId="77777777">
            <w:pPr>
              <w:spacing w:after="120"/>
              <w:rPr>
                <w:rFonts w:ascii="Times New Roman" w:hAnsi="Times New Roman"/>
              </w:rPr>
            </w:pPr>
            <w:r w:rsidRPr="00616D8B">
              <w:rPr>
                <w:rFonts w:ascii="Times New Roman" w:hAnsi="Times New Roman"/>
                <w:szCs w:val="24"/>
              </w:rPr>
              <w:t>1137 Pearson</w:t>
            </w:r>
          </w:p>
        </w:tc>
        <w:tc>
          <w:tcPr>
            <w:tcW w:w="622" w:type="pct"/>
          </w:tcPr>
          <w:p w:rsidRPr="00D3416E" w:rsidR="00E219F9" w:rsidP="00B577CD" w:rsidRDefault="00E219F9" w14:paraId="1CC1BA33" w14:textId="77777777">
            <w:pPr>
              <w:spacing w:after="120"/>
              <w:rPr>
                <w:rFonts w:ascii="Times New Roman" w:hAnsi="Times New Roman"/>
              </w:rPr>
            </w:pPr>
            <w:r w:rsidRPr="00D3416E">
              <w:rPr>
                <w:rFonts w:ascii="Times New Roman" w:hAnsi="Times New Roman"/>
              </w:rPr>
              <w:t>294-</w:t>
            </w:r>
            <w:r w:rsidRPr="00616D8B">
              <w:rPr>
                <w:rFonts w:ascii="Times New Roman" w:hAnsi="Times New Roman"/>
                <w:szCs w:val="24"/>
              </w:rPr>
              <w:t>4531</w:t>
            </w:r>
          </w:p>
        </w:tc>
        <w:tc>
          <w:tcPr>
            <w:tcW w:w="1078" w:type="pct"/>
          </w:tcPr>
          <w:p w:rsidRPr="00D3416E" w:rsidR="00E219F9" w:rsidP="00B577CD" w:rsidRDefault="00E219F9" w14:paraId="164E7B38" w14:textId="77777777">
            <w:pPr>
              <w:spacing w:after="120"/>
              <w:rPr>
                <w:rFonts w:ascii="Times New Roman" w:hAnsi="Times New Roman"/>
              </w:rPr>
            </w:pPr>
            <w:proofErr w:type="spellStart"/>
            <w:r w:rsidRPr="00616D8B">
              <w:rPr>
                <w:rFonts w:ascii="Times New Roman" w:hAnsi="Times New Roman"/>
                <w:szCs w:val="24"/>
              </w:rPr>
              <w:t>grad_college</w:t>
            </w:r>
            <w:proofErr w:type="spellEnd"/>
          </w:p>
        </w:tc>
      </w:tr>
      <w:tr w:rsidRPr="00A92BA1" w:rsidR="00350749" w:rsidTr="357D80FD" w14:paraId="1D0656FE" w14:textId="77777777">
        <w:tc>
          <w:tcPr>
            <w:tcW w:w="1628" w:type="pct"/>
          </w:tcPr>
          <w:p w:rsidRPr="00D3416E" w:rsidR="00E219F9" w:rsidP="00B577CD" w:rsidRDefault="00E219F9" w14:paraId="7B37605A" w14:textId="77777777">
            <w:pPr>
              <w:spacing w:after="120"/>
              <w:rPr>
                <w:rFonts w:ascii="Times New Roman" w:hAnsi="Times New Roman"/>
              </w:rPr>
            </w:pPr>
          </w:p>
        </w:tc>
        <w:tc>
          <w:tcPr>
            <w:tcW w:w="746" w:type="pct"/>
          </w:tcPr>
          <w:p w:rsidRPr="00D3416E" w:rsidR="00E219F9" w:rsidP="00B577CD" w:rsidRDefault="00E219F9" w14:paraId="394798F2" w14:textId="77777777">
            <w:pPr>
              <w:spacing w:after="120"/>
              <w:rPr>
                <w:rFonts w:ascii="Times New Roman" w:hAnsi="Times New Roman"/>
              </w:rPr>
            </w:pPr>
          </w:p>
        </w:tc>
        <w:tc>
          <w:tcPr>
            <w:tcW w:w="926" w:type="pct"/>
          </w:tcPr>
          <w:p w:rsidRPr="00D3416E" w:rsidR="00E219F9" w:rsidP="00B577CD" w:rsidRDefault="00E219F9" w14:paraId="3889A505" w14:textId="77777777">
            <w:pPr>
              <w:spacing w:after="120"/>
              <w:rPr>
                <w:rFonts w:ascii="Times New Roman" w:hAnsi="Times New Roman"/>
              </w:rPr>
            </w:pPr>
          </w:p>
        </w:tc>
        <w:tc>
          <w:tcPr>
            <w:tcW w:w="622" w:type="pct"/>
          </w:tcPr>
          <w:p w:rsidRPr="00D3416E" w:rsidR="00E219F9" w:rsidP="00B577CD" w:rsidRDefault="00E219F9" w14:paraId="29079D35" w14:textId="77777777">
            <w:pPr>
              <w:spacing w:after="120"/>
              <w:rPr>
                <w:rFonts w:ascii="Times New Roman" w:hAnsi="Times New Roman"/>
              </w:rPr>
            </w:pPr>
          </w:p>
        </w:tc>
        <w:tc>
          <w:tcPr>
            <w:tcW w:w="1078" w:type="pct"/>
          </w:tcPr>
          <w:p w:rsidRPr="00D3416E" w:rsidR="00E219F9" w:rsidP="00B577CD" w:rsidRDefault="00E219F9" w14:paraId="17686DC7" w14:textId="77777777">
            <w:pPr>
              <w:spacing w:after="120"/>
              <w:rPr>
                <w:rFonts w:ascii="Times New Roman" w:hAnsi="Times New Roman"/>
              </w:rPr>
            </w:pPr>
          </w:p>
        </w:tc>
      </w:tr>
    </w:tbl>
    <w:p w:rsidR="357D80FD" w:rsidRDefault="357D80FD" w14:paraId="5513B1A0" w14:textId="6DCF8CC7"/>
    <w:p w:rsidRPr="00D3416E" w:rsidR="00836199" w:rsidP="00B577CD" w:rsidRDefault="00836199" w14:paraId="53BD644D" w14:textId="77777777">
      <w:pPr>
        <w:pStyle w:val="Header"/>
        <w:tabs>
          <w:tab w:val="clear" w:pos="4320"/>
          <w:tab w:val="clear" w:pos="8640"/>
        </w:tabs>
        <w:spacing w:after="120"/>
        <w:rPr>
          <w:rFonts w:ascii="Times New Roman" w:hAnsi="Times New Roman"/>
        </w:rPr>
      </w:pPr>
    </w:p>
    <w:p w:rsidRPr="00D3416E" w:rsidR="00161F84" w:rsidP="00B577CD" w:rsidRDefault="00836199" w14:paraId="1A3FAC43" w14:textId="77777777">
      <w:pPr>
        <w:pStyle w:val="Heading2"/>
        <w:tabs>
          <w:tab w:val="clear" w:pos="720"/>
        </w:tabs>
        <w:spacing w:after="120"/>
        <w:rPr>
          <w:sz w:val="28"/>
        </w:rPr>
      </w:pPr>
      <w:bookmarkStart w:name="_Toc455220571" w:id="2537"/>
      <w:r w:rsidRPr="00D3416E">
        <w:br w:type="page"/>
      </w:r>
      <w:bookmarkEnd w:id="2153"/>
      <w:bookmarkEnd w:id="2537"/>
    </w:p>
    <w:p w:rsidRPr="00C24BC3" w:rsidR="00E75933" w:rsidP="6E69538F" w:rsidRDefault="6E69538F" w14:paraId="2909C6DB" w14:textId="77777777">
      <w:pPr>
        <w:pStyle w:val="Heading2"/>
        <w:tabs>
          <w:tab w:val="clear" w:pos="720"/>
        </w:tabs>
        <w:spacing w:after="120"/>
        <w:rPr>
          <w:sz w:val="20"/>
        </w:rPr>
      </w:pPr>
      <w:bookmarkStart w:name="_Toc364241136" w:id="2538"/>
      <w:bookmarkStart w:name="_Toc519601645" w:id="2539"/>
      <w:bookmarkStart w:name="_Toc519604976" w:id="2540"/>
      <w:bookmarkStart w:name="_Toc520727158" w:id="2541"/>
      <w:bookmarkStart w:name="_Toc2042075499" w:id="2542"/>
      <w:bookmarkStart w:name="_Toc12350120" w:id="2543"/>
      <w:bookmarkStart w:name="_Toc12350516" w:id="2544"/>
      <w:bookmarkStart w:name="_Toc12350647" w:id="2545"/>
      <w:bookmarkStart w:name="_Toc12761089" w:id="2546"/>
      <w:bookmarkStart w:name="_Toc12767383" w:id="2547"/>
      <w:bookmarkStart w:name="_Toc12781859" w:id="2548"/>
      <w:bookmarkStart w:name="_Toc12782443" w:id="2549"/>
      <w:bookmarkStart w:name="_Toc12784163" w:id="2550"/>
      <w:bookmarkStart w:name="_Toc16051982" w:id="2551"/>
      <w:bookmarkStart w:name="_Toc16055017" w:id="2552"/>
      <w:bookmarkStart w:name="_Toc16055361" w:id="2553"/>
      <w:bookmarkStart w:name="_Toc16055813" w:id="2554"/>
      <w:bookmarkStart w:name="_Toc16058366" w:id="2555"/>
      <w:bookmarkStart w:name="_Toc16058534" w:id="2556"/>
      <w:bookmarkStart w:name="_Toc16065482" w:id="2557"/>
      <w:bookmarkStart w:name="_Toc49053726" w:id="2558"/>
      <w:bookmarkStart w:name="_Toc49056687" w:id="2559"/>
      <w:bookmarkStart w:name="_Toc49057182" w:id="2560"/>
      <w:bookmarkStart w:name="_Toc49145850" w:id="2561"/>
      <w:bookmarkStart w:name="_Toc49154445" w:id="2562"/>
      <w:bookmarkStart w:name="_Toc49155617" w:id="2563"/>
      <w:bookmarkStart w:name="_Toc80085517" w:id="2564"/>
      <w:bookmarkStart w:name="_Toc80086359" w:id="2565"/>
      <w:bookmarkStart w:name="_Toc109448882" w:id="2566"/>
      <w:bookmarkStart w:name="_Toc109549754" w:id="2567"/>
      <w:bookmarkStart w:name="_Toc110307152" w:id="2568"/>
      <w:bookmarkStart w:name="_Toc142988176" w:id="2569"/>
      <w:bookmarkStart w:name="_Toc142988389" w:id="2570"/>
      <w:bookmarkStart w:name="_Toc142988471" w:id="2571"/>
      <w:bookmarkStart w:name="_Toc174941951" w:id="2572"/>
      <w:bookmarkStart w:name="_Toc174943385" w:id="2573"/>
      <w:bookmarkStart w:name="_Toc175038376" w:id="2574"/>
      <w:bookmarkStart w:name="_Toc175038845" w:id="2575"/>
      <w:bookmarkStart w:name="_Toc175042222" w:id="2576"/>
      <w:bookmarkStart w:name="_Toc175042531" w:id="2577"/>
      <w:bookmarkStart w:name="_Toc175042695" w:id="2578"/>
      <w:bookmarkStart w:name="_Toc175366144" w:id="2579"/>
      <w:bookmarkStart w:name="_Toc175389207" w:id="2580"/>
      <w:bookmarkStart w:name="_Toc175531805" w:id="2581"/>
      <w:bookmarkStart w:name="_Toc206298718" w:id="2582"/>
      <w:bookmarkStart w:name="_Toc211920416" w:id="2583"/>
      <w:bookmarkStart w:name="_Toc237418201" w:id="2584"/>
      <w:bookmarkStart w:name="_Toc237418346" w:id="2585"/>
      <w:bookmarkStart w:name="_Toc268252304" w:id="2586"/>
      <w:bookmarkStart w:name="_Toc455220561" w:id="2587"/>
      <w:bookmarkStart w:name="_Toc455220572" w:id="2588"/>
      <w:r w:rsidRPr="6E69538F">
        <w:rPr>
          <w:sz w:val="28"/>
          <w:szCs w:val="28"/>
        </w:rPr>
        <w:lastRenderedPageBreak/>
        <w:t>Exhibit 5: HDFS Graduate Faculty</w:t>
      </w:r>
      <w:bookmarkEnd w:id="2538"/>
      <w:bookmarkEnd w:id="2539"/>
      <w:bookmarkEnd w:id="2540"/>
      <w:bookmarkEnd w:id="2541"/>
      <w:r w:rsidRPr="6E69538F">
        <w:rPr>
          <w:sz w:val="28"/>
          <w:szCs w:val="28"/>
        </w:rPr>
        <w:t xml:space="preserve"> </w:t>
      </w:r>
      <w:r w:rsidRPr="6E69538F">
        <w:rPr>
          <w:sz w:val="20"/>
        </w:rPr>
        <w:t>(*denotes adjunct graduate faculty member)</w:t>
      </w:r>
      <w:bookmarkEnd w:id="2542"/>
    </w:p>
    <w:p w:rsidR="00E75933" w:rsidP="009F4C36" w:rsidRDefault="00A26273" w14:paraId="12E2A96D" w14:textId="77777777">
      <w:pPr>
        <w:autoSpaceDE w:val="0"/>
        <w:autoSpaceDN w:val="0"/>
        <w:adjustRightInd w:val="0"/>
        <w:ind w:right="390"/>
        <w:rPr>
          <w:rFonts w:ascii="Times New Roman" w:hAnsi="Times New Roman"/>
          <w:b/>
          <w:sz w:val="22"/>
        </w:rPr>
      </w:pPr>
      <w:r>
        <w:rPr>
          <w:rFonts w:ascii="Times New Roman" w:hAnsi="Times New Roman"/>
          <w:b/>
          <w:sz w:val="22"/>
        </w:rPr>
        <w:t xml:space="preserve">To see faculty profiles with research interests, please go to the </w:t>
      </w:r>
      <w:hyperlink w:history="1" r:id="rId161">
        <w:r w:rsidRPr="00A26273">
          <w:rPr>
            <w:rStyle w:val="Hyperlink"/>
            <w:rFonts w:ascii="Times New Roman" w:hAnsi="Times New Roman"/>
            <w:b/>
            <w:sz w:val="22"/>
          </w:rPr>
          <w:t>HDFS Faculty and Staff Directory</w:t>
        </w:r>
      </w:hyperlink>
    </w:p>
    <w:p w:rsidRPr="00D3416E" w:rsidR="00A26273" w:rsidP="009F4C36" w:rsidRDefault="00A26273" w14:paraId="2BBD94B2" w14:textId="77777777">
      <w:pPr>
        <w:autoSpaceDE w:val="0"/>
        <w:autoSpaceDN w:val="0"/>
        <w:adjustRightInd w:val="0"/>
        <w:ind w:right="390"/>
        <w:rPr>
          <w:rFonts w:ascii="Times New Roman" w:hAnsi="Times New Roman"/>
          <w:b/>
          <w:sz w:val="22"/>
        </w:rPr>
      </w:pPr>
    </w:p>
    <w:p w:rsidRPr="00AB1E2D" w:rsidR="00E75933" w:rsidP="009F4C36" w:rsidRDefault="00E75933" w14:paraId="35BD4662" w14:textId="77777777">
      <w:pPr>
        <w:pStyle w:val="ListParagraph"/>
        <w:numPr>
          <w:ilvl w:val="0"/>
          <w:numId w:val="30"/>
        </w:numPr>
        <w:ind w:right="390"/>
        <w:rPr>
          <w:rFonts w:ascii="Times New Roman" w:hAnsi="Times New Roman"/>
          <w:sz w:val="22"/>
        </w:rPr>
      </w:pPr>
      <w:r w:rsidRPr="00D3416E">
        <w:rPr>
          <w:rFonts w:ascii="Times New Roman" w:hAnsi="Times New Roman"/>
          <w:b/>
          <w:sz w:val="22"/>
        </w:rPr>
        <w:t>Suzanne Bartholomae</w:t>
      </w:r>
      <w:r w:rsidRPr="00AB1E2D">
        <w:rPr>
          <w:rFonts w:ascii="Times New Roman" w:hAnsi="Times New Roman"/>
          <w:sz w:val="22"/>
        </w:rPr>
        <w:t xml:space="preserve">, Assistant Professor and Extension State Specialist, Family Finance, B.B.A. 1987 Emory University, </w:t>
      </w:r>
      <w:r w:rsidRPr="00AB1E2D" w:rsidR="00A25C84">
        <w:rPr>
          <w:rFonts w:ascii="Times New Roman" w:hAnsi="Times New Roman"/>
          <w:sz w:val="22"/>
        </w:rPr>
        <w:t>MS</w:t>
      </w:r>
      <w:r w:rsidRPr="00AB1E2D">
        <w:rPr>
          <w:rFonts w:ascii="Times New Roman" w:hAnsi="Times New Roman"/>
          <w:sz w:val="22"/>
        </w:rPr>
        <w:t xml:space="preserve"> 1992 Florida State University, PhD 2001, The Ohio State University. 58 LeBaron, 626 Morrill Rd (515-294-9528); </w:t>
      </w:r>
      <w:hyperlink w:history="1" r:id="rId162">
        <w:r w:rsidRPr="00AB1E2D" w:rsidR="00676C3F">
          <w:rPr>
            <w:rStyle w:val="Hyperlink"/>
            <w:rFonts w:ascii="Times New Roman" w:hAnsi="Times New Roman"/>
            <w:sz w:val="22"/>
          </w:rPr>
          <w:t>suzanneb@iastate.edu</w:t>
        </w:r>
      </w:hyperlink>
      <w:r w:rsidRPr="00AB1E2D" w:rsidR="00676C3F">
        <w:rPr>
          <w:rFonts w:ascii="Times New Roman" w:hAnsi="Times New Roman"/>
          <w:sz w:val="22"/>
        </w:rPr>
        <w:t xml:space="preserve"> .</w:t>
      </w:r>
    </w:p>
    <w:p w:rsidRPr="00D3416E" w:rsidR="00E75933" w:rsidP="0676C13A" w:rsidRDefault="00E75933" w14:paraId="2CA7ADD4" w14:textId="450C2869">
      <w:pPr>
        <w:pStyle w:val="ListParagraph"/>
        <w:ind w:left="360" w:right="390"/>
        <w:rPr>
          <w:rFonts w:ascii="Times New Roman" w:hAnsi="Times New Roman"/>
          <w:sz w:val="22"/>
          <w:szCs w:val="22"/>
        </w:rPr>
      </w:pPr>
    </w:p>
    <w:p w:rsidRPr="00D3416E" w:rsidR="00E75933" w:rsidP="009F4C36" w:rsidRDefault="00E75933" w14:paraId="3CEE891D" w14:textId="77777777">
      <w:pPr>
        <w:pStyle w:val="ListParagraph"/>
        <w:numPr>
          <w:ilvl w:val="0"/>
          <w:numId w:val="30"/>
        </w:numPr>
        <w:rPr>
          <w:rFonts w:ascii="Times New Roman" w:hAnsi="Times New Roman"/>
          <w:sz w:val="22"/>
        </w:rPr>
      </w:pPr>
      <w:r w:rsidRPr="0676C13A">
        <w:rPr>
          <w:rFonts w:ascii="Times New Roman" w:hAnsi="Times New Roman"/>
          <w:b/>
          <w:bCs/>
          <w:sz w:val="22"/>
          <w:szCs w:val="22"/>
        </w:rPr>
        <w:t>Cassandra Dorius</w:t>
      </w:r>
      <w:r w:rsidRPr="0676C13A">
        <w:rPr>
          <w:rFonts w:ascii="Times New Roman" w:hAnsi="Times New Roman"/>
          <w:sz w:val="22"/>
          <w:szCs w:val="22"/>
        </w:rPr>
        <w:t xml:space="preserve">, </w:t>
      </w:r>
      <w:r w:rsidRPr="0676C13A" w:rsidR="009D3550">
        <w:rPr>
          <w:rFonts w:ascii="Times New Roman" w:hAnsi="Times New Roman"/>
          <w:sz w:val="22"/>
          <w:szCs w:val="22"/>
        </w:rPr>
        <w:t>Associate Professor</w:t>
      </w:r>
      <w:r w:rsidRPr="0676C13A">
        <w:rPr>
          <w:rFonts w:ascii="Times New Roman" w:hAnsi="Times New Roman"/>
          <w:sz w:val="22"/>
          <w:szCs w:val="22"/>
        </w:rPr>
        <w:t>. B.S. 1998, Sociology, Brigham Young University; PhD 2010, Sociology</w:t>
      </w:r>
      <w:r w:rsidRPr="0676C13A" w:rsidR="00676C3F">
        <w:rPr>
          <w:rFonts w:ascii="Times New Roman" w:hAnsi="Times New Roman"/>
          <w:sz w:val="22"/>
          <w:szCs w:val="22"/>
        </w:rPr>
        <w:t xml:space="preserve"> and Demography;</w:t>
      </w:r>
      <w:r w:rsidRPr="0676C13A">
        <w:rPr>
          <w:rFonts w:ascii="Times New Roman" w:hAnsi="Times New Roman"/>
          <w:sz w:val="22"/>
          <w:szCs w:val="22"/>
        </w:rPr>
        <w:t xml:space="preserve"> The Pennsylvania State University.1321 Palmer (</w:t>
      </w:r>
      <w:r w:rsidRPr="0676C13A" w:rsidR="0045465C">
        <w:rPr>
          <w:rFonts w:ascii="Times New Roman" w:hAnsi="Times New Roman"/>
          <w:sz w:val="22"/>
          <w:szCs w:val="22"/>
        </w:rPr>
        <w:t>515-</w:t>
      </w:r>
      <w:r w:rsidRPr="0676C13A">
        <w:rPr>
          <w:rFonts w:ascii="Times New Roman" w:hAnsi="Times New Roman"/>
          <w:sz w:val="22"/>
          <w:szCs w:val="22"/>
        </w:rPr>
        <w:t xml:space="preserve">294-1640); </w:t>
      </w:r>
      <w:hyperlink r:id="rId163">
        <w:r w:rsidRPr="0676C13A" w:rsidR="00676C3F">
          <w:rPr>
            <w:rStyle w:val="Hyperlink"/>
            <w:rFonts w:ascii="Times New Roman" w:hAnsi="Times New Roman"/>
            <w:sz w:val="22"/>
            <w:szCs w:val="22"/>
          </w:rPr>
          <w:t>cdorius@iastate.edu</w:t>
        </w:r>
      </w:hyperlink>
      <w:r w:rsidRPr="0676C13A" w:rsidR="00676C3F">
        <w:rPr>
          <w:rFonts w:ascii="Times New Roman" w:hAnsi="Times New Roman"/>
          <w:sz w:val="22"/>
          <w:szCs w:val="22"/>
        </w:rPr>
        <w:t xml:space="preserve"> .</w:t>
      </w:r>
    </w:p>
    <w:p w:rsidRPr="00D3416E" w:rsidR="00E75933" w:rsidP="009F4C36" w:rsidRDefault="00E75933" w14:paraId="314EE24A" w14:textId="77777777">
      <w:pPr>
        <w:rPr>
          <w:rFonts w:ascii="Times New Roman" w:hAnsi="Times New Roman"/>
          <w:sz w:val="22"/>
        </w:rPr>
      </w:pPr>
    </w:p>
    <w:p w:rsidRPr="00AB1E2D" w:rsidR="00E75933" w:rsidP="009F4C36" w:rsidRDefault="00E75933" w14:paraId="768F9A38" w14:textId="77777777">
      <w:pPr>
        <w:pStyle w:val="ListParagraph"/>
        <w:numPr>
          <w:ilvl w:val="0"/>
          <w:numId w:val="30"/>
        </w:numPr>
        <w:ind w:right="390"/>
        <w:rPr>
          <w:rFonts w:ascii="Times New Roman" w:hAnsi="Times New Roman"/>
          <w:sz w:val="22"/>
        </w:rPr>
      </w:pPr>
      <w:r w:rsidRPr="0676C13A">
        <w:rPr>
          <w:rFonts w:ascii="Times New Roman" w:hAnsi="Times New Roman"/>
          <w:b/>
          <w:bCs/>
          <w:sz w:val="22"/>
          <w:szCs w:val="22"/>
        </w:rPr>
        <w:t xml:space="preserve">Jonathan Fox, </w:t>
      </w:r>
      <w:r w:rsidRPr="0676C13A">
        <w:rPr>
          <w:rFonts w:ascii="Times New Roman" w:hAnsi="Times New Roman" w:eastAsia="Arial Unicode MS"/>
          <w:sz w:val="22"/>
          <w:szCs w:val="22"/>
        </w:rPr>
        <w:t>Professor</w:t>
      </w:r>
      <w:r w:rsidRPr="0676C13A" w:rsidR="009D3550">
        <w:rPr>
          <w:rFonts w:ascii="Times New Roman" w:hAnsi="Times New Roman" w:eastAsia="Arial Unicode MS"/>
          <w:sz w:val="22"/>
          <w:szCs w:val="22"/>
        </w:rPr>
        <w:t xml:space="preserve"> and Associate Chair</w:t>
      </w:r>
      <w:r w:rsidRPr="0676C13A">
        <w:rPr>
          <w:rFonts w:ascii="Times New Roman" w:hAnsi="Times New Roman" w:eastAsia="Arial Unicode MS"/>
          <w:sz w:val="22"/>
          <w:szCs w:val="22"/>
        </w:rPr>
        <w:t>. B.A. Economics 1988, Union College, NY; M.A. Economics 1991, University of Maryland PhD Consumer Economics 1994, University of Maryland</w:t>
      </w:r>
      <w:r w:rsidRPr="0676C13A" w:rsidR="004D1858">
        <w:rPr>
          <w:rFonts w:ascii="Times New Roman" w:hAnsi="Times New Roman" w:eastAsia="Arial Unicode MS"/>
          <w:sz w:val="22"/>
          <w:szCs w:val="22"/>
        </w:rPr>
        <w:t xml:space="preserve">. </w:t>
      </w:r>
      <w:r w:rsidRPr="0676C13A">
        <w:rPr>
          <w:rFonts w:ascii="Times New Roman" w:hAnsi="Times New Roman" w:eastAsia="Arial Unicode MS"/>
          <w:sz w:val="22"/>
          <w:szCs w:val="22"/>
        </w:rPr>
        <w:t>1317 Palmer (</w:t>
      </w:r>
      <w:r w:rsidRPr="0676C13A" w:rsidR="0045465C">
        <w:rPr>
          <w:rFonts w:ascii="Times New Roman" w:hAnsi="Times New Roman" w:eastAsia="Arial Unicode MS"/>
          <w:sz w:val="22"/>
          <w:szCs w:val="22"/>
        </w:rPr>
        <w:t>515-</w:t>
      </w:r>
      <w:r w:rsidRPr="0676C13A">
        <w:rPr>
          <w:rFonts w:ascii="Times New Roman" w:hAnsi="Times New Roman" w:eastAsia="Arial Unicode MS"/>
          <w:sz w:val="22"/>
          <w:szCs w:val="22"/>
        </w:rPr>
        <w:t xml:space="preserve">294-6993); </w:t>
      </w:r>
      <w:hyperlink r:id="rId164">
        <w:r w:rsidRPr="0676C13A" w:rsidR="00676C3F">
          <w:rPr>
            <w:rStyle w:val="Hyperlink"/>
            <w:rFonts w:ascii="Times New Roman" w:hAnsi="Times New Roman" w:eastAsia="Arial Unicode MS"/>
            <w:sz w:val="22"/>
            <w:szCs w:val="22"/>
          </w:rPr>
          <w:t>jjfox@iastate.edu</w:t>
        </w:r>
      </w:hyperlink>
      <w:r w:rsidRPr="0676C13A" w:rsidR="00676C3F">
        <w:rPr>
          <w:rFonts w:ascii="Times New Roman" w:hAnsi="Times New Roman" w:eastAsia="Arial Unicode MS"/>
          <w:sz w:val="22"/>
          <w:szCs w:val="22"/>
        </w:rPr>
        <w:t xml:space="preserve"> </w:t>
      </w:r>
      <w:r w:rsidRPr="0676C13A">
        <w:rPr>
          <w:rFonts w:ascii="Times New Roman" w:hAnsi="Times New Roman" w:eastAsia="Arial Unicode MS"/>
          <w:sz w:val="22"/>
          <w:szCs w:val="22"/>
        </w:rPr>
        <w:t>.</w:t>
      </w:r>
    </w:p>
    <w:p w:rsidRPr="00AB1E2D" w:rsidR="00AB1E2D" w:rsidP="009F4C36" w:rsidRDefault="00AB1E2D" w14:paraId="76614669" w14:textId="77777777">
      <w:pPr>
        <w:pStyle w:val="ListParagraph"/>
        <w:rPr>
          <w:rFonts w:ascii="Times New Roman" w:hAnsi="Times New Roman"/>
          <w:sz w:val="22"/>
        </w:rPr>
      </w:pPr>
    </w:p>
    <w:p w:rsidRPr="00AB1E2D" w:rsidR="00AB1E2D" w:rsidP="009F4C36" w:rsidRDefault="00C24BC3" w14:paraId="5CD3E959" w14:textId="77777777">
      <w:pPr>
        <w:pStyle w:val="ListParagraph"/>
        <w:numPr>
          <w:ilvl w:val="0"/>
          <w:numId w:val="30"/>
        </w:numPr>
        <w:ind w:right="390"/>
        <w:rPr>
          <w:rFonts w:ascii="Times New Roman" w:hAnsi="Times New Roman"/>
          <w:b/>
          <w:sz w:val="22"/>
        </w:rPr>
      </w:pPr>
      <w:r w:rsidRPr="0676C13A">
        <w:rPr>
          <w:rFonts w:ascii="Times New Roman" w:hAnsi="Times New Roman"/>
          <w:b/>
          <w:bCs/>
          <w:sz w:val="22"/>
          <w:szCs w:val="22"/>
        </w:rPr>
        <w:t>*</w:t>
      </w:r>
      <w:r w:rsidRPr="0676C13A" w:rsidR="00AB1E2D">
        <w:rPr>
          <w:rFonts w:ascii="Times New Roman" w:hAnsi="Times New Roman"/>
          <w:b/>
          <w:bCs/>
          <w:sz w:val="22"/>
          <w:szCs w:val="22"/>
        </w:rPr>
        <w:t>Meghan Gillette</w:t>
      </w:r>
      <w:r w:rsidRPr="0676C13A" w:rsidR="00AB1E2D">
        <w:rPr>
          <w:rFonts w:ascii="Times New Roman" w:hAnsi="Times New Roman"/>
          <w:sz w:val="22"/>
          <w:szCs w:val="22"/>
        </w:rPr>
        <w:t xml:space="preserve">, </w:t>
      </w:r>
      <w:r w:rsidRPr="0676C13A" w:rsidR="00BE1260">
        <w:rPr>
          <w:rFonts w:ascii="Times New Roman" w:hAnsi="Times New Roman"/>
          <w:sz w:val="22"/>
          <w:szCs w:val="22"/>
        </w:rPr>
        <w:t>Associate Teaching Professor</w:t>
      </w:r>
      <w:r w:rsidRPr="0676C13A" w:rsidR="00AB1E2D">
        <w:rPr>
          <w:rFonts w:ascii="Times New Roman" w:hAnsi="Times New Roman"/>
          <w:sz w:val="22"/>
          <w:szCs w:val="22"/>
        </w:rPr>
        <w:t xml:space="preserve">. B.A. in Anthropology from University of Northern Iowa; M.A. in Anthropology from Iowa State University; PhD in Human Development and Family Studies from Iowa State. 1335 Palmer (515-294-7050); </w:t>
      </w:r>
      <w:hyperlink r:id="rId165">
        <w:r w:rsidRPr="0676C13A" w:rsidR="00BE1260">
          <w:rPr>
            <w:rStyle w:val="Hyperlink"/>
          </w:rPr>
          <w:t>meghang@iastate.edu</w:t>
        </w:r>
      </w:hyperlink>
      <w:r w:rsidR="00AB1E2D">
        <w:t xml:space="preserve"> .</w:t>
      </w:r>
    </w:p>
    <w:p w:rsidRPr="00F17234" w:rsidR="00F17234" w:rsidP="009F4C36" w:rsidRDefault="00F17234" w14:paraId="57590049" w14:textId="77777777">
      <w:pPr>
        <w:pStyle w:val="ListParagraph"/>
        <w:rPr>
          <w:rFonts w:ascii="Times New Roman" w:hAnsi="Times New Roman"/>
          <w:sz w:val="22"/>
        </w:rPr>
      </w:pPr>
    </w:p>
    <w:p w:rsidR="00E75933" w:rsidP="009F4C36" w:rsidRDefault="00E75933" w14:paraId="3499EAE6" w14:textId="77777777">
      <w:pPr>
        <w:pStyle w:val="ListParagraph"/>
        <w:numPr>
          <w:ilvl w:val="0"/>
          <w:numId w:val="30"/>
        </w:numPr>
        <w:tabs>
          <w:tab w:val="left" w:pos="360"/>
        </w:tabs>
        <w:rPr>
          <w:rFonts w:ascii="Times New Roman" w:hAnsi="Times New Roman"/>
          <w:sz w:val="22"/>
        </w:rPr>
      </w:pPr>
      <w:r w:rsidRPr="0676C13A">
        <w:rPr>
          <w:rFonts w:ascii="Times New Roman" w:hAnsi="Times New Roman"/>
          <w:b/>
          <w:bCs/>
          <w:sz w:val="22"/>
          <w:szCs w:val="22"/>
        </w:rPr>
        <w:t>Megan Gilligan,</w:t>
      </w:r>
      <w:r w:rsidRPr="0676C13A">
        <w:rPr>
          <w:rFonts w:ascii="Times New Roman" w:hAnsi="Times New Roman"/>
          <w:sz w:val="22"/>
          <w:szCs w:val="22"/>
        </w:rPr>
        <w:t xml:space="preserve"> Ass</w:t>
      </w:r>
      <w:r w:rsidRPr="0676C13A" w:rsidR="009D3550">
        <w:rPr>
          <w:rFonts w:ascii="Times New Roman" w:hAnsi="Times New Roman"/>
          <w:sz w:val="22"/>
          <w:szCs w:val="22"/>
        </w:rPr>
        <w:t>ociate</w:t>
      </w:r>
      <w:r w:rsidRPr="0676C13A">
        <w:rPr>
          <w:rFonts w:ascii="Times New Roman" w:hAnsi="Times New Roman"/>
          <w:sz w:val="22"/>
          <w:szCs w:val="22"/>
        </w:rPr>
        <w:t xml:space="preserve"> Professor</w:t>
      </w:r>
      <w:r w:rsidRPr="0676C13A" w:rsidR="004D1858">
        <w:rPr>
          <w:rFonts w:ascii="Times New Roman" w:hAnsi="Times New Roman"/>
          <w:sz w:val="22"/>
          <w:szCs w:val="22"/>
        </w:rPr>
        <w:t xml:space="preserve">. </w:t>
      </w:r>
      <w:r w:rsidRPr="0676C13A">
        <w:rPr>
          <w:rFonts w:ascii="Times New Roman" w:hAnsi="Times New Roman"/>
          <w:sz w:val="22"/>
          <w:szCs w:val="22"/>
        </w:rPr>
        <w:t xml:space="preserve">B.A. 2005, Sociology and English, Coe College; </w:t>
      </w:r>
      <w:r w:rsidRPr="0676C13A" w:rsidR="00A25C84">
        <w:rPr>
          <w:rFonts w:ascii="Times New Roman" w:hAnsi="Times New Roman"/>
          <w:sz w:val="22"/>
          <w:szCs w:val="22"/>
        </w:rPr>
        <w:t>MS</w:t>
      </w:r>
      <w:r w:rsidRPr="0676C13A">
        <w:rPr>
          <w:rFonts w:ascii="Times New Roman" w:hAnsi="Times New Roman"/>
          <w:sz w:val="22"/>
          <w:szCs w:val="22"/>
        </w:rPr>
        <w:t xml:space="preserve"> 2008, Sociology, Purdue University; PhD, 2013, Sociology and Gerontology; 1356 Palmer</w:t>
      </w:r>
      <w:r w:rsidRPr="0676C13A" w:rsidR="00676C3F">
        <w:rPr>
          <w:rFonts w:ascii="Times New Roman" w:hAnsi="Times New Roman"/>
          <w:sz w:val="22"/>
          <w:szCs w:val="22"/>
        </w:rPr>
        <w:t xml:space="preserve"> (</w:t>
      </w:r>
      <w:r w:rsidRPr="0676C13A" w:rsidR="0045465C">
        <w:rPr>
          <w:rFonts w:ascii="Times New Roman" w:hAnsi="Times New Roman"/>
          <w:sz w:val="22"/>
          <w:szCs w:val="22"/>
        </w:rPr>
        <w:t>515-</w:t>
      </w:r>
      <w:r w:rsidRPr="0676C13A" w:rsidR="00676C3F">
        <w:rPr>
          <w:rFonts w:ascii="Times New Roman" w:hAnsi="Times New Roman"/>
          <w:sz w:val="22"/>
          <w:szCs w:val="22"/>
        </w:rPr>
        <w:t>294-5074)</w:t>
      </w:r>
      <w:r w:rsidRPr="0676C13A">
        <w:rPr>
          <w:rFonts w:ascii="Times New Roman" w:hAnsi="Times New Roman"/>
          <w:sz w:val="22"/>
          <w:szCs w:val="22"/>
        </w:rPr>
        <w:t xml:space="preserve">; </w:t>
      </w:r>
      <w:hyperlink r:id="rId166">
        <w:r w:rsidRPr="0676C13A" w:rsidR="00676C3F">
          <w:rPr>
            <w:rStyle w:val="Hyperlink"/>
            <w:rFonts w:ascii="Times New Roman" w:hAnsi="Times New Roman"/>
            <w:sz w:val="22"/>
            <w:szCs w:val="22"/>
          </w:rPr>
          <w:t>mgilliga@iastate.edu</w:t>
        </w:r>
      </w:hyperlink>
      <w:r w:rsidRPr="0676C13A" w:rsidR="00676C3F">
        <w:rPr>
          <w:rFonts w:ascii="Times New Roman" w:hAnsi="Times New Roman"/>
          <w:sz w:val="22"/>
          <w:szCs w:val="22"/>
        </w:rPr>
        <w:t xml:space="preserve"> </w:t>
      </w:r>
      <w:r w:rsidRPr="0676C13A" w:rsidR="00F17234">
        <w:rPr>
          <w:rFonts w:ascii="Times New Roman" w:hAnsi="Times New Roman"/>
          <w:sz w:val="22"/>
          <w:szCs w:val="22"/>
        </w:rPr>
        <w:t>.</w:t>
      </w:r>
    </w:p>
    <w:p w:rsidRPr="00F17234" w:rsidR="00F17234" w:rsidP="009F4C36" w:rsidRDefault="00F17234" w14:paraId="0C5B615A" w14:textId="77777777">
      <w:pPr>
        <w:pStyle w:val="ListParagraph"/>
        <w:rPr>
          <w:rFonts w:ascii="Times New Roman" w:hAnsi="Times New Roman"/>
          <w:sz w:val="22"/>
        </w:rPr>
      </w:pPr>
    </w:p>
    <w:p w:rsidRPr="00D3416E" w:rsidR="00E75933" w:rsidP="009F4C36" w:rsidRDefault="00E75933" w14:paraId="03835245" w14:textId="77777777">
      <w:pPr>
        <w:pStyle w:val="ListParagraph"/>
        <w:numPr>
          <w:ilvl w:val="0"/>
          <w:numId w:val="30"/>
        </w:numPr>
        <w:autoSpaceDE w:val="0"/>
        <w:autoSpaceDN w:val="0"/>
        <w:adjustRightInd w:val="0"/>
        <w:ind w:right="390"/>
        <w:rPr>
          <w:rFonts w:ascii="Times New Roman" w:hAnsi="Times New Roman"/>
          <w:sz w:val="22"/>
        </w:rPr>
      </w:pPr>
      <w:r w:rsidRPr="0676C13A">
        <w:rPr>
          <w:rFonts w:ascii="Times New Roman" w:hAnsi="Times New Roman"/>
          <w:b/>
          <w:bCs/>
          <w:sz w:val="22"/>
          <w:szCs w:val="22"/>
        </w:rPr>
        <w:t>Kimberly Greder</w:t>
      </w:r>
      <w:r w:rsidRPr="0676C13A" w:rsidR="009D3550">
        <w:rPr>
          <w:rFonts w:ascii="Times New Roman" w:hAnsi="Times New Roman"/>
          <w:sz w:val="22"/>
          <w:szCs w:val="22"/>
        </w:rPr>
        <w:t xml:space="preserve">, </w:t>
      </w:r>
      <w:r w:rsidRPr="0676C13A">
        <w:rPr>
          <w:rFonts w:ascii="Times New Roman" w:hAnsi="Times New Roman"/>
          <w:sz w:val="22"/>
          <w:szCs w:val="22"/>
        </w:rPr>
        <w:t xml:space="preserve">Professor and Human Sciences Extension and Outreach State Specialist in Family Life. B.S. 1986, </w:t>
      </w:r>
      <w:r w:rsidRPr="0676C13A" w:rsidR="00A25C84">
        <w:rPr>
          <w:rFonts w:ascii="Times New Roman" w:hAnsi="Times New Roman"/>
          <w:sz w:val="22"/>
          <w:szCs w:val="22"/>
        </w:rPr>
        <w:t>MS</w:t>
      </w:r>
      <w:r w:rsidRPr="0676C13A">
        <w:rPr>
          <w:rFonts w:ascii="Times New Roman" w:hAnsi="Times New Roman"/>
          <w:sz w:val="22"/>
          <w:szCs w:val="22"/>
        </w:rPr>
        <w:t xml:space="preserve"> 1991, PhD 2000, Iow</w:t>
      </w:r>
      <w:r w:rsidRPr="0676C13A" w:rsidR="00676C3F">
        <w:rPr>
          <w:rFonts w:ascii="Times New Roman" w:hAnsi="Times New Roman"/>
          <w:sz w:val="22"/>
          <w:szCs w:val="22"/>
        </w:rPr>
        <w:t xml:space="preserve">a State University. 56 LeBaron </w:t>
      </w:r>
      <w:r w:rsidRPr="0676C13A">
        <w:rPr>
          <w:rFonts w:ascii="Times New Roman" w:hAnsi="Times New Roman"/>
          <w:sz w:val="22"/>
          <w:szCs w:val="22"/>
        </w:rPr>
        <w:t>(</w:t>
      </w:r>
      <w:r w:rsidRPr="0676C13A" w:rsidR="0045465C">
        <w:rPr>
          <w:rFonts w:ascii="Times New Roman" w:hAnsi="Times New Roman"/>
          <w:sz w:val="22"/>
          <w:szCs w:val="22"/>
        </w:rPr>
        <w:t>515-</w:t>
      </w:r>
      <w:r w:rsidRPr="0676C13A">
        <w:rPr>
          <w:rFonts w:ascii="Times New Roman" w:hAnsi="Times New Roman"/>
          <w:sz w:val="22"/>
          <w:szCs w:val="22"/>
        </w:rPr>
        <w:t>294-5906); </w:t>
      </w:r>
      <w:hyperlink r:id="rId167">
        <w:r w:rsidRPr="0676C13A" w:rsidR="00676C3F">
          <w:rPr>
            <w:rStyle w:val="Hyperlink"/>
            <w:rFonts w:ascii="Times New Roman" w:hAnsi="Times New Roman"/>
            <w:sz w:val="22"/>
            <w:szCs w:val="22"/>
          </w:rPr>
          <w:t>kgreder@iastate.edu</w:t>
        </w:r>
      </w:hyperlink>
      <w:r w:rsidRPr="0676C13A" w:rsidR="00676C3F">
        <w:rPr>
          <w:rFonts w:ascii="Times New Roman" w:hAnsi="Times New Roman"/>
          <w:sz w:val="22"/>
          <w:szCs w:val="22"/>
        </w:rPr>
        <w:t xml:space="preserve"> </w:t>
      </w:r>
      <w:r w:rsidRPr="0676C13A">
        <w:rPr>
          <w:rFonts w:ascii="Times New Roman" w:hAnsi="Times New Roman"/>
          <w:sz w:val="22"/>
          <w:szCs w:val="22"/>
        </w:rPr>
        <w:t>.</w:t>
      </w:r>
    </w:p>
    <w:p w:rsidRPr="00D3416E" w:rsidR="00E75933" w:rsidP="009F4C36" w:rsidRDefault="00E75933" w14:paraId="792F1AA2" w14:textId="77777777">
      <w:pPr>
        <w:autoSpaceDE w:val="0"/>
        <w:autoSpaceDN w:val="0"/>
        <w:ind w:left="720" w:right="390"/>
        <w:rPr>
          <w:rFonts w:ascii="Times New Roman" w:hAnsi="Times New Roman"/>
          <w:sz w:val="22"/>
        </w:rPr>
      </w:pPr>
    </w:p>
    <w:p w:rsidR="00E75933" w:rsidP="009F4C36" w:rsidRDefault="00E75933" w14:paraId="22FBC8AA" w14:textId="77777777">
      <w:pPr>
        <w:pStyle w:val="ListParagraph"/>
        <w:numPr>
          <w:ilvl w:val="0"/>
          <w:numId w:val="30"/>
        </w:numPr>
        <w:rPr>
          <w:rFonts w:ascii="Times New Roman" w:hAnsi="Times New Roman"/>
          <w:sz w:val="22"/>
        </w:rPr>
      </w:pPr>
      <w:r w:rsidRPr="0676C13A">
        <w:rPr>
          <w:rFonts w:ascii="Times New Roman" w:hAnsi="Times New Roman"/>
          <w:b/>
          <w:bCs/>
          <w:sz w:val="22"/>
          <w:szCs w:val="22"/>
        </w:rPr>
        <w:t>Clinton G. Gudmunson</w:t>
      </w:r>
      <w:r w:rsidRPr="0676C13A">
        <w:rPr>
          <w:rFonts w:ascii="Times New Roman" w:hAnsi="Times New Roman"/>
          <w:sz w:val="22"/>
          <w:szCs w:val="22"/>
        </w:rPr>
        <w:t xml:space="preserve">, </w:t>
      </w:r>
      <w:proofErr w:type="spellStart"/>
      <w:r w:rsidRPr="0676C13A">
        <w:rPr>
          <w:rFonts w:ascii="Times New Roman" w:hAnsi="Times New Roman"/>
          <w:sz w:val="22"/>
          <w:szCs w:val="22"/>
        </w:rPr>
        <w:t>Ass</w:t>
      </w:r>
      <w:r w:rsidRPr="0676C13A" w:rsidR="009D3550">
        <w:rPr>
          <w:rFonts w:ascii="Times New Roman" w:hAnsi="Times New Roman"/>
          <w:sz w:val="22"/>
          <w:szCs w:val="22"/>
        </w:rPr>
        <w:t>ocaite</w:t>
      </w:r>
      <w:proofErr w:type="spellEnd"/>
      <w:r w:rsidRPr="0676C13A">
        <w:rPr>
          <w:rFonts w:ascii="Times New Roman" w:hAnsi="Times New Roman"/>
          <w:sz w:val="22"/>
          <w:szCs w:val="22"/>
        </w:rPr>
        <w:t xml:space="preserve"> Professor, B.S. 2000 Brigham Young University, </w:t>
      </w:r>
      <w:r w:rsidRPr="0676C13A" w:rsidR="00A25C84">
        <w:rPr>
          <w:rFonts w:ascii="Times New Roman" w:hAnsi="Times New Roman"/>
          <w:sz w:val="22"/>
          <w:szCs w:val="22"/>
        </w:rPr>
        <w:t>MS</w:t>
      </w:r>
      <w:r w:rsidRPr="0676C13A">
        <w:rPr>
          <w:rFonts w:ascii="Times New Roman" w:hAnsi="Times New Roman"/>
          <w:sz w:val="22"/>
          <w:szCs w:val="22"/>
        </w:rPr>
        <w:t xml:space="preserve"> 2004 Brigham Young University, PhD 2010 Unive</w:t>
      </w:r>
      <w:r w:rsidRPr="0676C13A" w:rsidR="00676C3F">
        <w:rPr>
          <w:rFonts w:ascii="Times New Roman" w:hAnsi="Times New Roman"/>
          <w:sz w:val="22"/>
          <w:szCs w:val="22"/>
        </w:rPr>
        <w:t>rsity of Minnesota. 1323 Palmer (</w:t>
      </w:r>
      <w:r w:rsidRPr="0676C13A" w:rsidR="0045465C">
        <w:rPr>
          <w:rFonts w:ascii="Times New Roman" w:hAnsi="Times New Roman"/>
          <w:sz w:val="22"/>
          <w:szCs w:val="22"/>
        </w:rPr>
        <w:t>515-</w:t>
      </w:r>
      <w:r w:rsidRPr="0676C13A" w:rsidR="00676C3F">
        <w:rPr>
          <w:rFonts w:ascii="Times New Roman" w:hAnsi="Times New Roman"/>
          <w:sz w:val="22"/>
          <w:szCs w:val="22"/>
        </w:rPr>
        <w:t xml:space="preserve">294-8439); </w:t>
      </w:r>
      <w:hyperlink r:id="rId168">
        <w:r w:rsidRPr="0676C13A" w:rsidR="00676C3F">
          <w:rPr>
            <w:rStyle w:val="Hyperlink"/>
            <w:rFonts w:ascii="Times New Roman" w:hAnsi="Times New Roman"/>
            <w:sz w:val="22"/>
            <w:szCs w:val="22"/>
          </w:rPr>
          <w:t>cgudmuns@iastate.edu</w:t>
        </w:r>
      </w:hyperlink>
      <w:r w:rsidRPr="0676C13A" w:rsidR="00676C3F">
        <w:rPr>
          <w:rFonts w:ascii="Times New Roman" w:hAnsi="Times New Roman"/>
          <w:sz w:val="22"/>
          <w:szCs w:val="22"/>
        </w:rPr>
        <w:t xml:space="preserve"> .</w:t>
      </w:r>
    </w:p>
    <w:p w:rsidRPr="0036568B" w:rsidR="0036568B" w:rsidP="0676C13A" w:rsidRDefault="0036568B" w14:paraId="5E7E3C41" w14:textId="03B7C771">
      <w:pPr>
        <w:pStyle w:val="ListParagraph"/>
        <w:rPr>
          <w:rFonts w:ascii="Times New Roman" w:hAnsi="Times New Roman"/>
          <w:sz w:val="22"/>
          <w:szCs w:val="22"/>
        </w:rPr>
      </w:pPr>
    </w:p>
    <w:p w:rsidRPr="00D3416E" w:rsidR="00E75933" w:rsidP="009F4C36" w:rsidRDefault="00E75933" w14:paraId="1BA1FF93" w14:textId="77777777">
      <w:pPr>
        <w:pStyle w:val="ListParagraph"/>
        <w:numPr>
          <w:ilvl w:val="0"/>
          <w:numId w:val="30"/>
        </w:numPr>
        <w:rPr>
          <w:rFonts w:ascii="Times New Roman" w:hAnsi="Times New Roman"/>
          <w:sz w:val="22"/>
        </w:rPr>
      </w:pPr>
      <w:r w:rsidRPr="0676C13A">
        <w:rPr>
          <w:rFonts w:ascii="Times New Roman" w:hAnsi="Times New Roman"/>
          <w:b/>
          <w:bCs/>
          <w:sz w:val="22"/>
          <w:szCs w:val="22"/>
        </w:rPr>
        <w:t>Kere Hughes-Belding</w:t>
      </w:r>
      <w:r w:rsidRPr="0676C13A">
        <w:rPr>
          <w:rFonts w:ascii="Times New Roman" w:hAnsi="Times New Roman"/>
          <w:sz w:val="22"/>
          <w:szCs w:val="22"/>
        </w:rPr>
        <w:t>, Professor</w:t>
      </w:r>
      <w:r w:rsidRPr="0676C13A" w:rsidR="009D3550">
        <w:rPr>
          <w:rFonts w:ascii="Times New Roman" w:hAnsi="Times New Roman"/>
          <w:sz w:val="22"/>
          <w:szCs w:val="22"/>
        </w:rPr>
        <w:t xml:space="preserve"> and</w:t>
      </w:r>
      <w:r w:rsidRPr="0676C13A" w:rsidR="000D0487">
        <w:rPr>
          <w:rFonts w:ascii="Times New Roman" w:hAnsi="Times New Roman"/>
          <w:sz w:val="22"/>
          <w:szCs w:val="22"/>
        </w:rPr>
        <w:t xml:space="preserve"> Director of Graduate Education</w:t>
      </w:r>
      <w:r w:rsidRPr="0676C13A" w:rsidR="009F4C36">
        <w:rPr>
          <w:rFonts w:ascii="Times New Roman" w:hAnsi="Times New Roman"/>
          <w:sz w:val="22"/>
          <w:szCs w:val="22"/>
        </w:rPr>
        <w:t>,</w:t>
      </w:r>
      <w:r w:rsidRPr="0676C13A">
        <w:rPr>
          <w:rFonts w:ascii="Times New Roman" w:hAnsi="Times New Roman"/>
          <w:sz w:val="22"/>
          <w:szCs w:val="22"/>
        </w:rPr>
        <w:t xml:space="preserve"> B.A. 1992 Washburn University, M.A. 1995 University of Kansas, PhD</w:t>
      </w:r>
      <w:r w:rsidRPr="0676C13A" w:rsidR="000D0487">
        <w:rPr>
          <w:rFonts w:ascii="Times New Roman" w:hAnsi="Times New Roman"/>
          <w:sz w:val="22"/>
          <w:szCs w:val="22"/>
        </w:rPr>
        <w:t xml:space="preserve"> 1999 University of Kansas. 2361D</w:t>
      </w:r>
      <w:r w:rsidRPr="0676C13A">
        <w:rPr>
          <w:rFonts w:ascii="Times New Roman" w:hAnsi="Times New Roman"/>
          <w:sz w:val="22"/>
          <w:szCs w:val="22"/>
        </w:rPr>
        <w:t xml:space="preserve"> Palmer (</w:t>
      </w:r>
      <w:r w:rsidRPr="0676C13A" w:rsidR="0045465C">
        <w:rPr>
          <w:rFonts w:ascii="Times New Roman" w:hAnsi="Times New Roman"/>
          <w:sz w:val="22"/>
          <w:szCs w:val="22"/>
        </w:rPr>
        <w:t>515-</w:t>
      </w:r>
      <w:r w:rsidRPr="0676C13A">
        <w:rPr>
          <w:rFonts w:ascii="Times New Roman" w:hAnsi="Times New Roman"/>
          <w:sz w:val="22"/>
          <w:szCs w:val="22"/>
        </w:rPr>
        <w:t xml:space="preserve">294-8441); </w:t>
      </w:r>
      <w:hyperlink r:id="rId169">
        <w:r w:rsidRPr="0676C13A" w:rsidR="00676C3F">
          <w:rPr>
            <w:rStyle w:val="Hyperlink"/>
            <w:rFonts w:ascii="Times New Roman" w:hAnsi="Times New Roman"/>
            <w:sz w:val="22"/>
            <w:szCs w:val="22"/>
          </w:rPr>
          <w:t>kereh@iastate.edu</w:t>
        </w:r>
      </w:hyperlink>
      <w:r w:rsidRPr="0676C13A" w:rsidR="00676C3F">
        <w:rPr>
          <w:rFonts w:ascii="Times New Roman" w:hAnsi="Times New Roman"/>
          <w:sz w:val="22"/>
          <w:szCs w:val="22"/>
        </w:rPr>
        <w:t xml:space="preserve"> </w:t>
      </w:r>
    </w:p>
    <w:p w:rsidRPr="00D3416E" w:rsidR="00E75933" w:rsidP="009F4C36" w:rsidRDefault="00E75933" w14:paraId="03F828E4" w14:textId="77777777">
      <w:pPr>
        <w:ind w:left="720"/>
        <w:rPr>
          <w:rFonts w:ascii="Times New Roman" w:hAnsi="Times New Roman"/>
          <w:b/>
          <w:sz w:val="22"/>
        </w:rPr>
      </w:pPr>
    </w:p>
    <w:p w:rsidRPr="00AB1E2D" w:rsidR="00AB1E2D" w:rsidP="0676C13A" w:rsidRDefault="00E75933" w14:paraId="04D8AC06" w14:textId="3649F9F1">
      <w:pPr>
        <w:pStyle w:val="ListParagraph"/>
        <w:numPr>
          <w:ilvl w:val="0"/>
          <w:numId w:val="30"/>
        </w:numPr>
        <w:rPr>
          <w:rFonts w:ascii="Times New Roman" w:hAnsi="Times New Roman" w:eastAsia="Arial Unicode MS"/>
          <w:sz w:val="22"/>
          <w:szCs w:val="22"/>
        </w:rPr>
      </w:pPr>
      <w:r w:rsidRPr="0676C13A">
        <w:rPr>
          <w:rFonts w:ascii="Times New Roman" w:hAnsi="Times New Roman"/>
          <w:b/>
          <w:bCs/>
          <w:sz w:val="22"/>
          <w:szCs w:val="22"/>
        </w:rPr>
        <w:t>Tera R. Jordan</w:t>
      </w:r>
      <w:r w:rsidRPr="0676C13A">
        <w:rPr>
          <w:rFonts w:ascii="Times New Roman" w:hAnsi="Times New Roman"/>
          <w:sz w:val="22"/>
          <w:szCs w:val="22"/>
        </w:rPr>
        <w:t xml:space="preserve">, </w:t>
      </w:r>
      <w:r w:rsidRPr="0676C13A">
        <w:rPr>
          <w:rFonts w:ascii="Times New Roman" w:hAnsi="Times New Roman" w:eastAsia="Arial Unicode MS"/>
          <w:sz w:val="22"/>
          <w:szCs w:val="22"/>
        </w:rPr>
        <w:t>Ass</w:t>
      </w:r>
      <w:r w:rsidRPr="0676C13A" w:rsidR="0036568B">
        <w:rPr>
          <w:rFonts w:ascii="Times New Roman" w:hAnsi="Times New Roman" w:eastAsia="Arial Unicode MS"/>
          <w:sz w:val="22"/>
          <w:szCs w:val="22"/>
        </w:rPr>
        <w:t>ociate</w:t>
      </w:r>
      <w:r w:rsidRPr="0676C13A">
        <w:rPr>
          <w:rFonts w:ascii="Times New Roman" w:hAnsi="Times New Roman" w:eastAsia="Arial Unicode MS"/>
          <w:sz w:val="22"/>
          <w:szCs w:val="22"/>
        </w:rPr>
        <w:t xml:space="preserve"> Professor, B.S. 1998 Indiana University-Bloomington; </w:t>
      </w:r>
      <w:r w:rsidRPr="0676C13A" w:rsidR="00A25C84">
        <w:rPr>
          <w:rFonts w:ascii="Times New Roman" w:hAnsi="Times New Roman" w:eastAsia="Arial Unicode MS"/>
          <w:sz w:val="22"/>
          <w:szCs w:val="22"/>
        </w:rPr>
        <w:t>MS</w:t>
      </w:r>
      <w:r w:rsidRPr="0676C13A">
        <w:rPr>
          <w:rFonts w:ascii="Times New Roman" w:hAnsi="Times New Roman" w:eastAsia="Arial Unicode MS"/>
          <w:sz w:val="22"/>
          <w:szCs w:val="22"/>
        </w:rPr>
        <w:t xml:space="preserve"> 2001 </w:t>
      </w:r>
      <w:proofErr w:type="gramStart"/>
      <w:r w:rsidRPr="0676C13A">
        <w:rPr>
          <w:rFonts w:ascii="Times New Roman" w:hAnsi="Times New Roman" w:eastAsia="Arial Unicode MS"/>
          <w:sz w:val="22"/>
          <w:szCs w:val="22"/>
        </w:rPr>
        <w:t>The</w:t>
      </w:r>
      <w:proofErr w:type="gramEnd"/>
      <w:r w:rsidRPr="0676C13A">
        <w:rPr>
          <w:rFonts w:ascii="Times New Roman" w:hAnsi="Times New Roman" w:eastAsia="Arial Unicode MS"/>
          <w:sz w:val="22"/>
          <w:szCs w:val="22"/>
        </w:rPr>
        <w:t xml:space="preserve"> Pennsylvania State University; PhD 2005 The Pennsylvania State University. 1364 Palmer (</w:t>
      </w:r>
      <w:r w:rsidRPr="0676C13A" w:rsidR="0045465C">
        <w:rPr>
          <w:rFonts w:ascii="Times New Roman" w:hAnsi="Times New Roman" w:eastAsia="Arial Unicode MS"/>
          <w:sz w:val="22"/>
          <w:szCs w:val="22"/>
        </w:rPr>
        <w:t>515-</w:t>
      </w:r>
      <w:r w:rsidRPr="0676C13A">
        <w:rPr>
          <w:rFonts w:ascii="Times New Roman" w:hAnsi="Times New Roman" w:eastAsia="Arial Unicode MS"/>
          <w:sz w:val="22"/>
          <w:szCs w:val="22"/>
        </w:rPr>
        <w:t xml:space="preserve">294-9804); </w:t>
      </w:r>
      <w:hyperlink r:id="rId170">
        <w:r w:rsidRPr="0676C13A" w:rsidR="00676C3F">
          <w:rPr>
            <w:rStyle w:val="Hyperlink"/>
            <w:rFonts w:ascii="Times New Roman" w:hAnsi="Times New Roman" w:eastAsia="Arial Unicode MS"/>
            <w:sz w:val="22"/>
            <w:szCs w:val="22"/>
          </w:rPr>
          <w:t>trh@iastate.edu</w:t>
        </w:r>
      </w:hyperlink>
      <w:r w:rsidRPr="0676C13A" w:rsidR="00676C3F">
        <w:rPr>
          <w:rFonts w:ascii="Times New Roman" w:hAnsi="Times New Roman" w:eastAsia="Arial Unicode MS"/>
          <w:sz w:val="22"/>
          <w:szCs w:val="22"/>
        </w:rPr>
        <w:t xml:space="preserve"> </w:t>
      </w:r>
      <w:r w:rsidRPr="0676C13A">
        <w:rPr>
          <w:rFonts w:ascii="Times New Roman" w:hAnsi="Times New Roman" w:eastAsia="Arial Unicode MS"/>
          <w:sz w:val="22"/>
          <w:szCs w:val="22"/>
        </w:rPr>
        <w:t>.</w:t>
      </w:r>
    </w:p>
    <w:p w:rsidR="00AB1E2D" w:rsidP="009F4C36" w:rsidRDefault="00AB1E2D" w14:paraId="5186B13D" w14:textId="77777777">
      <w:pPr>
        <w:pStyle w:val="ListParagraph"/>
        <w:ind w:left="360" w:right="390"/>
        <w:rPr>
          <w:rFonts w:ascii="Times New Roman" w:hAnsi="Times New Roman"/>
          <w:b/>
          <w:sz w:val="22"/>
        </w:rPr>
      </w:pPr>
    </w:p>
    <w:p w:rsidRPr="00D3416E" w:rsidR="00E75933" w:rsidP="009F4C36" w:rsidRDefault="00E75933" w14:paraId="615188E5" w14:textId="77777777">
      <w:pPr>
        <w:pStyle w:val="ListParagraph"/>
        <w:numPr>
          <w:ilvl w:val="0"/>
          <w:numId w:val="30"/>
        </w:numPr>
        <w:rPr>
          <w:rFonts w:ascii="Times New Roman" w:hAnsi="Times New Roman"/>
          <w:sz w:val="22"/>
        </w:rPr>
      </w:pPr>
      <w:r w:rsidRPr="0676C13A">
        <w:rPr>
          <w:rFonts w:ascii="Times New Roman" w:hAnsi="Times New Roman"/>
          <w:b/>
          <w:bCs/>
          <w:sz w:val="22"/>
          <w:szCs w:val="22"/>
        </w:rPr>
        <w:t>Daeyong Lee</w:t>
      </w:r>
      <w:r w:rsidRPr="0676C13A">
        <w:rPr>
          <w:rFonts w:ascii="Times New Roman" w:hAnsi="Times New Roman"/>
          <w:sz w:val="22"/>
          <w:szCs w:val="22"/>
        </w:rPr>
        <w:t>,</w:t>
      </w:r>
      <w:r w:rsidRPr="0676C13A">
        <w:rPr>
          <w:rFonts w:ascii="Times New Roman" w:hAnsi="Times New Roman"/>
          <w:sz w:val="22"/>
          <w:szCs w:val="22"/>
          <w:u w:val="single"/>
        </w:rPr>
        <w:t xml:space="preserve"> </w:t>
      </w:r>
      <w:r w:rsidRPr="0676C13A">
        <w:rPr>
          <w:rFonts w:ascii="Times New Roman" w:hAnsi="Times New Roman"/>
          <w:sz w:val="22"/>
          <w:szCs w:val="22"/>
        </w:rPr>
        <w:t xml:space="preserve">Assistant Professor, B.A. 2003 Economics, Seoul National University with Honors; </w:t>
      </w:r>
      <w:r w:rsidRPr="0676C13A" w:rsidR="00A25C84">
        <w:rPr>
          <w:rFonts w:ascii="Times New Roman" w:hAnsi="Times New Roman"/>
          <w:sz w:val="22"/>
          <w:szCs w:val="22"/>
        </w:rPr>
        <w:t>MS</w:t>
      </w:r>
      <w:r w:rsidRPr="0676C13A">
        <w:rPr>
          <w:rFonts w:ascii="Times New Roman" w:hAnsi="Times New Roman"/>
          <w:sz w:val="22"/>
          <w:szCs w:val="22"/>
        </w:rPr>
        <w:t xml:space="preserve"> 2006, Economics, University of Wisconsin-Madison; PhD 2013, Economics, University of Washington-Seattle</w:t>
      </w:r>
      <w:r w:rsidRPr="0676C13A" w:rsidR="009D3550">
        <w:rPr>
          <w:rFonts w:ascii="Times New Roman" w:hAnsi="Times New Roman"/>
          <w:sz w:val="22"/>
          <w:szCs w:val="22"/>
        </w:rPr>
        <w:t>.1325 Palmer (515-294-6120);</w:t>
      </w:r>
      <w:r w:rsidRPr="0676C13A">
        <w:rPr>
          <w:rFonts w:ascii="Times New Roman" w:hAnsi="Times New Roman"/>
          <w:sz w:val="22"/>
          <w:szCs w:val="22"/>
        </w:rPr>
        <w:t xml:space="preserve"> </w:t>
      </w:r>
      <w:hyperlink r:id="rId171">
        <w:r w:rsidRPr="0676C13A" w:rsidR="009D3550">
          <w:rPr>
            <w:rStyle w:val="Hyperlink"/>
            <w:rFonts w:ascii="Times New Roman" w:hAnsi="Times New Roman"/>
            <w:sz w:val="22"/>
            <w:szCs w:val="22"/>
          </w:rPr>
          <w:t>daelee@iastate.edu</w:t>
        </w:r>
      </w:hyperlink>
      <w:r w:rsidRPr="0676C13A" w:rsidR="00E4318B">
        <w:rPr>
          <w:rFonts w:ascii="Times New Roman" w:hAnsi="Times New Roman"/>
          <w:sz w:val="22"/>
          <w:szCs w:val="22"/>
        </w:rPr>
        <w:t>.</w:t>
      </w:r>
    </w:p>
    <w:p w:rsidRPr="00D3416E" w:rsidR="00E75933" w:rsidP="009F4C36" w:rsidRDefault="00E75933" w14:paraId="6C57C439" w14:textId="77777777">
      <w:pPr>
        <w:rPr>
          <w:rFonts w:ascii="Times New Roman" w:hAnsi="Times New Roman"/>
          <w:sz w:val="22"/>
        </w:rPr>
      </w:pPr>
    </w:p>
    <w:p w:rsidRPr="00D3416E" w:rsidR="00E75933" w:rsidP="009F4C36" w:rsidRDefault="00E75933" w14:paraId="614C9A51" w14:textId="77777777">
      <w:pPr>
        <w:pStyle w:val="ListParagraph"/>
        <w:numPr>
          <w:ilvl w:val="0"/>
          <w:numId w:val="30"/>
        </w:numPr>
        <w:rPr>
          <w:rFonts w:ascii="Times New Roman" w:hAnsi="Times New Roman"/>
          <w:sz w:val="22"/>
        </w:rPr>
      </w:pPr>
      <w:r w:rsidRPr="0676C13A">
        <w:rPr>
          <w:rFonts w:ascii="Times New Roman" w:hAnsi="Times New Roman"/>
          <w:b/>
          <w:bCs/>
          <w:sz w:val="22"/>
          <w:szCs w:val="22"/>
        </w:rPr>
        <w:t xml:space="preserve">Jeong </w:t>
      </w:r>
      <w:proofErr w:type="spellStart"/>
      <w:r w:rsidRPr="0676C13A">
        <w:rPr>
          <w:rFonts w:ascii="Times New Roman" w:hAnsi="Times New Roman"/>
          <w:b/>
          <w:bCs/>
          <w:sz w:val="22"/>
          <w:szCs w:val="22"/>
        </w:rPr>
        <w:t>Eun</w:t>
      </w:r>
      <w:proofErr w:type="spellEnd"/>
      <w:r w:rsidRPr="0676C13A">
        <w:rPr>
          <w:rFonts w:ascii="Times New Roman" w:hAnsi="Times New Roman"/>
          <w:b/>
          <w:bCs/>
          <w:sz w:val="22"/>
          <w:szCs w:val="22"/>
        </w:rPr>
        <w:t xml:space="preserve"> Lee</w:t>
      </w:r>
      <w:r w:rsidRPr="0676C13A">
        <w:rPr>
          <w:rFonts w:ascii="Times New Roman" w:hAnsi="Times New Roman"/>
          <w:sz w:val="22"/>
          <w:szCs w:val="22"/>
        </w:rPr>
        <w:t>,</w:t>
      </w:r>
      <w:r w:rsidRPr="0676C13A">
        <w:rPr>
          <w:rFonts w:ascii="Times New Roman" w:hAnsi="Times New Roman"/>
          <w:sz w:val="22"/>
          <w:szCs w:val="22"/>
          <w:u w:val="single"/>
        </w:rPr>
        <w:t xml:space="preserve"> </w:t>
      </w:r>
      <w:r w:rsidRPr="0676C13A">
        <w:rPr>
          <w:rFonts w:ascii="Times New Roman" w:hAnsi="Times New Roman"/>
          <w:sz w:val="22"/>
          <w:szCs w:val="22"/>
        </w:rPr>
        <w:t xml:space="preserve">Assistant Professor. B.A. 2002, French Literature/ Psychology, </w:t>
      </w:r>
      <w:proofErr w:type="spellStart"/>
      <w:r w:rsidRPr="0676C13A">
        <w:rPr>
          <w:rFonts w:ascii="Times New Roman" w:hAnsi="Times New Roman"/>
          <w:sz w:val="22"/>
          <w:szCs w:val="22"/>
        </w:rPr>
        <w:t>Yonsei</w:t>
      </w:r>
      <w:proofErr w:type="spellEnd"/>
      <w:r w:rsidRPr="0676C13A">
        <w:rPr>
          <w:rFonts w:ascii="Times New Roman" w:hAnsi="Times New Roman"/>
          <w:sz w:val="22"/>
          <w:szCs w:val="22"/>
        </w:rPr>
        <w:t xml:space="preserve"> University; </w:t>
      </w:r>
      <w:r w:rsidRPr="0676C13A" w:rsidR="00A25C84">
        <w:rPr>
          <w:rFonts w:ascii="Times New Roman" w:hAnsi="Times New Roman"/>
          <w:sz w:val="22"/>
          <w:szCs w:val="22"/>
        </w:rPr>
        <w:t>MS</w:t>
      </w:r>
      <w:r w:rsidRPr="0676C13A">
        <w:rPr>
          <w:rFonts w:ascii="Times New Roman" w:hAnsi="Times New Roman"/>
          <w:sz w:val="22"/>
          <w:szCs w:val="22"/>
        </w:rPr>
        <w:t xml:space="preserve"> 2005, Clinical Psychology, Northwestern University; PhD 2012, Human Development and Family Studies, Penn State University</w:t>
      </w:r>
      <w:r w:rsidRPr="0676C13A" w:rsidR="001F33A5">
        <w:rPr>
          <w:rFonts w:ascii="Times New Roman" w:hAnsi="Times New Roman"/>
          <w:sz w:val="22"/>
          <w:szCs w:val="22"/>
        </w:rPr>
        <w:t>. 1311 Palmer</w:t>
      </w:r>
      <w:r w:rsidRPr="0676C13A" w:rsidR="00E94D36">
        <w:rPr>
          <w:rFonts w:ascii="Times New Roman" w:hAnsi="Times New Roman"/>
          <w:sz w:val="22"/>
          <w:szCs w:val="22"/>
        </w:rPr>
        <w:t xml:space="preserve"> (</w:t>
      </w:r>
      <w:r w:rsidRPr="0676C13A" w:rsidR="0045465C">
        <w:rPr>
          <w:rFonts w:ascii="Times New Roman" w:hAnsi="Times New Roman"/>
          <w:sz w:val="22"/>
          <w:szCs w:val="22"/>
        </w:rPr>
        <w:t>515-</w:t>
      </w:r>
      <w:r w:rsidRPr="0676C13A" w:rsidR="00E94D36">
        <w:rPr>
          <w:rFonts w:ascii="Times New Roman" w:hAnsi="Times New Roman"/>
          <w:sz w:val="22"/>
          <w:szCs w:val="22"/>
        </w:rPr>
        <w:t>294-1884)</w:t>
      </w:r>
      <w:r w:rsidRPr="0676C13A" w:rsidR="00676C3F">
        <w:rPr>
          <w:rFonts w:ascii="Times New Roman" w:hAnsi="Times New Roman"/>
          <w:sz w:val="22"/>
          <w:szCs w:val="22"/>
        </w:rPr>
        <w:t xml:space="preserve">; </w:t>
      </w:r>
      <w:hyperlink r:id="rId172">
        <w:r w:rsidRPr="0676C13A" w:rsidR="00676C3F">
          <w:rPr>
            <w:rStyle w:val="Hyperlink"/>
            <w:rFonts w:ascii="Times New Roman" w:hAnsi="Times New Roman"/>
            <w:sz w:val="22"/>
            <w:szCs w:val="22"/>
          </w:rPr>
          <w:t>jel@iastate.edu</w:t>
        </w:r>
      </w:hyperlink>
      <w:r w:rsidRPr="0676C13A" w:rsidR="00676C3F">
        <w:rPr>
          <w:rFonts w:ascii="Times New Roman" w:hAnsi="Times New Roman"/>
          <w:sz w:val="22"/>
          <w:szCs w:val="22"/>
        </w:rPr>
        <w:t xml:space="preserve"> </w:t>
      </w:r>
      <w:r w:rsidRPr="0676C13A">
        <w:rPr>
          <w:rFonts w:ascii="Times New Roman" w:hAnsi="Times New Roman"/>
          <w:sz w:val="22"/>
          <w:szCs w:val="22"/>
        </w:rPr>
        <w:t>.</w:t>
      </w:r>
    </w:p>
    <w:p w:rsidRPr="00D3416E" w:rsidR="00E75933" w:rsidP="009F4C36" w:rsidRDefault="00E75933" w14:paraId="3D404BC9" w14:textId="77777777">
      <w:pPr>
        <w:rPr>
          <w:rFonts w:ascii="Times New Roman" w:hAnsi="Times New Roman"/>
          <w:sz w:val="22"/>
        </w:rPr>
      </w:pPr>
    </w:p>
    <w:p w:rsidRPr="00D3416E" w:rsidR="00E75933" w:rsidP="009F4C36" w:rsidRDefault="00E75933" w14:paraId="50C907E5" w14:textId="77777777">
      <w:pPr>
        <w:pStyle w:val="ListParagraph"/>
        <w:numPr>
          <w:ilvl w:val="0"/>
          <w:numId w:val="30"/>
        </w:numPr>
        <w:autoSpaceDE w:val="0"/>
        <w:autoSpaceDN w:val="0"/>
        <w:adjustRightInd w:val="0"/>
        <w:rPr>
          <w:rFonts w:ascii="Times New Roman" w:hAnsi="Times New Roman"/>
          <w:sz w:val="22"/>
        </w:rPr>
      </w:pPr>
      <w:r w:rsidRPr="0676C13A">
        <w:rPr>
          <w:rFonts w:ascii="Times New Roman" w:hAnsi="Times New Roman"/>
          <w:b/>
          <w:bCs/>
          <w:sz w:val="22"/>
          <w:szCs w:val="22"/>
        </w:rPr>
        <w:lastRenderedPageBreak/>
        <w:t>Jennifer Margrett</w:t>
      </w:r>
      <w:r w:rsidRPr="0676C13A">
        <w:rPr>
          <w:rFonts w:ascii="Times New Roman" w:hAnsi="Times New Roman"/>
          <w:sz w:val="22"/>
          <w:szCs w:val="22"/>
        </w:rPr>
        <w:t>, Professor</w:t>
      </w:r>
      <w:r w:rsidRPr="0676C13A" w:rsidR="0036568B">
        <w:rPr>
          <w:rFonts w:ascii="Times New Roman" w:hAnsi="Times New Roman"/>
          <w:sz w:val="22"/>
          <w:szCs w:val="22"/>
        </w:rPr>
        <w:t xml:space="preserve"> and Associate Dean for Research and Graduate </w:t>
      </w:r>
      <w:proofErr w:type="spellStart"/>
      <w:r w:rsidRPr="0676C13A" w:rsidR="0036568B">
        <w:rPr>
          <w:rFonts w:ascii="Times New Roman" w:hAnsi="Times New Roman"/>
          <w:sz w:val="22"/>
          <w:szCs w:val="22"/>
        </w:rPr>
        <w:t>Eduction</w:t>
      </w:r>
      <w:proofErr w:type="spellEnd"/>
      <w:r w:rsidRPr="0676C13A">
        <w:rPr>
          <w:rFonts w:ascii="Times New Roman" w:hAnsi="Times New Roman"/>
          <w:sz w:val="22"/>
          <w:szCs w:val="22"/>
        </w:rPr>
        <w:t>, B.A. 1992 University of Minnesota, M. A. 1995 University of Dayton, PhD 1999 Wayne State University, 2001 Post-</w:t>
      </w:r>
      <w:r w:rsidRPr="0676C13A" w:rsidR="007B7393">
        <w:rPr>
          <w:rFonts w:ascii="Times New Roman" w:hAnsi="Times New Roman"/>
          <w:sz w:val="22"/>
          <w:szCs w:val="22"/>
        </w:rPr>
        <w:t xml:space="preserve">PhD </w:t>
      </w:r>
      <w:r w:rsidRPr="0676C13A">
        <w:rPr>
          <w:rFonts w:ascii="Times New Roman" w:hAnsi="Times New Roman"/>
          <w:sz w:val="22"/>
          <w:szCs w:val="22"/>
        </w:rPr>
        <w:t xml:space="preserve">fellowship Pennsylvania </w:t>
      </w:r>
      <w:r w:rsidRPr="0676C13A" w:rsidR="00676C3F">
        <w:rPr>
          <w:rFonts w:ascii="Times New Roman" w:hAnsi="Times New Roman"/>
          <w:sz w:val="22"/>
          <w:szCs w:val="22"/>
        </w:rPr>
        <w:t>State University</w:t>
      </w:r>
      <w:r w:rsidRPr="0676C13A" w:rsidR="004D1858">
        <w:rPr>
          <w:rFonts w:ascii="Times New Roman" w:hAnsi="Times New Roman"/>
          <w:sz w:val="22"/>
          <w:szCs w:val="22"/>
        </w:rPr>
        <w:t xml:space="preserve">. </w:t>
      </w:r>
      <w:r w:rsidRPr="0676C13A" w:rsidR="00676C3F">
        <w:rPr>
          <w:rFonts w:ascii="Times New Roman" w:hAnsi="Times New Roman"/>
          <w:sz w:val="22"/>
          <w:szCs w:val="22"/>
        </w:rPr>
        <w:t xml:space="preserve">2354 Palmer </w:t>
      </w:r>
      <w:r w:rsidRPr="0676C13A" w:rsidR="0045465C">
        <w:rPr>
          <w:rFonts w:ascii="Times New Roman" w:hAnsi="Times New Roman"/>
          <w:sz w:val="22"/>
          <w:szCs w:val="22"/>
        </w:rPr>
        <w:t>(515-294</w:t>
      </w:r>
      <w:r w:rsidRPr="0676C13A">
        <w:rPr>
          <w:rFonts w:ascii="Times New Roman" w:hAnsi="Times New Roman"/>
          <w:sz w:val="22"/>
          <w:szCs w:val="22"/>
        </w:rPr>
        <w:t>-3028)</w:t>
      </w:r>
      <w:r w:rsidRPr="0676C13A" w:rsidR="00676C3F">
        <w:rPr>
          <w:rFonts w:ascii="Times New Roman" w:hAnsi="Times New Roman"/>
          <w:sz w:val="22"/>
          <w:szCs w:val="22"/>
        </w:rPr>
        <w:t>;</w:t>
      </w:r>
      <w:r w:rsidRPr="0676C13A">
        <w:rPr>
          <w:rFonts w:ascii="Times New Roman" w:hAnsi="Times New Roman"/>
          <w:sz w:val="22"/>
          <w:szCs w:val="22"/>
        </w:rPr>
        <w:t xml:space="preserve"> </w:t>
      </w:r>
      <w:hyperlink r:id="rId173">
        <w:r w:rsidRPr="0676C13A" w:rsidR="00676C3F">
          <w:rPr>
            <w:rStyle w:val="Hyperlink"/>
            <w:rFonts w:ascii="Times New Roman" w:hAnsi="Times New Roman"/>
            <w:sz w:val="22"/>
            <w:szCs w:val="22"/>
          </w:rPr>
          <w:t>margrett@iastate.edu</w:t>
        </w:r>
      </w:hyperlink>
      <w:r w:rsidRPr="0676C13A" w:rsidR="00676C3F">
        <w:rPr>
          <w:rFonts w:ascii="Times New Roman" w:hAnsi="Times New Roman"/>
          <w:sz w:val="22"/>
          <w:szCs w:val="22"/>
        </w:rPr>
        <w:t xml:space="preserve"> </w:t>
      </w:r>
      <w:r w:rsidRPr="0676C13A">
        <w:rPr>
          <w:rFonts w:ascii="Times New Roman" w:hAnsi="Times New Roman"/>
          <w:sz w:val="22"/>
          <w:szCs w:val="22"/>
        </w:rPr>
        <w:t>.</w:t>
      </w:r>
    </w:p>
    <w:p w:rsidRPr="00D3416E" w:rsidR="00E75933" w:rsidP="009F4C36" w:rsidRDefault="00E75933" w14:paraId="70DF735C" w14:textId="77777777">
      <w:pPr>
        <w:autoSpaceDE w:val="0"/>
        <w:autoSpaceDN w:val="0"/>
        <w:adjustRightInd w:val="0"/>
        <w:ind w:left="720"/>
        <w:rPr>
          <w:rFonts w:ascii="Times New Roman" w:hAnsi="Times New Roman"/>
          <w:b/>
          <w:sz w:val="22"/>
        </w:rPr>
      </w:pPr>
    </w:p>
    <w:p w:rsidR="00E75933" w:rsidP="009F4C36" w:rsidRDefault="00E75933" w14:paraId="65DE2B0C" w14:textId="77777777">
      <w:pPr>
        <w:pStyle w:val="ListParagraph"/>
        <w:numPr>
          <w:ilvl w:val="0"/>
          <w:numId w:val="30"/>
        </w:numPr>
        <w:autoSpaceDE w:val="0"/>
        <w:autoSpaceDN w:val="0"/>
        <w:adjustRightInd w:val="0"/>
        <w:rPr>
          <w:rFonts w:ascii="Times New Roman" w:hAnsi="Times New Roman"/>
          <w:sz w:val="22"/>
        </w:rPr>
      </w:pPr>
      <w:r w:rsidRPr="0676C13A">
        <w:rPr>
          <w:rFonts w:ascii="Times New Roman" w:hAnsi="Times New Roman"/>
          <w:b/>
          <w:bCs/>
          <w:sz w:val="22"/>
          <w:szCs w:val="22"/>
        </w:rPr>
        <w:t>Peter Martin</w:t>
      </w:r>
      <w:r w:rsidRPr="0676C13A">
        <w:rPr>
          <w:rFonts w:ascii="Times New Roman" w:hAnsi="Times New Roman"/>
          <w:sz w:val="22"/>
          <w:szCs w:val="22"/>
        </w:rPr>
        <w:t xml:space="preserve">, </w:t>
      </w:r>
      <w:r w:rsidRPr="0676C13A" w:rsidR="0036568B">
        <w:rPr>
          <w:rFonts w:ascii="Times New Roman" w:hAnsi="Times New Roman"/>
          <w:sz w:val="22"/>
          <w:szCs w:val="22"/>
        </w:rPr>
        <w:t xml:space="preserve">University </w:t>
      </w:r>
      <w:r w:rsidRPr="0676C13A">
        <w:rPr>
          <w:rFonts w:ascii="Times New Roman" w:hAnsi="Times New Roman"/>
          <w:sz w:val="22"/>
          <w:szCs w:val="22"/>
        </w:rPr>
        <w:t>Professor. B.A. 1979, Wartburg College, M.A., 1982, PhD, 1985, University of Bonn, PhD, 1985, Pennsylvania State University. 1096 LeBaron Hall (</w:t>
      </w:r>
      <w:r w:rsidRPr="0676C13A" w:rsidR="0045465C">
        <w:rPr>
          <w:rFonts w:ascii="Times New Roman" w:hAnsi="Times New Roman"/>
          <w:sz w:val="22"/>
          <w:szCs w:val="22"/>
        </w:rPr>
        <w:t>515-</w:t>
      </w:r>
      <w:r w:rsidRPr="0676C13A">
        <w:rPr>
          <w:rFonts w:ascii="Times New Roman" w:hAnsi="Times New Roman"/>
          <w:sz w:val="22"/>
          <w:szCs w:val="22"/>
        </w:rPr>
        <w:t xml:space="preserve">294-5186); </w:t>
      </w:r>
      <w:hyperlink r:id="rId174">
        <w:r w:rsidRPr="0676C13A" w:rsidR="00676C3F">
          <w:rPr>
            <w:rStyle w:val="Hyperlink"/>
            <w:rFonts w:ascii="Times New Roman" w:hAnsi="Times New Roman"/>
            <w:sz w:val="22"/>
            <w:szCs w:val="22"/>
          </w:rPr>
          <w:t>pxmartin@iastate.edu</w:t>
        </w:r>
      </w:hyperlink>
      <w:r w:rsidRPr="0676C13A" w:rsidR="00676C3F">
        <w:rPr>
          <w:rFonts w:ascii="Times New Roman" w:hAnsi="Times New Roman"/>
          <w:sz w:val="22"/>
          <w:szCs w:val="22"/>
        </w:rPr>
        <w:t xml:space="preserve"> </w:t>
      </w:r>
      <w:r w:rsidRPr="0676C13A">
        <w:rPr>
          <w:rFonts w:ascii="Times New Roman" w:hAnsi="Times New Roman"/>
          <w:sz w:val="22"/>
          <w:szCs w:val="22"/>
        </w:rPr>
        <w:t>.</w:t>
      </w:r>
    </w:p>
    <w:p w:rsidRPr="00376B1B" w:rsidR="00376B1B" w:rsidP="009F4C36" w:rsidRDefault="00376B1B" w14:paraId="3A413BF6" w14:textId="77777777">
      <w:pPr>
        <w:pStyle w:val="ListParagraph"/>
        <w:rPr>
          <w:rFonts w:ascii="Times New Roman" w:hAnsi="Times New Roman"/>
          <w:sz w:val="22"/>
        </w:rPr>
      </w:pPr>
    </w:p>
    <w:p w:rsidRPr="00376B1B" w:rsidR="00376B1B" w:rsidP="009F4C36" w:rsidRDefault="00C24BC3" w14:paraId="15D895E9" w14:textId="77777777">
      <w:pPr>
        <w:pStyle w:val="ListParagraph"/>
        <w:numPr>
          <w:ilvl w:val="0"/>
          <w:numId w:val="30"/>
        </w:numPr>
        <w:tabs>
          <w:tab w:val="left" w:pos="450"/>
        </w:tabs>
        <w:ind w:right="390"/>
        <w:rPr>
          <w:rFonts w:ascii="Times New Roman" w:hAnsi="Times New Roman"/>
          <w:sz w:val="22"/>
        </w:rPr>
      </w:pPr>
      <w:r w:rsidRPr="0676C13A">
        <w:rPr>
          <w:rFonts w:ascii="Times New Roman" w:hAnsi="Times New Roman"/>
          <w:b/>
          <w:bCs/>
          <w:sz w:val="22"/>
          <w:szCs w:val="22"/>
        </w:rPr>
        <w:t>*</w:t>
      </w:r>
      <w:r w:rsidRPr="0676C13A" w:rsidR="00376B1B">
        <w:rPr>
          <w:rFonts w:ascii="Times New Roman" w:hAnsi="Times New Roman"/>
          <w:b/>
          <w:bCs/>
          <w:sz w:val="22"/>
          <w:szCs w:val="22"/>
        </w:rPr>
        <w:t>Janet </w:t>
      </w:r>
      <w:proofErr w:type="spellStart"/>
      <w:r w:rsidRPr="0676C13A" w:rsidR="00376B1B">
        <w:rPr>
          <w:rFonts w:ascii="Times New Roman" w:hAnsi="Times New Roman"/>
          <w:b/>
          <w:bCs/>
          <w:sz w:val="22"/>
          <w:szCs w:val="22"/>
        </w:rPr>
        <w:t>Nieuwsma</w:t>
      </w:r>
      <w:proofErr w:type="spellEnd"/>
      <w:r w:rsidRPr="0676C13A" w:rsidR="00376B1B">
        <w:rPr>
          <w:rFonts w:ascii="Times New Roman" w:hAnsi="Times New Roman"/>
          <w:b/>
          <w:bCs/>
          <w:sz w:val="22"/>
          <w:szCs w:val="22"/>
        </w:rPr>
        <w:t xml:space="preserve"> Melby</w:t>
      </w:r>
      <w:r w:rsidRPr="0676C13A" w:rsidR="00376B1B">
        <w:rPr>
          <w:rFonts w:ascii="Times New Roman" w:hAnsi="Times New Roman"/>
          <w:sz w:val="22"/>
          <w:szCs w:val="22"/>
        </w:rPr>
        <w:t xml:space="preserve">, Adjunct Professor; Director, Child Welfare Research and Training Project; B.S./B.A.1972, MS 1974, North Dakota State University; PhD 1988, Iowa State University. Child Welfare Research and Training Project, #1100 Elm Hall (515-294-6392); </w:t>
      </w:r>
      <w:hyperlink r:id="rId175">
        <w:r w:rsidR="00376B1B">
          <w:t>jmelby@iastate.edu</w:t>
        </w:r>
      </w:hyperlink>
      <w:r w:rsidRPr="0676C13A" w:rsidR="00376B1B">
        <w:rPr>
          <w:rFonts w:ascii="Times New Roman" w:hAnsi="Times New Roman"/>
          <w:sz w:val="22"/>
          <w:szCs w:val="22"/>
        </w:rPr>
        <w:t xml:space="preserve"> .</w:t>
      </w:r>
    </w:p>
    <w:p w:rsidRPr="00376B1B" w:rsidR="00376B1B" w:rsidP="009F4C36" w:rsidRDefault="00376B1B" w14:paraId="33D28B4B" w14:textId="77777777">
      <w:pPr>
        <w:pStyle w:val="ListParagraph"/>
        <w:rPr>
          <w:rFonts w:ascii="Times New Roman" w:hAnsi="Times New Roman"/>
          <w:sz w:val="22"/>
        </w:rPr>
      </w:pPr>
    </w:p>
    <w:p w:rsidRPr="00D3416E" w:rsidR="00E75933" w:rsidP="009F4C36" w:rsidRDefault="00E75933" w14:paraId="7899FD07" w14:textId="77777777">
      <w:pPr>
        <w:pStyle w:val="ListParagraph"/>
        <w:numPr>
          <w:ilvl w:val="0"/>
          <w:numId w:val="30"/>
        </w:numPr>
        <w:rPr>
          <w:rFonts w:ascii="Times New Roman" w:hAnsi="Times New Roman"/>
          <w:sz w:val="22"/>
        </w:rPr>
      </w:pPr>
      <w:r w:rsidRPr="0676C13A">
        <w:rPr>
          <w:rFonts w:ascii="Times New Roman" w:hAnsi="Times New Roman"/>
          <w:b/>
          <w:bCs/>
          <w:sz w:val="22"/>
          <w:szCs w:val="22"/>
        </w:rPr>
        <w:t>Tricia K. Neppl,</w:t>
      </w:r>
      <w:r w:rsidRPr="0676C13A">
        <w:rPr>
          <w:rFonts w:ascii="Times New Roman" w:hAnsi="Times New Roman"/>
          <w:sz w:val="22"/>
          <w:szCs w:val="22"/>
        </w:rPr>
        <w:t xml:space="preserve"> Associate Professor</w:t>
      </w:r>
      <w:r w:rsidRPr="0676C13A" w:rsidR="004D1858">
        <w:rPr>
          <w:rFonts w:ascii="Times New Roman" w:hAnsi="Times New Roman"/>
          <w:sz w:val="22"/>
          <w:szCs w:val="22"/>
        </w:rPr>
        <w:t xml:space="preserve">. </w:t>
      </w:r>
      <w:r w:rsidRPr="0676C13A">
        <w:rPr>
          <w:rFonts w:ascii="Times New Roman" w:hAnsi="Times New Roman"/>
          <w:sz w:val="22"/>
          <w:szCs w:val="22"/>
        </w:rPr>
        <w:t xml:space="preserve">B.S. 1992, Psychology, Iowa State University; </w:t>
      </w:r>
      <w:r w:rsidRPr="0676C13A" w:rsidR="00A25C84">
        <w:rPr>
          <w:rFonts w:ascii="Times New Roman" w:hAnsi="Times New Roman"/>
          <w:sz w:val="22"/>
          <w:szCs w:val="22"/>
        </w:rPr>
        <w:t>MS</w:t>
      </w:r>
      <w:r w:rsidRPr="0676C13A">
        <w:rPr>
          <w:rFonts w:ascii="Times New Roman" w:hAnsi="Times New Roman"/>
          <w:sz w:val="22"/>
          <w:szCs w:val="22"/>
        </w:rPr>
        <w:t xml:space="preserve"> 1994, Life Span Human Development, Kansas State University; PhD, 1997, Life Span Human Development, Kansas</w:t>
      </w:r>
      <w:r w:rsidRPr="0676C13A" w:rsidR="00676C3F">
        <w:rPr>
          <w:rFonts w:ascii="Times New Roman" w:hAnsi="Times New Roman"/>
          <w:sz w:val="22"/>
          <w:szCs w:val="22"/>
        </w:rPr>
        <w:t xml:space="preserve"> State University. 2358 Palmer </w:t>
      </w:r>
      <w:r w:rsidRPr="0676C13A">
        <w:rPr>
          <w:rFonts w:ascii="Times New Roman" w:hAnsi="Times New Roman"/>
          <w:sz w:val="22"/>
          <w:szCs w:val="22"/>
        </w:rPr>
        <w:t>(</w:t>
      </w:r>
      <w:r w:rsidRPr="0676C13A" w:rsidR="0045465C">
        <w:rPr>
          <w:rFonts w:ascii="Times New Roman" w:hAnsi="Times New Roman"/>
          <w:sz w:val="22"/>
          <w:szCs w:val="22"/>
        </w:rPr>
        <w:t>515-</w:t>
      </w:r>
      <w:r w:rsidRPr="0676C13A">
        <w:rPr>
          <w:rFonts w:ascii="Times New Roman" w:hAnsi="Times New Roman"/>
          <w:sz w:val="22"/>
          <w:szCs w:val="22"/>
        </w:rPr>
        <w:t xml:space="preserve">294-8502); </w:t>
      </w:r>
      <w:hyperlink r:id="rId176">
        <w:r w:rsidRPr="0676C13A" w:rsidR="00676C3F">
          <w:rPr>
            <w:rStyle w:val="Hyperlink"/>
            <w:rFonts w:ascii="Times New Roman" w:hAnsi="Times New Roman"/>
            <w:sz w:val="22"/>
            <w:szCs w:val="22"/>
          </w:rPr>
          <w:t>tneppl@iastate.edu</w:t>
        </w:r>
      </w:hyperlink>
      <w:r w:rsidRPr="0676C13A" w:rsidR="00676C3F">
        <w:rPr>
          <w:rFonts w:ascii="Times New Roman" w:hAnsi="Times New Roman"/>
          <w:sz w:val="22"/>
          <w:szCs w:val="22"/>
        </w:rPr>
        <w:t xml:space="preserve"> .</w:t>
      </w:r>
    </w:p>
    <w:p w:rsidRPr="00D3416E" w:rsidR="00E75933" w:rsidP="009F4C36" w:rsidRDefault="00E75933" w14:paraId="1D5BCD6B" w14:textId="77777777">
      <w:pPr>
        <w:pStyle w:val="ListParagraph"/>
        <w:ind w:left="360"/>
        <w:rPr>
          <w:rFonts w:ascii="Times New Roman" w:hAnsi="Times New Roman"/>
          <w:sz w:val="22"/>
        </w:rPr>
      </w:pPr>
      <w:r w:rsidRPr="00D3416E">
        <w:rPr>
          <w:rFonts w:ascii="Times New Roman" w:hAnsi="Times New Roman"/>
          <w:sz w:val="22"/>
        </w:rPr>
        <w:t> </w:t>
      </w:r>
    </w:p>
    <w:p w:rsidR="00E75933" w:rsidP="009F4C36" w:rsidRDefault="00E75933" w14:paraId="6965F58F" w14:textId="77777777">
      <w:pPr>
        <w:pStyle w:val="ListParagraph"/>
        <w:numPr>
          <w:ilvl w:val="0"/>
          <w:numId w:val="30"/>
        </w:numPr>
        <w:ind w:right="390"/>
        <w:rPr>
          <w:rFonts w:ascii="Times New Roman" w:hAnsi="Times New Roman"/>
          <w:sz w:val="22"/>
        </w:rPr>
      </w:pPr>
      <w:r w:rsidRPr="0676C13A">
        <w:rPr>
          <w:rFonts w:ascii="Times New Roman" w:hAnsi="Times New Roman"/>
          <w:b/>
          <w:bCs/>
          <w:sz w:val="22"/>
          <w:szCs w:val="22"/>
        </w:rPr>
        <w:t xml:space="preserve">Carla Peterson, </w:t>
      </w:r>
      <w:r w:rsidRPr="0676C13A">
        <w:rPr>
          <w:rFonts w:ascii="Times New Roman" w:hAnsi="Times New Roman"/>
          <w:sz w:val="22"/>
          <w:szCs w:val="22"/>
        </w:rPr>
        <w:t>Professor, B.A., 1975, Iowa State University; M.A., 1981, University of South Dakota; PhD, 1991, University of Minne</w:t>
      </w:r>
      <w:r w:rsidRPr="0676C13A" w:rsidR="00676C3F">
        <w:rPr>
          <w:rFonts w:ascii="Times New Roman" w:hAnsi="Times New Roman"/>
          <w:sz w:val="22"/>
          <w:szCs w:val="22"/>
        </w:rPr>
        <w:t>sota</w:t>
      </w:r>
      <w:r w:rsidRPr="0676C13A" w:rsidR="004D1858">
        <w:rPr>
          <w:rFonts w:ascii="Times New Roman" w:hAnsi="Times New Roman"/>
          <w:sz w:val="22"/>
          <w:szCs w:val="22"/>
        </w:rPr>
        <w:t xml:space="preserve">. </w:t>
      </w:r>
      <w:r w:rsidRPr="0676C13A" w:rsidR="00676C3F">
        <w:rPr>
          <w:rFonts w:ascii="Times New Roman" w:hAnsi="Times New Roman"/>
          <w:sz w:val="22"/>
          <w:szCs w:val="22"/>
        </w:rPr>
        <w:t xml:space="preserve">1331 Palmer </w:t>
      </w:r>
      <w:r w:rsidRPr="0676C13A">
        <w:rPr>
          <w:rFonts w:ascii="Times New Roman" w:hAnsi="Times New Roman"/>
          <w:sz w:val="22"/>
          <w:szCs w:val="22"/>
        </w:rPr>
        <w:t>(</w:t>
      </w:r>
      <w:r w:rsidRPr="0676C13A" w:rsidR="0045465C">
        <w:rPr>
          <w:rFonts w:ascii="Times New Roman" w:hAnsi="Times New Roman"/>
          <w:sz w:val="22"/>
          <w:szCs w:val="22"/>
        </w:rPr>
        <w:t>515-</w:t>
      </w:r>
      <w:r w:rsidRPr="0676C13A">
        <w:rPr>
          <w:rFonts w:ascii="Times New Roman" w:hAnsi="Times New Roman"/>
          <w:sz w:val="22"/>
          <w:szCs w:val="22"/>
        </w:rPr>
        <w:t xml:space="preserve">2947804); </w:t>
      </w:r>
      <w:hyperlink r:id="rId177">
        <w:r w:rsidRPr="0676C13A" w:rsidR="00676C3F">
          <w:rPr>
            <w:rStyle w:val="Hyperlink"/>
            <w:rFonts w:ascii="Times New Roman" w:hAnsi="Times New Roman"/>
            <w:sz w:val="22"/>
            <w:szCs w:val="22"/>
          </w:rPr>
          <w:t>carlapet@iastate.edu</w:t>
        </w:r>
      </w:hyperlink>
      <w:r w:rsidRPr="0676C13A">
        <w:rPr>
          <w:rFonts w:ascii="Times New Roman" w:hAnsi="Times New Roman"/>
          <w:sz w:val="22"/>
          <w:szCs w:val="22"/>
        </w:rPr>
        <w:t>.</w:t>
      </w:r>
    </w:p>
    <w:p w:rsidRPr="00796122" w:rsidR="00796122" w:rsidP="009F4C36" w:rsidRDefault="00796122" w14:paraId="37EFA3E3" w14:textId="77777777">
      <w:pPr>
        <w:pStyle w:val="ListParagraph"/>
        <w:rPr>
          <w:rFonts w:ascii="Times New Roman" w:hAnsi="Times New Roman"/>
          <w:sz w:val="22"/>
        </w:rPr>
      </w:pPr>
    </w:p>
    <w:p w:rsidRPr="00D3416E" w:rsidR="00796122" w:rsidP="009F4C36" w:rsidRDefault="00C24BC3" w14:paraId="28ADC6D4" w14:textId="77777777">
      <w:pPr>
        <w:pStyle w:val="ListParagraph"/>
        <w:numPr>
          <w:ilvl w:val="0"/>
          <w:numId w:val="30"/>
        </w:numPr>
        <w:ind w:left="270"/>
        <w:rPr>
          <w:rFonts w:ascii="Times New Roman" w:hAnsi="Times New Roman"/>
          <w:sz w:val="22"/>
        </w:rPr>
      </w:pPr>
      <w:r w:rsidRPr="0676C13A">
        <w:rPr>
          <w:rFonts w:ascii="Times New Roman" w:hAnsi="Times New Roman"/>
          <w:b/>
          <w:bCs/>
          <w:sz w:val="22"/>
          <w:szCs w:val="22"/>
        </w:rPr>
        <w:t>*</w:t>
      </w:r>
      <w:r w:rsidRPr="0676C13A" w:rsidR="00796122">
        <w:rPr>
          <w:rFonts w:ascii="Times New Roman" w:hAnsi="Times New Roman"/>
          <w:b/>
          <w:bCs/>
          <w:sz w:val="22"/>
          <w:szCs w:val="22"/>
        </w:rPr>
        <w:t>Amy Popillion</w:t>
      </w:r>
      <w:r w:rsidRPr="0676C13A" w:rsidR="00796122">
        <w:rPr>
          <w:rFonts w:ascii="Times New Roman" w:hAnsi="Times New Roman"/>
          <w:sz w:val="22"/>
          <w:szCs w:val="22"/>
        </w:rPr>
        <w:t xml:space="preserve">, Teaching Professor. B.S. 1994, Sociology/Criminal Justice, Iowa State University; MS 1997, Human Development &amp; Family Studies, Iowa State University; PhD, 2000, Human Development &amp; Family Studies, Iowa State University. 1091 LeBaron; (515-708-1569); </w:t>
      </w:r>
      <w:hyperlink r:id="rId178">
        <w:r w:rsidRPr="0676C13A" w:rsidR="00796122">
          <w:rPr>
            <w:rStyle w:val="Hyperlink"/>
            <w:rFonts w:ascii="Times New Roman" w:hAnsi="Times New Roman"/>
            <w:sz w:val="22"/>
            <w:szCs w:val="22"/>
          </w:rPr>
          <w:t>hiamy@iastate.edu</w:t>
        </w:r>
      </w:hyperlink>
      <w:r w:rsidRPr="0676C13A" w:rsidR="00796122">
        <w:rPr>
          <w:rFonts w:ascii="Times New Roman" w:hAnsi="Times New Roman"/>
          <w:sz w:val="22"/>
          <w:szCs w:val="22"/>
        </w:rPr>
        <w:t xml:space="preserve"> .</w:t>
      </w:r>
    </w:p>
    <w:p w:rsidRPr="00D3416E" w:rsidR="00A14857" w:rsidP="009F4C36" w:rsidRDefault="00A14857" w14:paraId="41C6AC2A" w14:textId="77777777">
      <w:pPr>
        <w:rPr>
          <w:rFonts w:ascii="Times New Roman" w:hAnsi="Times New Roman"/>
          <w:sz w:val="22"/>
          <w:u w:val="single"/>
        </w:rPr>
      </w:pPr>
    </w:p>
    <w:p w:rsidR="00E75933" w:rsidP="009F4C36" w:rsidRDefault="00E75933" w14:paraId="51E43296" w14:textId="77777777">
      <w:pPr>
        <w:pStyle w:val="ListParagraph"/>
        <w:numPr>
          <w:ilvl w:val="0"/>
          <w:numId w:val="30"/>
        </w:numPr>
        <w:ind w:right="390"/>
        <w:rPr>
          <w:rFonts w:ascii="Times New Roman" w:hAnsi="Times New Roman"/>
          <w:sz w:val="22"/>
        </w:rPr>
      </w:pPr>
      <w:r w:rsidRPr="0676C13A">
        <w:rPr>
          <w:rFonts w:ascii="Times New Roman" w:hAnsi="Times New Roman"/>
          <w:b/>
          <w:bCs/>
          <w:sz w:val="22"/>
          <w:szCs w:val="22"/>
        </w:rPr>
        <w:t>Heather Rouse</w:t>
      </w:r>
      <w:r w:rsidRPr="0676C13A">
        <w:rPr>
          <w:rFonts w:ascii="Times New Roman" w:hAnsi="Times New Roman"/>
          <w:sz w:val="22"/>
          <w:szCs w:val="22"/>
        </w:rPr>
        <w:t>, Ass</w:t>
      </w:r>
      <w:r w:rsidRPr="0676C13A" w:rsidR="0036568B">
        <w:rPr>
          <w:rFonts w:ascii="Times New Roman" w:hAnsi="Times New Roman"/>
          <w:sz w:val="22"/>
          <w:szCs w:val="22"/>
        </w:rPr>
        <w:t>istant</w:t>
      </w:r>
      <w:r w:rsidRPr="0676C13A">
        <w:rPr>
          <w:rFonts w:ascii="Times New Roman" w:hAnsi="Times New Roman"/>
          <w:sz w:val="22"/>
          <w:szCs w:val="22"/>
        </w:rPr>
        <w:t xml:space="preserve"> Professor</w:t>
      </w:r>
      <w:r w:rsidRPr="0676C13A" w:rsidR="004D1858">
        <w:rPr>
          <w:rFonts w:ascii="Times New Roman" w:hAnsi="Times New Roman"/>
          <w:sz w:val="22"/>
          <w:szCs w:val="22"/>
        </w:rPr>
        <w:t xml:space="preserve">. </w:t>
      </w:r>
      <w:r w:rsidRPr="0676C13A">
        <w:rPr>
          <w:rFonts w:ascii="Times New Roman" w:hAnsi="Times New Roman"/>
          <w:sz w:val="22"/>
          <w:szCs w:val="22"/>
        </w:rPr>
        <w:t xml:space="preserve">B.S. 1999, University of Pennsylvania; </w:t>
      </w:r>
      <w:r w:rsidRPr="0676C13A" w:rsidR="00A25C84">
        <w:rPr>
          <w:rFonts w:ascii="Times New Roman" w:hAnsi="Times New Roman"/>
          <w:sz w:val="22"/>
          <w:szCs w:val="22"/>
        </w:rPr>
        <w:t>MS</w:t>
      </w:r>
      <w:r w:rsidRPr="0676C13A">
        <w:rPr>
          <w:rFonts w:ascii="Times New Roman" w:hAnsi="Times New Roman"/>
          <w:sz w:val="22"/>
          <w:szCs w:val="22"/>
        </w:rPr>
        <w:t xml:space="preserve"> Ed. 2000, University of Pennsylvania; PhD 2007, University of Pennsylvania. 2360 Palmer (</w:t>
      </w:r>
      <w:r w:rsidRPr="0676C13A" w:rsidR="0045465C">
        <w:rPr>
          <w:rFonts w:ascii="Times New Roman" w:hAnsi="Times New Roman"/>
          <w:sz w:val="22"/>
          <w:szCs w:val="22"/>
        </w:rPr>
        <w:t>515-</w:t>
      </w:r>
      <w:r w:rsidRPr="0676C13A">
        <w:rPr>
          <w:rFonts w:ascii="Times New Roman" w:hAnsi="Times New Roman"/>
          <w:sz w:val="22"/>
          <w:szCs w:val="22"/>
        </w:rPr>
        <w:t>294-2370);</w:t>
      </w:r>
      <w:r w:rsidRPr="0676C13A" w:rsidR="00676C3F">
        <w:rPr>
          <w:rFonts w:ascii="Times New Roman" w:hAnsi="Times New Roman"/>
          <w:sz w:val="22"/>
          <w:szCs w:val="22"/>
        </w:rPr>
        <w:t xml:space="preserve"> </w:t>
      </w:r>
      <w:hyperlink r:id="rId179">
        <w:r w:rsidRPr="0676C13A" w:rsidR="00676C3F">
          <w:rPr>
            <w:rStyle w:val="Hyperlink"/>
            <w:rFonts w:ascii="Times New Roman" w:hAnsi="Times New Roman"/>
            <w:sz w:val="22"/>
            <w:szCs w:val="22"/>
          </w:rPr>
          <w:t>hlrouse@iastate.edu</w:t>
        </w:r>
      </w:hyperlink>
      <w:r w:rsidRPr="0676C13A" w:rsidR="00676C3F">
        <w:rPr>
          <w:rFonts w:ascii="Times New Roman" w:hAnsi="Times New Roman"/>
          <w:sz w:val="22"/>
          <w:szCs w:val="22"/>
        </w:rPr>
        <w:t xml:space="preserve"> .</w:t>
      </w:r>
    </w:p>
    <w:p w:rsidRPr="0036568B" w:rsidR="0036568B" w:rsidP="009F4C36" w:rsidRDefault="0036568B" w14:paraId="2DC44586" w14:textId="77777777">
      <w:pPr>
        <w:pStyle w:val="ListParagraph"/>
        <w:rPr>
          <w:rFonts w:ascii="Times New Roman" w:hAnsi="Times New Roman"/>
          <w:sz w:val="22"/>
        </w:rPr>
      </w:pPr>
    </w:p>
    <w:p w:rsidRPr="00D3416E" w:rsidR="00E75933" w:rsidP="009F4C36" w:rsidRDefault="00E75933" w14:paraId="0770A3FA" w14:textId="77777777">
      <w:pPr>
        <w:pStyle w:val="ListParagraph"/>
        <w:numPr>
          <w:ilvl w:val="0"/>
          <w:numId w:val="30"/>
        </w:numPr>
        <w:ind w:right="390"/>
        <w:rPr>
          <w:rFonts w:ascii="Times New Roman" w:hAnsi="Times New Roman"/>
          <w:sz w:val="22"/>
        </w:rPr>
      </w:pPr>
      <w:r w:rsidRPr="7EA259D7" w:rsidR="7EA259D7">
        <w:rPr>
          <w:rFonts w:ascii="Times New Roman" w:hAnsi="Times New Roman"/>
          <w:b w:val="1"/>
          <w:bCs w:val="1"/>
          <w:sz w:val="22"/>
          <w:szCs w:val="22"/>
        </w:rPr>
        <w:t>Dan Russell</w:t>
      </w:r>
      <w:r w:rsidRPr="7EA259D7" w:rsidR="7EA259D7">
        <w:rPr>
          <w:rFonts w:ascii="Times New Roman" w:hAnsi="Times New Roman"/>
          <w:sz w:val="22"/>
          <w:szCs w:val="22"/>
        </w:rPr>
        <w:t>, Professor</w:t>
      </w:r>
      <w:r w:rsidRPr="7EA259D7" w:rsidR="7EA259D7">
        <w:rPr>
          <w:rFonts w:ascii="Times New Roman" w:hAnsi="Times New Roman"/>
          <w:sz w:val="22"/>
          <w:szCs w:val="22"/>
        </w:rPr>
        <w:t xml:space="preserve">. </w:t>
      </w:r>
      <w:r w:rsidRPr="7EA259D7" w:rsidR="7EA259D7">
        <w:rPr>
          <w:rFonts w:ascii="Times New Roman" w:hAnsi="Times New Roman"/>
          <w:sz w:val="22"/>
          <w:szCs w:val="22"/>
        </w:rPr>
        <w:t>B.S. 1975; University of Tulsa; PhD, 1980, University of California, Los Angeles, 2352 Palmer (</w:t>
      </w:r>
      <w:r w:rsidRPr="7EA259D7" w:rsidR="7EA259D7">
        <w:rPr>
          <w:rFonts w:ascii="Times New Roman" w:hAnsi="Times New Roman"/>
          <w:sz w:val="22"/>
          <w:szCs w:val="22"/>
        </w:rPr>
        <w:t>515-</w:t>
      </w:r>
      <w:r w:rsidRPr="7EA259D7" w:rsidR="7EA259D7">
        <w:rPr>
          <w:rFonts w:ascii="Times New Roman" w:hAnsi="Times New Roman"/>
          <w:sz w:val="22"/>
          <w:szCs w:val="22"/>
        </w:rPr>
        <w:t xml:space="preserve">294-4187); </w:t>
      </w:r>
      <w:hyperlink r:id="Rc4000dc8691f4d0d">
        <w:r w:rsidRPr="7EA259D7" w:rsidR="7EA259D7">
          <w:rPr>
            <w:rStyle w:val="Hyperlink"/>
            <w:rFonts w:ascii="Times New Roman" w:hAnsi="Times New Roman"/>
            <w:sz w:val="22"/>
            <w:szCs w:val="22"/>
          </w:rPr>
          <w:t>drussell@iastate.edu</w:t>
        </w:r>
      </w:hyperlink>
      <w:r w:rsidRPr="7EA259D7" w:rsidR="7EA259D7">
        <w:rPr>
          <w:rFonts w:ascii="Times New Roman" w:hAnsi="Times New Roman"/>
          <w:sz w:val="22"/>
          <w:szCs w:val="22"/>
        </w:rPr>
        <w:t xml:space="preserve"> </w:t>
      </w:r>
      <w:r w:rsidRPr="7EA259D7" w:rsidR="7EA259D7">
        <w:rPr>
          <w:rFonts w:ascii="Times New Roman" w:hAnsi="Times New Roman"/>
          <w:sz w:val="22"/>
          <w:szCs w:val="22"/>
        </w:rPr>
        <w:t>.</w:t>
      </w:r>
    </w:p>
    <w:p w:rsidR="7EA259D7" w:rsidP="7EA259D7" w:rsidRDefault="7EA259D7" w14:paraId="025CED6E" w14:textId="2D2BF97C">
      <w:pPr>
        <w:pStyle w:val="Normal"/>
        <w:ind w:left="0" w:right="390"/>
        <w:rPr>
          <w:rFonts w:ascii="Times New Roman" w:hAnsi="Times New Roman"/>
          <w:sz w:val="22"/>
          <w:szCs w:val="22"/>
        </w:rPr>
      </w:pPr>
    </w:p>
    <w:p w:rsidR="7EA259D7" w:rsidP="7EA259D7" w:rsidRDefault="7EA259D7" w14:paraId="67E3A289" w14:textId="44A33DAA">
      <w:pPr>
        <w:pStyle w:val="ListParagraph"/>
        <w:numPr>
          <w:ilvl w:val="0"/>
          <w:numId w:val="30"/>
        </w:numPr>
        <w:ind w:right="390"/>
        <w:rPr>
          <w:rFonts w:ascii="Times New Roman" w:hAnsi="Times New Roman"/>
          <w:sz w:val="22"/>
          <w:szCs w:val="22"/>
        </w:rPr>
      </w:pPr>
      <w:r w:rsidRPr="7EA259D7" w:rsidR="7EA259D7">
        <w:rPr>
          <w:rFonts w:ascii="Times New Roman" w:hAnsi="Times New Roman"/>
          <w:b w:val="1"/>
          <w:bCs w:val="1"/>
          <w:sz w:val="22"/>
          <w:szCs w:val="22"/>
        </w:rPr>
        <w:t>Joe Sample</w:t>
      </w:r>
      <w:r w:rsidRPr="7EA259D7" w:rsidR="7EA259D7">
        <w:rPr>
          <w:rFonts w:ascii="Times New Roman" w:hAnsi="Times New Roman"/>
          <w:sz w:val="22"/>
          <w:szCs w:val="22"/>
        </w:rPr>
        <w:t xml:space="preserve">, Lecturer. B.A. 1992, Psychology, Central College (Pella, IA); M.P.A. 2007, Public Administration, Drake University; M.A. 2009, Biomedical Ethics and Health Policy, Loyola University-Chicago; Ph.D. 2022, Human Development and Family Studies, Iowa State University. 1369 Palmer (515-294-8499); </w:t>
      </w:r>
      <w:hyperlink r:id="Rf7ae96ccc2c24dbc">
        <w:r w:rsidRPr="7EA259D7" w:rsidR="7EA259D7">
          <w:rPr>
            <w:rStyle w:val="Hyperlink"/>
            <w:rFonts w:ascii="Times New Roman" w:hAnsi="Times New Roman"/>
            <w:sz w:val="22"/>
            <w:szCs w:val="22"/>
          </w:rPr>
          <w:t>gjsample@iastate.edu</w:t>
        </w:r>
      </w:hyperlink>
    </w:p>
    <w:p w:rsidRPr="0036568B" w:rsidR="0036568B" w:rsidP="009F4C36" w:rsidRDefault="0036568B" w14:paraId="4FFCBC07" w14:textId="77777777">
      <w:pPr>
        <w:pStyle w:val="ListParagraph"/>
        <w:ind w:left="360" w:right="390"/>
        <w:rPr>
          <w:rFonts w:ascii="Times New Roman" w:hAnsi="Times New Roman"/>
          <w:sz w:val="22"/>
        </w:rPr>
      </w:pPr>
    </w:p>
    <w:p w:rsidRPr="00D3416E" w:rsidR="00E75933" w:rsidP="0676C13A" w:rsidRDefault="00E75933" w14:paraId="28119BFB" w14:textId="3262D9DA">
      <w:pPr>
        <w:pStyle w:val="ListParagraph"/>
        <w:numPr>
          <w:ilvl w:val="0"/>
          <w:numId w:val="30"/>
        </w:numPr>
        <w:ind w:right="390"/>
        <w:rPr>
          <w:rFonts w:ascii="Times New Roman" w:hAnsi="Times New Roman"/>
          <w:sz w:val="22"/>
          <w:szCs w:val="22"/>
        </w:rPr>
      </w:pPr>
      <w:r w:rsidRPr="7EA259D7" w:rsidR="7EA259D7">
        <w:rPr>
          <w:rFonts w:ascii="Times New Roman" w:hAnsi="Times New Roman"/>
          <w:b w:val="1"/>
          <w:bCs w:val="1"/>
          <w:sz w:val="22"/>
          <w:szCs w:val="22"/>
        </w:rPr>
        <w:t>Debra Sellers</w:t>
      </w:r>
      <w:r w:rsidRPr="7EA259D7" w:rsidR="7EA259D7">
        <w:rPr>
          <w:rFonts w:ascii="Times New Roman" w:hAnsi="Times New Roman"/>
          <w:sz w:val="22"/>
          <w:szCs w:val="22"/>
        </w:rPr>
        <w:t xml:space="preserve">, Associate Dean and Director, </w:t>
      </w:r>
      <w:r w:rsidRPr="7EA259D7" w:rsidR="7EA259D7">
        <w:rPr>
          <w:rFonts w:ascii="Times New Roman" w:hAnsi="Times New Roman"/>
          <w:sz w:val="22"/>
          <w:szCs w:val="22"/>
        </w:rPr>
        <w:t>Administration</w:t>
      </w:r>
      <w:r w:rsidRPr="7EA259D7" w:rsidR="7EA259D7">
        <w:rPr>
          <w:rFonts w:ascii="Times New Roman" w:hAnsi="Times New Roman"/>
          <w:sz w:val="22"/>
          <w:szCs w:val="22"/>
        </w:rPr>
        <w:t xml:space="preserve">. B.A 1988, </w:t>
      </w:r>
      <w:r w:rsidRPr="7EA259D7" w:rsidR="7EA259D7">
        <w:rPr>
          <w:rFonts w:ascii="Times New Roman" w:hAnsi="Times New Roman"/>
          <w:sz w:val="22"/>
          <w:szCs w:val="22"/>
        </w:rPr>
        <w:t>MS</w:t>
      </w:r>
      <w:r w:rsidRPr="7EA259D7" w:rsidR="7EA259D7">
        <w:rPr>
          <w:rFonts w:ascii="Times New Roman" w:hAnsi="Times New Roman"/>
          <w:sz w:val="22"/>
          <w:szCs w:val="22"/>
        </w:rPr>
        <w:t>R.S. 1993, University of Florida; PhD 2004, Kansas State University. 105 MacKay (</w:t>
      </w:r>
      <w:r w:rsidRPr="7EA259D7" w:rsidR="7EA259D7">
        <w:rPr>
          <w:rFonts w:ascii="Times New Roman" w:hAnsi="Times New Roman"/>
          <w:sz w:val="22"/>
          <w:szCs w:val="22"/>
        </w:rPr>
        <w:t>515-</w:t>
      </w:r>
      <w:r w:rsidRPr="7EA259D7" w:rsidR="7EA259D7">
        <w:rPr>
          <w:rFonts w:ascii="Times New Roman" w:hAnsi="Times New Roman"/>
          <w:sz w:val="22"/>
          <w:szCs w:val="22"/>
        </w:rPr>
        <w:t xml:space="preserve">294-2312); </w:t>
      </w:r>
      <w:hyperlink r:id="R88e240d3c24f43c2">
        <w:r w:rsidRPr="7EA259D7" w:rsidR="7EA259D7">
          <w:rPr>
            <w:rStyle w:val="Hyperlink"/>
            <w:rFonts w:ascii="Times New Roman" w:hAnsi="Times New Roman"/>
            <w:sz w:val="22"/>
            <w:szCs w:val="22"/>
          </w:rPr>
          <w:t>dsellers@iastate.edu</w:t>
        </w:r>
      </w:hyperlink>
      <w:r w:rsidRPr="7EA259D7" w:rsidR="7EA259D7">
        <w:rPr>
          <w:rFonts w:ascii="Times New Roman" w:hAnsi="Times New Roman"/>
          <w:sz w:val="22"/>
          <w:szCs w:val="22"/>
        </w:rPr>
        <w:t xml:space="preserve"> </w:t>
      </w:r>
      <w:r w:rsidRPr="7EA259D7" w:rsidR="7EA259D7">
        <w:rPr>
          <w:rFonts w:ascii="Times New Roman" w:hAnsi="Times New Roman"/>
          <w:sz w:val="22"/>
          <w:szCs w:val="22"/>
        </w:rPr>
        <w:t>.</w:t>
      </w:r>
    </w:p>
    <w:p w:rsidRPr="00D3416E" w:rsidR="00E75933" w:rsidP="009F4C36" w:rsidRDefault="00E75933" w14:paraId="1728B4D0" w14:textId="77777777">
      <w:pPr>
        <w:pStyle w:val="ListParagraph"/>
        <w:ind w:left="360" w:right="390"/>
        <w:rPr>
          <w:rFonts w:ascii="Times New Roman" w:hAnsi="Times New Roman"/>
          <w:sz w:val="22"/>
          <w:u w:val="single"/>
        </w:rPr>
      </w:pPr>
    </w:p>
    <w:p w:rsidR="00E75933" w:rsidP="009F4C36" w:rsidRDefault="00E75933" w14:paraId="096E7C06" w14:textId="77777777">
      <w:pPr>
        <w:pStyle w:val="ListParagraph"/>
        <w:numPr>
          <w:ilvl w:val="0"/>
          <w:numId w:val="30"/>
        </w:numPr>
        <w:ind w:right="390"/>
        <w:rPr>
          <w:rFonts w:ascii="Times New Roman" w:hAnsi="Times New Roman"/>
          <w:sz w:val="22"/>
        </w:rPr>
      </w:pPr>
      <w:r w:rsidRPr="7EA259D7" w:rsidR="7EA259D7">
        <w:rPr>
          <w:rFonts w:ascii="Times New Roman" w:hAnsi="Times New Roman"/>
          <w:b w:val="1"/>
          <w:bCs w:val="1"/>
          <w:sz w:val="22"/>
          <w:szCs w:val="22"/>
        </w:rPr>
        <w:t>Carl Wee</w:t>
      </w:r>
      <w:r w:rsidRPr="7EA259D7" w:rsidR="7EA259D7">
        <w:rPr>
          <w:rFonts w:ascii="Times New Roman" w:hAnsi="Times New Roman"/>
          <w:b w:val="1"/>
          <w:bCs w:val="1"/>
          <w:sz w:val="22"/>
          <w:szCs w:val="22"/>
        </w:rPr>
        <w:t>ms</w:t>
      </w:r>
      <w:r w:rsidRPr="7EA259D7" w:rsidR="7EA259D7">
        <w:rPr>
          <w:rFonts w:ascii="Times New Roman" w:hAnsi="Times New Roman"/>
          <w:sz w:val="22"/>
          <w:szCs w:val="22"/>
        </w:rPr>
        <w:t xml:space="preserve">, Professor and Chair. B.A. 1993 Psychology Florida State University, </w:t>
      </w:r>
      <w:r w:rsidRPr="7EA259D7" w:rsidR="7EA259D7">
        <w:rPr>
          <w:rFonts w:ascii="Times New Roman" w:hAnsi="Times New Roman"/>
          <w:sz w:val="22"/>
          <w:szCs w:val="22"/>
        </w:rPr>
        <w:t>PhD</w:t>
      </w:r>
      <w:r w:rsidRPr="7EA259D7" w:rsidR="7EA259D7">
        <w:rPr>
          <w:rFonts w:ascii="Times New Roman" w:hAnsi="Times New Roman"/>
          <w:sz w:val="22"/>
          <w:szCs w:val="22"/>
        </w:rPr>
        <w:t xml:space="preserve"> 1999 Life Span Development Florida International University, Post Doc 2001 Stanford University. 2330C Palmer (</w:t>
      </w:r>
      <w:r w:rsidRPr="7EA259D7" w:rsidR="7EA259D7">
        <w:rPr>
          <w:rFonts w:ascii="Times New Roman" w:hAnsi="Times New Roman"/>
          <w:sz w:val="22"/>
          <w:szCs w:val="22"/>
        </w:rPr>
        <w:t>515-</w:t>
      </w:r>
      <w:r w:rsidRPr="7EA259D7" w:rsidR="7EA259D7">
        <w:rPr>
          <w:rFonts w:ascii="Times New Roman" w:hAnsi="Times New Roman"/>
          <w:sz w:val="22"/>
          <w:szCs w:val="22"/>
        </w:rPr>
        <w:t>294-9659);</w:t>
      </w:r>
      <w:r w:rsidRPr="7EA259D7" w:rsidR="7EA259D7">
        <w:rPr>
          <w:rFonts w:ascii="Times New Roman" w:hAnsi="Times New Roman"/>
        </w:rPr>
        <w:t xml:space="preserve"> </w:t>
      </w:r>
      <w:hyperlink r:id="Rf61f838c3f464e1d">
        <w:r w:rsidRPr="7EA259D7" w:rsidR="7EA259D7">
          <w:rPr>
            <w:rStyle w:val="Hyperlink"/>
            <w:rFonts w:ascii="Times New Roman" w:hAnsi="Times New Roman"/>
            <w:sz w:val="22"/>
            <w:szCs w:val="22"/>
          </w:rPr>
          <w:t>cweems@iastate.edu</w:t>
        </w:r>
      </w:hyperlink>
      <w:r w:rsidRPr="7EA259D7" w:rsidR="7EA259D7">
        <w:rPr>
          <w:rFonts w:ascii="Times New Roman" w:hAnsi="Times New Roman"/>
          <w:sz w:val="22"/>
          <w:szCs w:val="22"/>
        </w:rPr>
        <w:t xml:space="preserve"> .</w:t>
      </w:r>
    </w:p>
    <w:p w:rsidRPr="009F4C36" w:rsidR="009F4C36" w:rsidP="009F4C36" w:rsidRDefault="009F4C36" w14:paraId="7BD58BA2" w14:textId="77777777">
      <w:pPr>
        <w:pStyle w:val="ListParagraph"/>
        <w:rPr>
          <w:rFonts w:ascii="Times New Roman" w:hAnsi="Times New Roman"/>
          <w:b/>
          <w:sz w:val="22"/>
        </w:rPr>
      </w:pPr>
    </w:p>
    <w:p w:rsidRPr="009A3EF2" w:rsidR="00E75933" w:rsidP="009A3EF2" w:rsidRDefault="00C24BC3" w14:paraId="4858D2FE" w14:textId="77777777">
      <w:pPr>
        <w:pStyle w:val="ListParagraph"/>
        <w:numPr>
          <w:ilvl w:val="0"/>
          <w:numId w:val="30"/>
        </w:numPr>
        <w:ind w:right="390"/>
        <w:rPr>
          <w:rFonts w:ascii="Times New Roman" w:hAnsi="Times New Roman"/>
          <w:b/>
          <w:sz w:val="22"/>
        </w:rPr>
      </w:pPr>
      <w:r w:rsidRPr="7EA259D7" w:rsidR="7EA259D7">
        <w:rPr>
          <w:rFonts w:ascii="Times New Roman" w:hAnsi="Times New Roman"/>
          <w:b w:val="1"/>
          <w:bCs w:val="1"/>
          <w:sz w:val="22"/>
          <w:szCs w:val="22"/>
        </w:rPr>
        <w:t>*</w:t>
      </w:r>
      <w:r w:rsidRPr="7EA259D7" w:rsidR="7EA259D7">
        <w:rPr>
          <w:rFonts w:ascii="Times New Roman" w:hAnsi="Times New Roman"/>
          <w:b w:val="1"/>
          <w:bCs w:val="1"/>
          <w:sz w:val="22"/>
          <w:szCs w:val="22"/>
        </w:rPr>
        <w:t>Barbara A. Woods</w:t>
      </w:r>
      <w:r w:rsidRPr="7EA259D7" w:rsidR="7EA259D7">
        <w:rPr>
          <w:rFonts w:ascii="Times New Roman" w:hAnsi="Times New Roman"/>
          <w:sz w:val="22"/>
          <w:szCs w:val="22"/>
        </w:rPr>
        <w:t xml:space="preserve">, Adjunct Assistant Professor, Special Projects Manager (Human Sciences Extension and Outreach) B.S 1975, Home Economics Education, Alabama A&amp;M University; 1976, M.Ed., Home Economics Education, Alabama A&amp;M; 1981, PhD, Home Economics Education, Iowa State University. 109 MacKay Hall (515-294-9610); </w:t>
      </w:r>
      <w:hyperlink r:id="R5919c75cec03434c">
        <w:r w:rsidRPr="7EA259D7" w:rsidR="7EA259D7">
          <w:rPr>
            <w:rStyle w:val="Hyperlink"/>
            <w:rFonts w:ascii="Times New Roman" w:hAnsi="Times New Roman"/>
            <w:sz w:val="22"/>
            <w:szCs w:val="22"/>
          </w:rPr>
          <w:t>bawoods@iastate.edu</w:t>
        </w:r>
        <w:r w:rsidRPr="7EA259D7" w:rsidR="7EA259D7">
          <w:rPr>
            <w:rStyle w:val="Hyperlink"/>
            <w:rFonts w:ascii="Times New Roman" w:hAnsi="Times New Roman"/>
            <w:sz w:val="22"/>
            <w:szCs w:val="22"/>
          </w:rPr>
          <w:t xml:space="preserve"> </w:t>
        </w:r>
        <w:r w:rsidRPr="7EA259D7" w:rsidR="7EA259D7">
          <w:rPr>
            <w:rStyle w:val="Hyperlink"/>
            <w:rFonts w:ascii="Times New Roman" w:hAnsi="Times New Roman"/>
            <w:sz w:val="22"/>
            <w:szCs w:val="22"/>
          </w:rPr>
          <w:t>.</w:t>
        </w:r>
      </w:hyperlink>
    </w:p>
    <w:p w:rsidRPr="009A3EF2" w:rsidR="009A3EF2" w:rsidP="009A3EF2" w:rsidRDefault="009A3EF2" w14:paraId="4357A966" w14:textId="77777777">
      <w:pPr>
        <w:pStyle w:val="ListParagraph"/>
        <w:ind w:left="360" w:right="390"/>
        <w:rPr>
          <w:rFonts w:ascii="Times New Roman" w:hAnsi="Times New Roman"/>
          <w:b/>
          <w:sz w:val="22"/>
        </w:rPr>
      </w:pPr>
    </w:p>
    <w:p w:rsidRPr="00E109FB" w:rsidR="00836199" w:rsidP="0676C13A" w:rsidRDefault="009A3EF2" w14:paraId="138DF99F" w14:textId="487BDFBB">
      <w:pPr>
        <w:pStyle w:val="ListParagraph"/>
        <w:numPr>
          <w:ilvl w:val="0"/>
          <w:numId w:val="30"/>
        </w:numPr>
        <w:ind w:right="390"/>
        <w:rPr>
          <w:rFonts w:ascii="Times New Roman" w:hAnsi="Times New Roman"/>
          <w:b/>
          <w:bCs/>
          <w:sz w:val="22"/>
          <w:szCs w:val="22"/>
        </w:rPr>
      </w:pPr>
      <w:r w:rsidRPr="7EA259D7" w:rsidR="7EA259D7">
        <w:rPr>
          <w:rFonts w:ascii="Times New Roman" w:hAnsi="Times New Roman"/>
          <w:b w:val="1"/>
          <w:bCs w:val="1"/>
          <w:sz w:val="22"/>
          <w:szCs w:val="22"/>
        </w:rPr>
        <w:t>Amie Zarling</w:t>
      </w:r>
      <w:r w:rsidRPr="7EA259D7" w:rsidR="7EA259D7">
        <w:rPr>
          <w:rFonts w:ascii="Times New Roman" w:hAnsi="Times New Roman"/>
          <w:sz w:val="22"/>
          <w:szCs w:val="22"/>
        </w:rPr>
        <w:t>, Associate Professor. B.S. 2005, Psychology, Iowa State University; MS 2008, Clinical Psychology, University of Iowa; PhD, 2013, Clinical Psychology, University of Iowa.</w:t>
      </w:r>
      <w:r w:rsidRPr="7EA259D7" w:rsidR="7EA259D7">
        <w:rPr>
          <w:rFonts w:ascii="Times New Roman" w:hAnsi="Times New Roman"/>
          <w:sz w:val="22"/>
          <w:szCs w:val="22"/>
        </w:rPr>
        <w:t xml:space="preserve"> </w:t>
      </w:r>
      <w:r w:rsidRPr="7EA259D7" w:rsidR="7EA259D7">
        <w:rPr>
          <w:rFonts w:ascii="Times New Roman" w:hAnsi="Times New Roman"/>
          <w:sz w:val="22"/>
          <w:szCs w:val="22"/>
        </w:rPr>
        <w:t xml:space="preserve"> 1358 Palmer (515-294-8291); </w:t>
      </w:r>
      <w:hyperlink r:id="Re1789d4ae8bd4681">
        <w:r w:rsidRPr="7EA259D7" w:rsidR="7EA259D7">
          <w:rPr>
            <w:rStyle w:val="Hyperlink"/>
            <w:rFonts w:ascii="Times New Roman" w:hAnsi="Times New Roman"/>
            <w:sz w:val="22"/>
            <w:szCs w:val="22"/>
          </w:rPr>
          <w:t>azarling@iastate.edu .</w:t>
        </w:r>
      </w:hyperlink>
    </w:p>
    <w:p w:rsidRPr="00E109FB" w:rsidR="00836199" w:rsidP="0676C13A" w:rsidRDefault="00836199" w14:paraId="7819BB2D" w14:textId="004B9F61">
      <w:pPr>
        <w:ind w:right="390"/>
        <w:rPr>
          <w:rFonts w:ascii="Times New Roman" w:hAnsi="Times New Roman"/>
          <w:b/>
          <w:bCs/>
          <w:sz w:val="22"/>
          <w:szCs w:val="22"/>
        </w:rPr>
      </w:pPr>
    </w:p>
    <w:p w:rsidRPr="00E109FB" w:rsidR="00836199" w:rsidP="0676C13A" w:rsidRDefault="00836199" w14:paraId="0F5E5943" w14:textId="4B94786B">
      <w:pPr>
        <w:ind w:right="390"/>
        <w:rPr>
          <w:rFonts w:ascii="Times New Roman" w:hAnsi="Times New Roman"/>
          <w:sz w:val="22"/>
          <w:szCs w:val="22"/>
        </w:rPr>
      </w:pPr>
    </w:p>
    <w:p w:rsidRPr="00E109FB" w:rsidR="00836199" w:rsidP="0676C13A" w:rsidRDefault="1C9507CD" w14:paraId="56847B3F" w14:textId="0FDAE217">
      <w:pPr>
        <w:ind w:right="390"/>
      </w:pPr>
      <w:bookmarkStart w:name="_Toc519601648" w:id="2589"/>
      <w:bookmarkStart w:name="_Toc519604979" w:id="2590"/>
      <w:bookmarkStart w:name="_Toc520727161" w:id="2591"/>
      <w:r>
        <w:t xml:space="preserve">   </w:t>
      </w:r>
      <w:r w:rsidR="00836199">
        <w:t>Appendices</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9"/>
      <w:bookmarkEnd w:id="2590"/>
      <w:bookmarkEnd w:id="2591"/>
    </w:p>
    <w:p w:rsidRPr="00D3416E" w:rsidR="00D5371C" w:rsidP="6E69538F" w:rsidRDefault="6E69538F" w14:paraId="555D96EC" w14:textId="77777777">
      <w:pPr>
        <w:pStyle w:val="Heading2"/>
        <w:rPr>
          <w:sz w:val="28"/>
          <w:szCs w:val="28"/>
        </w:rPr>
      </w:pPr>
      <w:bookmarkStart w:name="_Toc455220562" w:id="2592"/>
      <w:bookmarkStart w:name="_Toc12350122" w:id="2593"/>
      <w:bookmarkStart w:name="_Toc12350518" w:id="2594"/>
      <w:bookmarkStart w:name="_Toc12350649" w:id="2595"/>
      <w:bookmarkStart w:name="_Toc12761091" w:id="2596"/>
      <w:bookmarkStart w:name="_Toc12767385" w:id="2597"/>
      <w:bookmarkStart w:name="_Toc12781861" w:id="2598"/>
      <w:bookmarkStart w:name="_Toc12782445" w:id="2599"/>
      <w:bookmarkStart w:name="_Toc12784165" w:id="2600"/>
      <w:bookmarkStart w:name="_Toc16051984" w:id="2601"/>
      <w:bookmarkStart w:name="_Toc16055019" w:id="2602"/>
      <w:bookmarkStart w:name="_Toc16055363" w:id="2603"/>
      <w:bookmarkStart w:name="_Toc16055815" w:id="2604"/>
      <w:bookmarkStart w:name="_Toc16058368" w:id="2605"/>
      <w:bookmarkStart w:name="_Toc16058536" w:id="2606"/>
      <w:bookmarkStart w:name="_Toc16065484" w:id="2607"/>
      <w:bookmarkStart w:name="_Toc49053728" w:id="2608"/>
      <w:bookmarkStart w:name="_Toc49056689" w:id="2609"/>
      <w:bookmarkStart w:name="_Toc49057184" w:id="2610"/>
      <w:bookmarkStart w:name="_Toc49145852" w:id="2611"/>
      <w:bookmarkStart w:name="_Toc49154447" w:id="2612"/>
      <w:bookmarkStart w:name="_Toc49155619" w:id="2613"/>
      <w:bookmarkStart w:name="_Toc80085519" w:id="2614"/>
      <w:bookmarkStart w:name="_Toc80086361" w:id="2615"/>
      <w:bookmarkStart w:name="_Toc109448890" w:id="2616"/>
      <w:bookmarkStart w:name="_Toc109549762" w:id="2617"/>
      <w:bookmarkStart w:name="_Toc110307160" w:id="2618"/>
      <w:bookmarkStart w:name="_Toc142988181" w:id="2619"/>
      <w:bookmarkStart w:name="_Toc142988394" w:id="2620"/>
      <w:bookmarkStart w:name="_Toc174941962" w:id="2621"/>
      <w:bookmarkStart w:name="_Toc174943396" w:id="2622"/>
      <w:bookmarkStart w:name="_Toc175038387" w:id="2623"/>
      <w:bookmarkStart w:name="_Toc175038856" w:id="2624"/>
      <w:bookmarkStart w:name="_Toc175042233" w:id="2625"/>
      <w:bookmarkStart w:name="_Toc175042542" w:id="2626"/>
      <w:bookmarkStart w:name="_Toc175042706" w:id="2627"/>
      <w:bookmarkStart w:name="_Toc175366155" w:id="2628"/>
      <w:bookmarkStart w:name="_Toc175389218" w:id="2629"/>
      <w:bookmarkStart w:name="_Toc175531816" w:id="2630"/>
      <w:bookmarkStart w:name="_Toc206298729" w:id="2631"/>
      <w:bookmarkStart w:name="_Toc211920418" w:id="2632"/>
      <w:bookmarkStart w:name="_Toc237418203" w:id="2633"/>
      <w:bookmarkStart w:name="_Toc237418348" w:id="2634"/>
      <w:bookmarkStart w:name="_Toc268252306" w:id="2635"/>
      <w:bookmarkStart w:name="_Toc519601649" w:id="2636"/>
      <w:bookmarkStart w:name="_Toc519604980" w:id="2637"/>
      <w:bookmarkStart w:name="_Toc520727162" w:id="2638"/>
      <w:bookmarkStart w:name="_Toc396342903" w:id="2639"/>
      <w:bookmarkStart w:name="_Toc109448885" w:id="2640"/>
      <w:bookmarkStart w:name="_Toc109549757" w:id="2641"/>
      <w:bookmarkStart w:name="_Toc110307155" w:id="2642"/>
      <w:bookmarkStart w:name="_Toc142988177" w:id="2643"/>
      <w:bookmarkStart w:name="_Toc142988390" w:id="2644"/>
      <w:bookmarkStart w:name="_Toc174941952" w:id="2645"/>
      <w:bookmarkStart w:name="_Toc174943386" w:id="2646"/>
      <w:bookmarkStart w:name="_Toc175038377" w:id="2647"/>
      <w:bookmarkStart w:name="_Toc175038846" w:id="2648"/>
      <w:bookmarkStart w:name="_Toc175042223" w:id="2649"/>
      <w:bookmarkStart w:name="_Toc175042532" w:id="2650"/>
      <w:bookmarkStart w:name="_Toc175042696" w:id="2651"/>
      <w:bookmarkStart w:name="_Toc175366145" w:id="2652"/>
      <w:bookmarkStart w:name="_Toc175389208" w:id="2653"/>
      <w:bookmarkStart w:name="_Toc175531806" w:id="2654"/>
      <w:bookmarkStart w:name="_Toc206298719" w:id="2655"/>
      <w:bookmarkStart w:name="_Toc211920417" w:id="2656"/>
      <w:bookmarkStart w:name="_Toc237418202" w:id="2657"/>
      <w:bookmarkStart w:name="_Toc237418347" w:id="2658"/>
      <w:bookmarkStart w:name="_Toc268252305" w:id="2659"/>
      <w:bookmarkEnd w:id="2587"/>
      <w:r w:rsidRPr="6E69538F">
        <w:rPr>
          <w:sz w:val="28"/>
          <w:szCs w:val="28"/>
        </w:rPr>
        <w:t>Appendix A: Teaching Internship Policy</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r w:rsidRPr="6E69538F">
        <w:rPr>
          <w:sz w:val="28"/>
          <w:szCs w:val="28"/>
        </w:rPr>
        <w:t xml:space="preserve"> &amp; Internships</w:t>
      </w:r>
      <w:bookmarkEnd w:id="2635"/>
      <w:bookmarkEnd w:id="2636"/>
      <w:bookmarkEnd w:id="2637"/>
      <w:bookmarkEnd w:id="2638"/>
      <w:r w:rsidRPr="6E69538F">
        <w:rPr>
          <w:sz w:val="28"/>
          <w:szCs w:val="28"/>
        </w:rPr>
        <w:t xml:space="preserve"> </w:t>
      </w:r>
      <w:bookmarkEnd w:id="2639"/>
    </w:p>
    <w:p w:rsidRPr="00D3416E" w:rsidR="000E1AFF" w:rsidP="008047F7" w:rsidRDefault="6E69538F" w14:paraId="5253F1E2" w14:textId="77777777">
      <w:pPr>
        <w:pStyle w:val="Heading3"/>
        <w:ind w:left="0"/>
      </w:pPr>
      <w:bookmarkStart w:name="_Toc1664889062" w:id="2660"/>
      <w:bookmarkStart w:name="_Toc268252308" w:id="2661"/>
      <w:r>
        <w:t xml:space="preserve">HDFS Teaching Internship Policy - HD FS 691A </w:t>
      </w:r>
      <w:bookmarkEnd w:id="2660"/>
    </w:p>
    <w:p w:rsidRPr="00D3416E" w:rsidR="000E1AFF" w:rsidP="00B577CD" w:rsidRDefault="000E1AFF" w14:paraId="44690661" w14:textId="77777777">
      <w:pPr>
        <w:pStyle w:val="Default0"/>
        <w:rPr>
          <w:b/>
          <w:sz w:val="23"/>
        </w:rPr>
      </w:pPr>
    </w:p>
    <w:p w:rsidRPr="00D3416E" w:rsidR="000E1AFF" w:rsidP="00B577CD" w:rsidRDefault="000E1AFF" w14:paraId="569C58CE" w14:textId="77777777">
      <w:pPr>
        <w:pStyle w:val="Default0"/>
        <w:rPr>
          <w:sz w:val="23"/>
        </w:rPr>
      </w:pPr>
      <w:r w:rsidRPr="00D3416E">
        <w:rPr>
          <w:b/>
          <w:sz w:val="23"/>
        </w:rPr>
        <w:t xml:space="preserve">All PhD graduate students </w:t>
      </w:r>
      <w:r w:rsidRPr="00D3416E" w:rsidR="00644FBA">
        <w:rPr>
          <w:b/>
          <w:sz w:val="23"/>
        </w:rPr>
        <w:t>are</w:t>
      </w:r>
      <w:r w:rsidRPr="00D3416E">
        <w:rPr>
          <w:b/>
          <w:sz w:val="23"/>
        </w:rPr>
        <w:t xml:space="preserve"> required a take a 3-credit Teaching Internship (</w:t>
      </w:r>
      <w:r w:rsidRPr="00D3416E" w:rsidR="00A70B71">
        <w:rPr>
          <w:b/>
          <w:sz w:val="23"/>
        </w:rPr>
        <w:t>HD FS</w:t>
      </w:r>
      <w:r w:rsidRPr="00D3416E">
        <w:rPr>
          <w:b/>
          <w:sz w:val="23"/>
        </w:rPr>
        <w:t xml:space="preserve"> 691A) as well as the equivalent of a 1-credit teaching seminar (e.g., </w:t>
      </w:r>
      <w:r w:rsidRPr="00D3416E" w:rsidR="00A70B71">
        <w:rPr>
          <w:b/>
          <w:sz w:val="23"/>
        </w:rPr>
        <w:t>HD FS</w:t>
      </w:r>
      <w:r w:rsidRPr="00D3416E">
        <w:rPr>
          <w:b/>
          <w:sz w:val="23"/>
        </w:rPr>
        <w:t xml:space="preserve"> 616 or CELT teaching seminars) on the basics of teaching tasks and teaching strategies. </w:t>
      </w:r>
    </w:p>
    <w:p w:rsidRPr="00D3416E" w:rsidR="000E1AFF" w:rsidP="00B577CD" w:rsidRDefault="000E1AFF" w14:paraId="74539910" w14:textId="77777777">
      <w:pPr>
        <w:pStyle w:val="Default0"/>
        <w:rPr>
          <w:sz w:val="23"/>
        </w:rPr>
      </w:pPr>
    </w:p>
    <w:p w:rsidRPr="00D3416E" w:rsidR="000E1AFF" w:rsidP="00B577CD" w:rsidRDefault="000E1AFF" w14:paraId="3799DB83" w14:textId="77777777">
      <w:pPr>
        <w:pStyle w:val="Default0"/>
        <w:rPr>
          <w:sz w:val="23"/>
        </w:rPr>
      </w:pPr>
      <w:r w:rsidRPr="00D3416E">
        <w:rPr>
          <w:sz w:val="23"/>
        </w:rPr>
        <w:t xml:space="preserve">The purpose of this internship requirement is to provide the students with a quality experience in a variety of instruction-related tasks. The goal is to prepare students to independently teach at the </w:t>
      </w:r>
      <w:r w:rsidR="007B7393">
        <w:rPr>
          <w:sz w:val="23"/>
          <w:szCs w:val="23"/>
        </w:rPr>
        <w:t>PhD</w:t>
      </w:r>
      <w:r w:rsidRPr="00D3416E" w:rsidR="007B7393">
        <w:rPr>
          <w:sz w:val="23"/>
          <w:szCs w:val="23"/>
        </w:rPr>
        <w:t xml:space="preserve"> </w:t>
      </w:r>
      <w:r w:rsidRPr="00D3416E">
        <w:rPr>
          <w:sz w:val="23"/>
        </w:rPr>
        <w:t xml:space="preserve">level and ultimately to make them more competitive in their job applications. As with any other academic requirement, substitutions for this requirement are up to the student’s Program of Study committee and should be accompanied with a written justification. </w:t>
      </w:r>
    </w:p>
    <w:p w:rsidRPr="00D3416E" w:rsidR="000E1AFF" w:rsidP="00B577CD" w:rsidRDefault="000E1AFF" w14:paraId="5A7E0CF2" w14:textId="77777777">
      <w:pPr>
        <w:pStyle w:val="Default0"/>
        <w:rPr>
          <w:sz w:val="23"/>
        </w:rPr>
      </w:pPr>
    </w:p>
    <w:p w:rsidRPr="00D3416E" w:rsidR="000E1AFF" w:rsidP="00B577CD" w:rsidRDefault="000E1AFF" w14:paraId="64D6CB9B" w14:textId="77777777">
      <w:pPr>
        <w:pStyle w:val="Default0"/>
        <w:rPr>
          <w:sz w:val="23"/>
        </w:rPr>
      </w:pPr>
      <w:r w:rsidRPr="00D3416E">
        <w:rPr>
          <w:b/>
          <w:sz w:val="23"/>
        </w:rPr>
        <w:t>Background and Preparation</w:t>
      </w:r>
      <w:r w:rsidRPr="00D3416E">
        <w:rPr>
          <w:sz w:val="23"/>
        </w:rPr>
        <w:t xml:space="preserve">: The </w:t>
      </w:r>
      <w:r w:rsidRPr="00D3416E" w:rsidR="00A546DA">
        <w:rPr>
          <w:sz w:val="23"/>
        </w:rPr>
        <w:t xml:space="preserve">equivalent of a </w:t>
      </w:r>
      <w:r w:rsidRPr="00D3416E">
        <w:rPr>
          <w:sz w:val="23"/>
        </w:rPr>
        <w:t>1-credit</w:t>
      </w:r>
      <w:r w:rsidRPr="00D3416E" w:rsidR="00A546DA">
        <w:rPr>
          <w:sz w:val="23"/>
        </w:rPr>
        <w:t xml:space="preserve"> course</w:t>
      </w:r>
      <w:r w:rsidRPr="00D3416E">
        <w:rPr>
          <w:sz w:val="23"/>
        </w:rPr>
        <w:t xml:space="preserve"> (i.e., 15 hours) should be taken prior to or concurrent with the Teaching Internship. The 1-credit equivalent may include workshops and discussions offered by departments and groups such as the Center for Excellence in Learning and Teaching. If not taken for credit, students should submit a summary of the activities undertaken to achieve knowledge in the areas of course construction, course management, assessment, delivery techniques, and student resources and issues.</w:t>
      </w:r>
    </w:p>
    <w:p w:rsidRPr="00D3416E" w:rsidR="000E1AFF" w:rsidP="00B577CD" w:rsidRDefault="000E1AFF" w14:paraId="60FA6563" w14:textId="77777777">
      <w:pPr>
        <w:pStyle w:val="Default0"/>
        <w:rPr>
          <w:sz w:val="23"/>
        </w:rPr>
      </w:pPr>
    </w:p>
    <w:p w:rsidRPr="00D3416E" w:rsidR="000E1AFF" w:rsidP="00B577CD" w:rsidRDefault="000E1AFF" w14:paraId="5010CA4C" w14:textId="77777777">
      <w:pPr>
        <w:pStyle w:val="Default0"/>
        <w:rPr>
          <w:sz w:val="23"/>
        </w:rPr>
      </w:pPr>
      <w:r w:rsidRPr="00D3416E">
        <w:rPr>
          <w:b/>
          <w:sz w:val="23"/>
        </w:rPr>
        <w:t>Internship Experience</w:t>
      </w:r>
      <w:r w:rsidRPr="00D3416E">
        <w:rPr>
          <w:sz w:val="23"/>
        </w:rPr>
        <w:t>: The internship grading will be on a Pass/Fail basis. Duties of the teaching intern (TI) are decided upon by the course’s instructor and the student, however, the tasks should encompass activities in the five substantive areas mentioned above. Examples of TI tasks include actual teaching of one or several lectures, preparing and/or administering exa</w:t>
      </w:r>
      <w:r w:rsidRPr="00D3416E" w:rsidR="00A5758F">
        <w:rPr>
          <w:sz w:val="23"/>
        </w:rPr>
        <w:t>ms</w:t>
      </w:r>
      <w:r w:rsidRPr="00D3416E">
        <w:rPr>
          <w:sz w:val="23"/>
        </w:rPr>
        <w:t xml:space="preserve"> and/or assignments, grading of exa</w:t>
      </w:r>
      <w:r w:rsidRPr="00D3416E" w:rsidR="00A5758F">
        <w:rPr>
          <w:sz w:val="23"/>
        </w:rPr>
        <w:t>ms</w:t>
      </w:r>
      <w:r w:rsidRPr="00D3416E">
        <w:rPr>
          <w:sz w:val="23"/>
        </w:rPr>
        <w:t xml:space="preserve"> and/or assignments, preparing students for exa</w:t>
      </w:r>
      <w:r w:rsidRPr="00D3416E" w:rsidR="00A5758F">
        <w:rPr>
          <w:sz w:val="23"/>
        </w:rPr>
        <w:t>ms</w:t>
      </w:r>
      <w:r w:rsidRPr="00D3416E">
        <w:rPr>
          <w:sz w:val="23"/>
        </w:rPr>
        <w:t xml:space="preserve">, and assisting with online and technology-related course components. </w:t>
      </w:r>
    </w:p>
    <w:p w:rsidRPr="00D3416E" w:rsidR="000E1AFF" w:rsidP="00B577CD" w:rsidRDefault="000E1AFF" w14:paraId="1AC5CDBE" w14:textId="77777777">
      <w:pPr>
        <w:pStyle w:val="Default0"/>
        <w:rPr>
          <w:sz w:val="23"/>
        </w:rPr>
      </w:pPr>
    </w:p>
    <w:p w:rsidRPr="00D3416E" w:rsidR="000E1AFF" w:rsidP="00B577CD" w:rsidRDefault="000E1AFF" w14:paraId="2F8AAAB8" w14:textId="77777777">
      <w:pPr>
        <w:pStyle w:val="Default0"/>
        <w:rPr>
          <w:sz w:val="23"/>
        </w:rPr>
      </w:pPr>
      <w:r w:rsidRPr="00D3416E">
        <w:rPr>
          <w:b/>
          <w:sz w:val="23"/>
        </w:rPr>
        <w:t>Applying for an Internship</w:t>
      </w:r>
      <w:r w:rsidRPr="00D3416E">
        <w:rPr>
          <w:sz w:val="23"/>
        </w:rPr>
        <w:t xml:space="preserve">: Students will inform the </w:t>
      </w:r>
      <w:r w:rsidR="00D3416E">
        <w:rPr>
          <w:sz w:val="23"/>
          <w:szCs w:val="23"/>
        </w:rPr>
        <w:t>HDFS</w:t>
      </w:r>
      <w:r w:rsidRPr="00D3416E">
        <w:rPr>
          <w:sz w:val="23"/>
        </w:rPr>
        <w:t xml:space="preserve"> Departmental Chair and the Director of Graduate Education about the undergraduate courses they prefer for their internship </w:t>
      </w:r>
      <w:r w:rsidRPr="00D3416E" w:rsidR="005B5FB9">
        <w:rPr>
          <w:sz w:val="23"/>
        </w:rPr>
        <w:t xml:space="preserve">in the </w:t>
      </w:r>
      <w:proofErr w:type="gramStart"/>
      <w:r w:rsidRPr="00D3416E" w:rsidR="005B5FB9">
        <w:rPr>
          <w:sz w:val="23"/>
        </w:rPr>
        <w:t>Spring</w:t>
      </w:r>
      <w:proofErr w:type="gramEnd"/>
      <w:r w:rsidRPr="00D3416E" w:rsidR="005B5FB9">
        <w:rPr>
          <w:sz w:val="23"/>
        </w:rPr>
        <w:t xml:space="preserve"> of the previous year</w:t>
      </w:r>
      <w:r w:rsidRPr="00D3416E">
        <w:rPr>
          <w:sz w:val="23"/>
        </w:rPr>
        <w:t xml:space="preserve">. Students may consider courses related to their content interest areas as well as courses which provide reflect the variety of instructional settings available and offer unique opportunities (e.g., large lecture-based courses, upper-level courses and seminars, online offerings). The </w:t>
      </w:r>
      <w:r w:rsidRPr="00D3416E" w:rsidR="00644FBA">
        <w:rPr>
          <w:sz w:val="23"/>
        </w:rPr>
        <w:t>C</w:t>
      </w:r>
      <w:r w:rsidRPr="00D3416E">
        <w:rPr>
          <w:sz w:val="23"/>
        </w:rPr>
        <w:t>hair and the DOGE will consult with the instructors of the courses about their willingness and readiness to have interns in their courses. Policy approved by the Graduate Faculty, March 22, 2010. This policy will be effective for PhD student Program of Study for</w:t>
      </w:r>
      <w:r w:rsidRPr="00D3416E" w:rsidR="00A5758F">
        <w:rPr>
          <w:sz w:val="23"/>
        </w:rPr>
        <w:t>ms</w:t>
      </w:r>
      <w:r w:rsidRPr="00D3416E">
        <w:rPr>
          <w:sz w:val="23"/>
        </w:rPr>
        <w:t xml:space="preserve"> with Graduate College approval dates after August 23, 2010. </w:t>
      </w:r>
    </w:p>
    <w:p w:rsidRPr="00D3416E" w:rsidR="000E1AFF" w:rsidP="00B577CD" w:rsidRDefault="000E1AFF" w14:paraId="342D4C27" w14:textId="77777777">
      <w:pPr>
        <w:rPr>
          <w:rFonts w:ascii="Times New Roman" w:hAnsi="Times New Roman"/>
          <w:b/>
          <w:i/>
          <w:sz w:val="23"/>
        </w:rPr>
      </w:pPr>
    </w:p>
    <w:p w:rsidRPr="00D3416E" w:rsidR="000E1AFF" w:rsidP="00B577CD" w:rsidRDefault="000E1AFF" w14:paraId="6BE8C2C8" w14:textId="77777777">
      <w:pPr>
        <w:rPr>
          <w:rFonts w:ascii="Times New Roman" w:hAnsi="Times New Roman"/>
          <w:b/>
          <w:i/>
          <w:sz w:val="23"/>
        </w:rPr>
      </w:pPr>
      <w:r w:rsidRPr="00D3416E">
        <w:rPr>
          <w:rFonts w:ascii="Times New Roman" w:hAnsi="Times New Roman"/>
          <w:b/>
          <w:i/>
          <w:sz w:val="23"/>
        </w:rPr>
        <w:lastRenderedPageBreak/>
        <w:t xml:space="preserve">In addition to </w:t>
      </w:r>
      <w:r w:rsidRPr="00D3416E" w:rsidR="00A70B71">
        <w:rPr>
          <w:rFonts w:ascii="Times New Roman" w:hAnsi="Times New Roman"/>
          <w:b/>
          <w:i/>
          <w:sz w:val="23"/>
        </w:rPr>
        <w:t>HD FS</w:t>
      </w:r>
      <w:r w:rsidRPr="00D3416E">
        <w:rPr>
          <w:rFonts w:ascii="Times New Roman" w:hAnsi="Times New Roman"/>
          <w:b/>
          <w:i/>
          <w:sz w:val="23"/>
        </w:rPr>
        <w:t xml:space="preserve"> 691A, PhD students are required to take an additional three credits in either 691B, Research or 691D, Professional Experience.</w:t>
      </w:r>
    </w:p>
    <w:p w:rsidRPr="00D3416E" w:rsidR="000E1AFF" w:rsidP="00B577CD" w:rsidRDefault="000E1AFF" w14:paraId="3572E399" w14:textId="77777777">
      <w:pPr>
        <w:rPr>
          <w:rFonts w:ascii="Times New Roman" w:hAnsi="Times New Roman"/>
          <w:b/>
          <w:sz w:val="23"/>
        </w:rPr>
      </w:pPr>
      <w:r w:rsidRPr="00D3416E">
        <w:rPr>
          <w:rFonts w:ascii="Times New Roman" w:hAnsi="Times New Roman"/>
          <w:b/>
          <w:sz w:val="23"/>
        </w:rPr>
        <w:br w:type="page"/>
      </w:r>
    </w:p>
    <w:p w:rsidRPr="00D3416E" w:rsidR="000E1AFF" w:rsidP="00B577CD" w:rsidRDefault="000E1AFF" w14:paraId="360B4DE7" w14:textId="77777777">
      <w:pPr>
        <w:rPr>
          <w:rFonts w:ascii="Times New Roman" w:hAnsi="Times New Roman"/>
          <w:b/>
          <w:sz w:val="23"/>
        </w:rPr>
      </w:pPr>
      <w:r w:rsidRPr="00D3416E">
        <w:rPr>
          <w:rFonts w:ascii="Times New Roman" w:hAnsi="Times New Roman"/>
          <w:sz w:val="23"/>
        </w:rPr>
        <w:lastRenderedPageBreak/>
        <w:t>Potential</w:t>
      </w:r>
      <w:r w:rsidRPr="00D3416E">
        <w:rPr>
          <w:rFonts w:ascii="Times New Roman" w:hAnsi="Times New Roman"/>
          <w:b/>
          <w:sz w:val="23"/>
        </w:rPr>
        <w:t xml:space="preserve"> Topics and Activities</w:t>
      </w:r>
    </w:p>
    <w:tbl>
      <w:tblPr>
        <w:tblStyle w:val="TableGrid"/>
        <w:tblW w:w="0" w:type="auto"/>
        <w:tblLook w:val="04A0" w:firstRow="1" w:lastRow="0" w:firstColumn="1" w:lastColumn="0" w:noHBand="0" w:noVBand="1"/>
      </w:tblPr>
      <w:tblGrid>
        <w:gridCol w:w="2053"/>
        <w:gridCol w:w="3597"/>
        <w:gridCol w:w="3700"/>
      </w:tblGrid>
      <w:tr w:rsidRPr="00A92BA1" w:rsidR="000E1AFF" w:rsidTr="008B6F5D" w14:paraId="5B769062" w14:textId="77777777">
        <w:tc>
          <w:tcPr>
            <w:tcW w:w="2088" w:type="dxa"/>
          </w:tcPr>
          <w:p w:rsidRPr="00D3416E" w:rsidR="000E1AFF" w:rsidP="00B577CD" w:rsidRDefault="000E1AFF" w14:paraId="23CF1955" w14:textId="77777777">
            <w:pPr>
              <w:spacing w:line="240" w:lineRule="exact"/>
              <w:rPr>
                <w:rFonts w:ascii="Times New Roman" w:hAnsi="Times New Roman"/>
                <w:sz w:val="22"/>
              </w:rPr>
            </w:pPr>
            <w:r w:rsidRPr="00D3416E">
              <w:rPr>
                <w:rFonts w:ascii="Times New Roman" w:hAnsi="Times New Roman"/>
                <w:sz w:val="22"/>
              </w:rPr>
              <w:t>Content Area</w:t>
            </w:r>
          </w:p>
        </w:tc>
        <w:tc>
          <w:tcPr>
            <w:tcW w:w="3690" w:type="dxa"/>
          </w:tcPr>
          <w:p w:rsidRPr="00D3416E" w:rsidR="000E1AFF" w:rsidP="00B577CD" w:rsidRDefault="000E1AFF" w14:paraId="62C7B629" w14:textId="77777777">
            <w:pPr>
              <w:spacing w:line="240" w:lineRule="exact"/>
              <w:rPr>
                <w:rFonts w:ascii="Times New Roman" w:hAnsi="Times New Roman"/>
                <w:sz w:val="22"/>
              </w:rPr>
            </w:pPr>
            <w:r w:rsidRPr="00D3416E">
              <w:rPr>
                <w:rFonts w:ascii="Times New Roman" w:hAnsi="Times New Roman"/>
                <w:sz w:val="22"/>
              </w:rPr>
              <w:t xml:space="preserve">Topics </w:t>
            </w:r>
          </w:p>
        </w:tc>
        <w:tc>
          <w:tcPr>
            <w:tcW w:w="3798" w:type="dxa"/>
          </w:tcPr>
          <w:p w:rsidRPr="00D3416E" w:rsidR="000E1AFF" w:rsidP="00B577CD" w:rsidRDefault="000E1AFF" w14:paraId="1BFD96D1" w14:textId="77777777">
            <w:pPr>
              <w:spacing w:line="240" w:lineRule="exact"/>
              <w:rPr>
                <w:rFonts w:ascii="Times New Roman" w:hAnsi="Times New Roman"/>
                <w:sz w:val="22"/>
              </w:rPr>
            </w:pPr>
            <w:r w:rsidRPr="00D3416E">
              <w:rPr>
                <w:rFonts w:ascii="Times New Roman" w:hAnsi="Times New Roman"/>
                <w:sz w:val="22"/>
              </w:rPr>
              <w:t>Activities</w:t>
            </w:r>
          </w:p>
        </w:tc>
      </w:tr>
      <w:tr w:rsidRPr="00A92BA1" w:rsidR="000E1AFF" w:rsidTr="008B6F5D" w14:paraId="62E1C5D9" w14:textId="77777777">
        <w:tc>
          <w:tcPr>
            <w:tcW w:w="2088" w:type="dxa"/>
          </w:tcPr>
          <w:p w:rsidRPr="00D3416E" w:rsidR="000E1AFF" w:rsidP="00B577CD" w:rsidRDefault="000E1AFF" w14:paraId="52B411DE" w14:textId="77777777">
            <w:pPr>
              <w:spacing w:line="240" w:lineRule="exact"/>
              <w:rPr>
                <w:rFonts w:ascii="Times New Roman" w:hAnsi="Times New Roman"/>
                <w:sz w:val="22"/>
              </w:rPr>
            </w:pPr>
            <w:r w:rsidRPr="00D3416E">
              <w:rPr>
                <w:rFonts w:ascii="Times New Roman" w:hAnsi="Times New Roman"/>
                <w:sz w:val="22"/>
              </w:rPr>
              <w:t>Construction and class type/needs</w:t>
            </w:r>
          </w:p>
        </w:tc>
        <w:tc>
          <w:tcPr>
            <w:tcW w:w="3690" w:type="dxa"/>
          </w:tcPr>
          <w:p w:rsidRPr="00D3416E" w:rsidR="000E1AFF" w:rsidP="00B577CD" w:rsidRDefault="000E1AFF" w14:paraId="01A36F49" w14:textId="77777777">
            <w:pPr>
              <w:spacing w:line="240" w:lineRule="exact"/>
              <w:rPr>
                <w:rFonts w:ascii="Times New Roman" w:hAnsi="Times New Roman"/>
                <w:sz w:val="22"/>
              </w:rPr>
            </w:pPr>
            <w:r w:rsidRPr="00D3416E">
              <w:rPr>
                <w:rFonts w:ascii="Times New Roman" w:hAnsi="Times New Roman"/>
                <w:sz w:val="22"/>
              </w:rPr>
              <w:t>Syllabi components</w:t>
            </w:r>
          </w:p>
          <w:p w:rsidRPr="00D3416E" w:rsidR="000E1AFF" w:rsidP="00B577CD" w:rsidRDefault="000E1AFF" w14:paraId="483EBE9A" w14:textId="77777777">
            <w:pPr>
              <w:spacing w:line="240" w:lineRule="exact"/>
              <w:rPr>
                <w:rFonts w:ascii="Times New Roman" w:hAnsi="Times New Roman"/>
                <w:sz w:val="22"/>
              </w:rPr>
            </w:pPr>
            <w:r w:rsidRPr="00D3416E">
              <w:rPr>
                <w:rFonts w:ascii="Times New Roman" w:hAnsi="Times New Roman"/>
                <w:sz w:val="22"/>
              </w:rPr>
              <w:t>Learning objectives</w:t>
            </w:r>
          </w:p>
          <w:p w:rsidRPr="00D3416E" w:rsidR="000E1AFF" w:rsidP="00B577CD" w:rsidRDefault="000E1AFF" w14:paraId="7250EDB2" w14:textId="77777777">
            <w:pPr>
              <w:spacing w:line="240" w:lineRule="exact"/>
              <w:rPr>
                <w:rFonts w:ascii="Times New Roman" w:hAnsi="Times New Roman"/>
                <w:sz w:val="22"/>
              </w:rPr>
            </w:pPr>
            <w:r w:rsidRPr="00D3416E">
              <w:rPr>
                <w:rFonts w:ascii="Times New Roman" w:hAnsi="Times New Roman"/>
                <w:sz w:val="22"/>
              </w:rPr>
              <w:t xml:space="preserve">Competencies </w:t>
            </w:r>
          </w:p>
          <w:p w:rsidRPr="00D3416E" w:rsidR="000E1AFF" w:rsidP="00B577CD" w:rsidRDefault="000E1AFF" w14:paraId="2EC67F56" w14:textId="77777777">
            <w:pPr>
              <w:spacing w:line="240" w:lineRule="exact"/>
              <w:rPr>
                <w:rFonts w:ascii="Times New Roman" w:hAnsi="Times New Roman"/>
                <w:sz w:val="22"/>
              </w:rPr>
            </w:pPr>
            <w:r w:rsidRPr="00D3416E">
              <w:rPr>
                <w:rFonts w:ascii="Times New Roman" w:hAnsi="Times New Roman"/>
                <w:sz w:val="22"/>
              </w:rPr>
              <w:t>Outcomes assessment</w:t>
            </w:r>
          </w:p>
          <w:p w:rsidRPr="00D3416E" w:rsidR="000E1AFF" w:rsidP="00B577CD" w:rsidRDefault="000E1AFF" w14:paraId="7FCC6CD1" w14:textId="77777777">
            <w:pPr>
              <w:spacing w:line="240" w:lineRule="exact"/>
              <w:rPr>
                <w:rFonts w:ascii="Times New Roman" w:hAnsi="Times New Roman"/>
                <w:sz w:val="22"/>
              </w:rPr>
            </w:pPr>
            <w:r w:rsidRPr="00D3416E">
              <w:rPr>
                <w:rFonts w:ascii="Times New Roman" w:hAnsi="Times New Roman"/>
                <w:sz w:val="22"/>
              </w:rPr>
              <w:t>Flexibility and timing</w:t>
            </w:r>
          </w:p>
          <w:p w:rsidRPr="00D3416E" w:rsidR="000E1AFF" w:rsidP="00B577CD" w:rsidRDefault="000E1AFF" w14:paraId="4D7FA958" w14:textId="77777777">
            <w:pPr>
              <w:spacing w:line="240" w:lineRule="exact"/>
              <w:rPr>
                <w:rFonts w:ascii="Times New Roman" w:hAnsi="Times New Roman"/>
                <w:sz w:val="22"/>
              </w:rPr>
            </w:pPr>
            <w:r w:rsidRPr="00D3416E">
              <w:rPr>
                <w:rFonts w:ascii="Times New Roman" w:hAnsi="Times New Roman"/>
                <w:sz w:val="22"/>
              </w:rPr>
              <w:t>Team teaching</w:t>
            </w:r>
          </w:p>
          <w:p w:rsidRPr="00D3416E" w:rsidR="000E1AFF" w:rsidP="00B577CD" w:rsidRDefault="000E1AFF" w14:paraId="611A3851" w14:textId="77777777">
            <w:pPr>
              <w:spacing w:line="240" w:lineRule="exact"/>
              <w:rPr>
                <w:rFonts w:ascii="Times New Roman" w:hAnsi="Times New Roman"/>
                <w:sz w:val="22"/>
              </w:rPr>
            </w:pPr>
            <w:r w:rsidRPr="00D3416E">
              <w:rPr>
                <w:rFonts w:ascii="Times New Roman" w:hAnsi="Times New Roman"/>
                <w:sz w:val="22"/>
              </w:rPr>
              <w:t>Large lecture</w:t>
            </w:r>
          </w:p>
          <w:p w:rsidRPr="00D3416E" w:rsidR="000E1AFF" w:rsidP="00B577CD" w:rsidRDefault="000E1AFF" w14:paraId="02E1930E" w14:textId="77777777">
            <w:pPr>
              <w:spacing w:line="240" w:lineRule="exact"/>
              <w:rPr>
                <w:rFonts w:ascii="Times New Roman" w:hAnsi="Times New Roman"/>
                <w:sz w:val="22"/>
              </w:rPr>
            </w:pPr>
            <w:r w:rsidRPr="00D3416E">
              <w:rPr>
                <w:rFonts w:ascii="Times New Roman" w:hAnsi="Times New Roman"/>
                <w:sz w:val="22"/>
              </w:rPr>
              <w:t>Seminar and upper level</w:t>
            </w:r>
          </w:p>
          <w:p w:rsidRPr="00D3416E" w:rsidR="000E1AFF" w:rsidP="00B577CD" w:rsidRDefault="000E1AFF" w14:paraId="7B3DD012" w14:textId="77777777">
            <w:pPr>
              <w:spacing w:line="240" w:lineRule="exact"/>
              <w:rPr>
                <w:rFonts w:ascii="Times New Roman" w:hAnsi="Times New Roman"/>
                <w:sz w:val="22"/>
              </w:rPr>
            </w:pPr>
            <w:r w:rsidRPr="00D3416E">
              <w:rPr>
                <w:rFonts w:ascii="Times New Roman" w:hAnsi="Times New Roman"/>
                <w:sz w:val="22"/>
              </w:rPr>
              <w:t>Required vs. elective</w:t>
            </w:r>
          </w:p>
        </w:tc>
        <w:tc>
          <w:tcPr>
            <w:tcW w:w="3798" w:type="dxa"/>
          </w:tcPr>
          <w:p w:rsidRPr="00D3416E" w:rsidR="000E1AFF" w:rsidP="00501FF1" w:rsidRDefault="000E1AFF" w14:paraId="2E2FC503" w14:textId="77777777">
            <w:pPr>
              <w:pStyle w:val="ListParagraph"/>
              <w:numPr>
                <w:ilvl w:val="0"/>
                <w:numId w:val="36"/>
              </w:numPr>
              <w:spacing w:line="240" w:lineRule="exact"/>
              <w:ind w:left="342" w:hanging="270"/>
              <w:contextualSpacing/>
              <w:rPr>
                <w:rFonts w:ascii="Times New Roman" w:hAnsi="Times New Roman"/>
                <w:sz w:val="22"/>
              </w:rPr>
            </w:pPr>
            <w:r w:rsidRPr="00D3416E">
              <w:rPr>
                <w:rFonts w:ascii="Times New Roman" w:hAnsi="Times New Roman"/>
                <w:sz w:val="22"/>
              </w:rPr>
              <w:t>Understand class in context of larger curriculum and audience (e.g., service course, licensure requirement)</w:t>
            </w:r>
          </w:p>
          <w:p w:rsidRPr="00D3416E" w:rsidR="000E1AFF" w:rsidP="00501FF1" w:rsidRDefault="000E1AFF" w14:paraId="334E09B5" w14:textId="77777777">
            <w:pPr>
              <w:pStyle w:val="ListParagraph"/>
              <w:numPr>
                <w:ilvl w:val="0"/>
                <w:numId w:val="36"/>
              </w:numPr>
              <w:spacing w:line="240" w:lineRule="exact"/>
              <w:ind w:left="342" w:hanging="270"/>
              <w:contextualSpacing/>
              <w:rPr>
                <w:rFonts w:ascii="Times New Roman" w:hAnsi="Times New Roman"/>
                <w:sz w:val="22"/>
              </w:rPr>
            </w:pPr>
            <w:r w:rsidRPr="00D3416E">
              <w:rPr>
                <w:rFonts w:ascii="Times New Roman" w:hAnsi="Times New Roman"/>
                <w:sz w:val="22"/>
              </w:rPr>
              <w:t xml:space="preserve">Identify key learning objectives and competencies </w:t>
            </w:r>
          </w:p>
          <w:p w:rsidRPr="00D3416E" w:rsidR="000E1AFF" w:rsidP="00501FF1" w:rsidRDefault="000E1AFF" w14:paraId="72C56627" w14:textId="77777777">
            <w:pPr>
              <w:pStyle w:val="ListParagraph"/>
              <w:numPr>
                <w:ilvl w:val="0"/>
                <w:numId w:val="36"/>
              </w:numPr>
              <w:spacing w:line="240" w:lineRule="exact"/>
              <w:ind w:left="342" w:hanging="270"/>
              <w:contextualSpacing/>
              <w:rPr>
                <w:rFonts w:ascii="Times New Roman" w:hAnsi="Times New Roman"/>
                <w:sz w:val="22"/>
              </w:rPr>
            </w:pPr>
            <w:r w:rsidRPr="00D3416E">
              <w:rPr>
                <w:rFonts w:ascii="Times New Roman" w:hAnsi="Times New Roman"/>
                <w:sz w:val="22"/>
              </w:rPr>
              <w:t>Discuss practical aspects of delivery (e.g., midterm calculation, other demands for instructor)</w:t>
            </w:r>
          </w:p>
        </w:tc>
      </w:tr>
      <w:tr w:rsidRPr="00A92BA1" w:rsidR="000E1AFF" w:rsidTr="008B6F5D" w14:paraId="6AD0907D" w14:textId="77777777">
        <w:tc>
          <w:tcPr>
            <w:tcW w:w="2088" w:type="dxa"/>
          </w:tcPr>
          <w:p w:rsidRPr="00D3416E" w:rsidR="000E1AFF" w:rsidP="00B577CD" w:rsidRDefault="000E1AFF" w14:paraId="51E31C8B" w14:textId="77777777">
            <w:pPr>
              <w:spacing w:line="240" w:lineRule="exact"/>
              <w:rPr>
                <w:rFonts w:ascii="Times New Roman" w:hAnsi="Times New Roman"/>
                <w:sz w:val="22"/>
              </w:rPr>
            </w:pPr>
            <w:r w:rsidRPr="00D3416E">
              <w:rPr>
                <w:rFonts w:ascii="Times New Roman" w:hAnsi="Times New Roman"/>
                <w:sz w:val="22"/>
              </w:rPr>
              <w:t>Course management</w:t>
            </w:r>
          </w:p>
        </w:tc>
        <w:tc>
          <w:tcPr>
            <w:tcW w:w="3690" w:type="dxa"/>
          </w:tcPr>
          <w:p w:rsidRPr="00D3416E" w:rsidR="000E1AFF" w:rsidP="00B577CD" w:rsidRDefault="000E1AFF" w14:paraId="0703BFF4" w14:textId="77777777">
            <w:pPr>
              <w:spacing w:line="240" w:lineRule="exact"/>
              <w:rPr>
                <w:rFonts w:ascii="Times New Roman" w:hAnsi="Times New Roman"/>
                <w:sz w:val="22"/>
              </w:rPr>
            </w:pPr>
            <w:r w:rsidRPr="00D3416E">
              <w:rPr>
                <w:rFonts w:ascii="Times New Roman" w:hAnsi="Times New Roman"/>
                <w:sz w:val="22"/>
              </w:rPr>
              <w:t>Communication with students</w:t>
            </w:r>
          </w:p>
          <w:p w:rsidRPr="00D3416E" w:rsidR="000E1AFF" w:rsidP="00B577CD" w:rsidRDefault="000E1AFF" w14:paraId="69D3809B" w14:textId="77777777">
            <w:pPr>
              <w:spacing w:line="240" w:lineRule="exact"/>
              <w:rPr>
                <w:rFonts w:ascii="Times New Roman" w:hAnsi="Times New Roman"/>
                <w:sz w:val="22"/>
              </w:rPr>
            </w:pPr>
            <w:r w:rsidRPr="00D3416E">
              <w:rPr>
                <w:rFonts w:ascii="Times New Roman" w:hAnsi="Times New Roman"/>
                <w:sz w:val="22"/>
              </w:rPr>
              <w:t>Classroom interactions</w:t>
            </w:r>
          </w:p>
          <w:p w:rsidRPr="00D3416E" w:rsidR="000E1AFF" w:rsidP="00B577CD" w:rsidRDefault="000E1AFF" w14:paraId="07C634D1" w14:textId="77777777">
            <w:pPr>
              <w:spacing w:line="240" w:lineRule="exact"/>
              <w:rPr>
                <w:rFonts w:ascii="Times New Roman" w:hAnsi="Times New Roman"/>
                <w:sz w:val="22"/>
              </w:rPr>
            </w:pPr>
            <w:r w:rsidRPr="00D3416E">
              <w:rPr>
                <w:rFonts w:ascii="Times New Roman" w:hAnsi="Times New Roman"/>
                <w:sz w:val="22"/>
              </w:rPr>
              <w:t>Fostering engagement</w:t>
            </w:r>
          </w:p>
          <w:p w:rsidRPr="00D3416E" w:rsidR="000E1AFF" w:rsidP="00B577CD" w:rsidRDefault="000E1AFF" w14:paraId="4DD64343" w14:textId="77777777">
            <w:pPr>
              <w:spacing w:line="240" w:lineRule="exact"/>
              <w:rPr>
                <w:rFonts w:ascii="Times New Roman" w:hAnsi="Times New Roman"/>
                <w:sz w:val="22"/>
              </w:rPr>
            </w:pPr>
            <w:r w:rsidRPr="00D3416E">
              <w:rPr>
                <w:rFonts w:ascii="Times New Roman" w:hAnsi="Times New Roman"/>
                <w:sz w:val="22"/>
              </w:rPr>
              <w:t>Disruptive behavior</w:t>
            </w:r>
          </w:p>
          <w:p w:rsidRPr="00D3416E" w:rsidR="000E1AFF" w:rsidP="00B577CD" w:rsidRDefault="000E1AFF" w14:paraId="5E780CF4" w14:textId="77777777">
            <w:pPr>
              <w:spacing w:line="240" w:lineRule="exact"/>
              <w:rPr>
                <w:rFonts w:ascii="Times New Roman" w:hAnsi="Times New Roman"/>
                <w:sz w:val="22"/>
              </w:rPr>
            </w:pPr>
            <w:r w:rsidRPr="00D3416E">
              <w:rPr>
                <w:rFonts w:ascii="Times New Roman" w:hAnsi="Times New Roman"/>
                <w:sz w:val="22"/>
              </w:rPr>
              <w:t>Discussing difficult/sensitive  topics</w:t>
            </w:r>
          </w:p>
        </w:tc>
        <w:tc>
          <w:tcPr>
            <w:tcW w:w="3798" w:type="dxa"/>
          </w:tcPr>
          <w:p w:rsidRPr="00D3416E" w:rsidR="000E1AFF" w:rsidP="00501FF1" w:rsidRDefault="000E1AFF" w14:paraId="041D607B" w14:textId="77777777">
            <w:pPr>
              <w:pStyle w:val="ListParagraph"/>
              <w:numPr>
                <w:ilvl w:val="0"/>
                <w:numId w:val="35"/>
              </w:numPr>
              <w:spacing w:line="240" w:lineRule="exact"/>
              <w:ind w:left="342" w:hanging="270"/>
              <w:contextualSpacing/>
              <w:rPr>
                <w:rFonts w:ascii="Times New Roman" w:hAnsi="Times New Roman"/>
                <w:sz w:val="22"/>
              </w:rPr>
            </w:pPr>
            <w:r w:rsidRPr="00D3416E">
              <w:rPr>
                <w:rFonts w:ascii="Times New Roman" w:hAnsi="Times New Roman"/>
                <w:sz w:val="22"/>
              </w:rPr>
              <w:t>Creation of student information sheet</w:t>
            </w:r>
          </w:p>
          <w:p w:rsidRPr="00D3416E" w:rsidR="000E1AFF" w:rsidP="00501FF1" w:rsidRDefault="000E1AFF" w14:paraId="1EBEE601" w14:textId="77777777">
            <w:pPr>
              <w:pStyle w:val="ListParagraph"/>
              <w:numPr>
                <w:ilvl w:val="0"/>
                <w:numId w:val="35"/>
              </w:numPr>
              <w:spacing w:line="240" w:lineRule="exact"/>
              <w:ind w:left="342" w:hanging="270"/>
              <w:contextualSpacing/>
              <w:rPr>
                <w:rFonts w:ascii="Times New Roman" w:hAnsi="Times New Roman"/>
                <w:sz w:val="22"/>
              </w:rPr>
            </w:pPr>
            <w:r w:rsidRPr="00D3416E">
              <w:rPr>
                <w:rFonts w:ascii="Times New Roman" w:hAnsi="Times New Roman"/>
                <w:sz w:val="22"/>
              </w:rPr>
              <w:t>Research best practices</w:t>
            </w:r>
          </w:p>
          <w:p w:rsidRPr="00D3416E" w:rsidR="000E1AFF" w:rsidP="00501FF1" w:rsidRDefault="000E1AFF" w14:paraId="5E848240" w14:textId="77777777">
            <w:pPr>
              <w:pStyle w:val="ListParagraph"/>
              <w:numPr>
                <w:ilvl w:val="0"/>
                <w:numId w:val="35"/>
              </w:numPr>
              <w:spacing w:line="240" w:lineRule="exact"/>
              <w:ind w:left="342" w:hanging="270"/>
              <w:contextualSpacing/>
              <w:rPr>
                <w:rFonts w:ascii="Times New Roman" w:hAnsi="Times New Roman"/>
                <w:sz w:val="22"/>
              </w:rPr>
            </w:pPr>
            <w:r w:rsidRPr="00D3416E">
              <w:rPr>
                <w:rFonts w:ascii="Times New Roman" w:hAnsi="Times New Roman"/>
                <w:sz w:val="22"/>
              </w:rPr>
              <w:t>Test out varying techniques in the classroom</w:t>
            </w:r>
          </w:p>
        </w:tc>
      </w:tr>
      <w:tr w:rsidRPr="00A92BA1" w:rsidR="000E1AFF" w:rsidTr="008B6F5D" w14:paraId="005CF8C8" w14:textId="77777777">
        <w:tc>
          <w:tcPr>
            <w:tcW w:w="2088" w:type="dxa"/>
          </w:tcPr>
          <w:p w:rsidRPr="00D3416E" w:rsidR="000E1AFF" w:rsidP="00B577CD" w:rsidRDefault="000E1AFF" w14:paraId="5AEEA579" w14:textId="77777777">
            <w:pPr>
              <w:spacing w:line="240" w:lineRule="exact"/>
              <w:rPr>
                <w:rFonts w:ascii="Times New Roman" w:hAnsi="Times New Roman"/>
                <w:sz w:val="22"/>
              </w:rPr>
            </w:pPr>
            <w:r w:rsidRPr="00D3416E">
              <w:rPr>
                <w:rFonts w:ascii="Times New Roman" w:hAnsi="Times New Roman"/>
                <w:sz w:val="22"/>
              </w:rPr>
              <w:t>Assessment</w:t>
            </w:r>
          </w:p>
        </w:tc>
        <w:tc>
          <w:tcPr>
            <w:tcW w:w="3690" w:type="dxa"/>
          </w:tcPr>
          <w:p w:rsidRPr="00D3416E" w:rsidR="000E1AFF" w:rsidP="00B577CD" w:rsidRDefault="000E1AFF" w14:paraId="40826D25" w14:textId="77777777">
            <w:pPr>
              <w:spacing w:line="240" w:lineRule="exact"/>
              <w:rPr>
                <w:rFonts w:ascii="Times New Roman" w:hAnsi="Times New Roman"/>
                <w:sz w:val="22"/>
              </w:rPr>
            </w:pPr>
            <w:r w:rsidRPr="00D3416E">
              <w:rPr>
                <w:rFonts w:ascii="Times New Roman" w:hAnsi="Times New Roman"/>
                <w:sz w:val="22"/>
              </w:rPr>
              <w:t>Test and assignment construction</w:t>
            </w:r>
          </w:p>
          <w:p w:rsidRPr="00D3416E" w:rsidR="000E1AFF" w:rsidP="00B577CD" w:rsidRDefault="000E1AFF" w14:paraId="05E48EC5" w14:textId="77777777">
            <w:pPr>
              <w:spacing w:line="240" w:lineRule="exact"/>
              <w:rPr>
                <w:rFonts w:ascii="Times New Roman" w:hAnsi="Times New Roman"/>
                <w:sz w:val="22"/>
              </w:rPr>
            </w:pPr>
            <w:r w:rsidRPr="00D3416E">
              <w:rPr>
                <w:rFonts w:ascii="Times New Roman" w:hAnsi="Times New Roman"/>
                <w:sz w:val="22"/>
              </w:rPr>
              <w:t>Assessment of multiple learning styles</w:t>
            </w:r>
          </w:p>
        </w:tc>
        <w:tc>
          <w:tcPr>
            <w:tcW w:w="3798" w:type="dxa"/>
          </w:tcPr>
          <w:p w:rsidRPr="00D3416E" w:rsidR="000E1AFF" w:rsidP="00501FF1" w:rsidRDefault="000E1AFF" w14:paraId="7F14A545" w14:textId="77777777">
            <w:pPr>
              <w:pStyle w:val="ListParagraph"/>
              <w:numPr>
                <w:ilvl w:val="0"/>
                <w:numId w:val="32"/>
              </w:numPr>
              <w:spacing w:line="240" w:lineRule="exact"/>
              <w:ind w:left="342" w:hanging="270"/>
              <w:contextualSpacing/>
              <w:rPr>
                <w:rFonts w:ascii="Times New Roman" w:hAnsi="Times New Roman"/>
                <w:sz w:val="22"/>
              </w:rPr>
            </w:pPr>
            <w:r w:rsidRPr="00D3416E">
              <w:rPr>
                <w:rFonts w:ascii="Times New Roman" w:hAnsi="Times New Roman"/>
                <w:sz w:val="22"/>
              </w:rPr>
              <w:t>Write a variety of exam questions (e.g., multiple choice, essay)</w:t>
            </w:r>
          </w:p>
          <w:p w:rsidRPr="00D3416E" w:rsidR="000E1AFF" w:rsidP="00501FF1" w:rsidRDefault="000E1AFF" w14:paraId="0F42E5FD" w14:textId="77777777">
            <w:pPr>
              <w:pStyle w:val="ListParagraph"/>
              <w:numPr>
                <w:ilvl w:val="0"/>
                <w:numId w:val="32"/>
              </w:numPr>
              <w:spacing w:line="240" w:lineRule="exact"/>
              <w:ind w:left="342" w:hanging="270"/>
              <w:contextualSpacing/>
              <w:rPr>
                <w:rFonts w:ascii="Times New Roman" w:hAnsi="Times New Roman"/>
                <w:sz w:val="22"/>
              </w:rPr>
            </w:pPr>
            <w:r w:rsidRPr="00D3416E">
              <w:rPr>
                <w:rFonts w:ascii="Times New Roman" w:hAnsi="Times New Roman"/>
                <w:sz w:val="22"/>
              </w:rPr>
              <w:t>Grading</w:t>
            </w:r>
          </w:p>
          <w:p w:rsidRPr="00D3416E" w:rsidR="000E1AFF" w:rsidP="00501FF1" w:rsidRDefault="000E1AFF" w14:paraId="1177D624" w14:textId="77777777">
            <w:pPr>
              <w:pStyle w:val="ListParagraph"/>
              <w:numPr>
                <w:ilvl w:val="0"/>
                <w:numId w:val="32"/>
              </w:numPr>
              <w:spacing w:line="240" w:lineRule="exact"/>
              <w:ind w:left="342" w:hanging="270"/>
              <w:contextualSpacing/>
              <w:rPr>
                <w:rFonts w:ascii="Times New Roman" w:hAnsi="Times New Roman"/>
                <w:sz w:val="22"/>
              </w:rPr>
            </w:pPr>
            <w:r w:rsidRPr="00D3416E">
              <w:rPr>
                <w:rFonts w:ascii="Times New Roman" w:hAnsi="Times New Roman"/>
                <w:sz w:val="22"/>
              </w:rPr>
              <w:t>Item analysis</w:t>
            </w:r>
          </w:p>
          <w:p w:rsidRPr="00D3416E" w:rsidR="000E1AFF" w:rsidP="00501FF1" w:rsidRDefault="000E1AFF" w14:paraId="3D0CCC25" w14:textId="77777777">
            <w:pPr>
              <w:pStyle w:val="ListParagraph"/>
              <w:numPr>
                <w:ilvl w:val="0"/>
                <w:numId w:val="32"/>
              </w:numPr>
              <w:spacing w:line="240" w:lineRule="exact"/>
              <w:ind w:left="342" w:hanging="270"/>
              <w:contextualSpacing/>
              <w:rPr>
                <w:rFonts w:ascii="Times New Roman" w:hAnsi="Times New Roman"/>
                <w:sz w:val="22"/>
              </w:rPr>
            </w:pPr>
            <w:r w:rsidRPr="00D3416E">
              <w:rPr>
                <w:rFonts w:ascii="Times New Roman" w:hAnsi="Times New Roman"/>
                <w:sz w:val="22"/>
              </w:rPr>
              <w:t>Course pre-posttest</w:t>
            </w:r>
          </w:p>
          <w:p w:rsidRPr="00D3416E" w:rsidR="000E1AFF" w:rsidP="00501FF1" w:rsidRDefault="000E1AFF" w14:paraId="3022E4CF" w14:textId="77777777">
            <w:pPr>
              <w:pStyle w:val="ListParagraph"/>
              <w:numPr>
                <w:ilvl w:val="0"/>
                <w:numId w:val="32"/>
              </w:numPr>
              <w:spacing w:line="240" w:lineRule="exact"/>
              <w:ind w:left="342" w:hanging="270"/>
              <w:contextualSpacing/>
              <w:rPr>
                <w:rFonts w:ascii="Times New Roman" w:hAnsi="Times New Roman"/>
                <w:sz w:val="22"/>
              </w:rPr>
            </w:pPr>
            <w:r w:rsidRPr="00D3416E">
              <w:rPr>
                <w:rFonts w:ascii="Times New Roman" w:hAnsi="Times New Roman"/>
                <w:sz w:val="22"/>
              </w:rPr>
              <w:t>Scholarship of learning and teaching project for manuscript or poster presentation</w:t>
            </w:r>
          </w:p>
        </w:tc>
      </w:tr>
      <w:tr w:rsidRPr="00A92BA1" w:rsidR="000E1AFF" w:rsidTr="008B6F5D" w14:paraId="5F9C4A41" w14:textId="77777777">
        <w:tc>
          <w:tcPr>
            <w:tcW w:w="2088" w:type="dxa"/>
          </w:tcPr>
          <w:p w:rsidRPr="00D3416E" w:rsidR="000E1AFF" w:rsidP="00B577CD" w:rsidRDefault="000E1AFF" w14:paraId="261BE602" w14:textId="77777777">
            <w:pPr>
              <w:spacing w:line="240" w:lineRule="exact"/>
              <w:rPr>
                <w:rFonts w:ascii="Times New Roman" w:hAnsi="Times New Roman"/>
                <w:sz w:val="22"/>
              </w:rPr>
            </w:pPr>
            <w:r w:rsidRPr="00D3416E">
              <w:rPr>
                <w:rFonts w:ascii="Times New Roman" w:hAnsi="Times New Roman"/>
                <w:sz w:val="22"/>
              </w:rPr>
              <w:t>Delivery techniques</w:t>
            </w:r>
          </w:p>
        </w:tc>
        <w:tc>
          <w:tcPr>
            <w:tcW w:w="3690" w:type="dxa"/>
          </w:tcPr>
          <w:p w:rsidRPr="00D3416E" w:rsidR="000E1AFF" w:rsidP="00B577CD" w:rsidRDefault="000E1AFF" w14:paraId="376B4BE5" w14:textId="77777777">
            <w:pPr>
              <w:spacing w:line="240" w:lineRule="exact"/>
              <w:rPr>
                <w:rFonts w:ascii="Times New Roman" w:hAnsi="Times New Roman"/>
                <w:sz w:val="22"/>
              </w:rPr>
            </w:pPr>
            <w:r w:rsidRPr="00D3416E">
              <w:rPr>
                <w:rFonts w:ascii="Times New Roman" w:hAnsi="Times New Roman"/>
                <w:sz w:val="22"/>
              </w:rPr>
              <w:t>In-person, online, &amp; hybrid</w:t>
            </w:r>
          </w:p>
          <w:p w:rsidRPr="00D3416E" w:rsidR="000E1AFF" w:rsidP="00B577CD" w:rsidRDefault="000E1AFF" w14:paraId="7989EC55" w14:textId="77777777">
            <w:pPr>
              <w:spacing w:line="240" w:lineRule="exact"/>
              <w:rPr>
                <w:rFonts w:ascii="Times New Roman" w:hAnsi="Times New Roman"/>
                <w:sz w:val="22"/>
              </w:rPr>
            </w:pPr>
            <w:r w:rsidRPr="00D3416E">
              <w:rPr>
                <w:rFonts w:ascii="Times New Roman" w:hAnsi="Times New Roman"/>
                <w:sz w:val="22"/>
              </w:rPr>
              <w:t>Collaborative learning</w:t>
            </w:r>
          </w:p>
          <w:p w:rsidRPr="00D3416E" w:rsidR="000E1AFF" w:rsidP="00B577CD" w:rsidRDefault="000E1AFF" w14:paraId="3C83772D" w14:textId="77777777">
            <w:pPr>
              <w:spacing w:line="240" w:lineRule="exact"/>
              <w:rPr>
                <w:rFonts w:ascii="Times New Roman" w:hAnsi="Times New Roman"/>
                <w:sz w:val="22"/>
              </w:rPr>
            </w:pPr>
            <w:r w:rsidRPr="00D3416E">
              <w:rPr>
                <w:rFonts w:ascii="Times New Roman" w:hAnsi="Times New Roman"/>
                <w:sz w:val="22"/>
              </w:rPr>
              <w:t>Service learning</w:t>
            </w:r>
          </w:p>
          <w:p w:rsidRPr="00D3416E" w:rsidR="000E1AFF" w:rsidP="00B577CD" w:rsidRDefault="000E1AFF" w14:paraId="38DE959D" w14:textId="77777777">
            <w:pPr>
              <w:spacing w:line="240" w:lineRule="exact"/>
              <w:rPr>
                <w:rFonts w:ascii="Times New Roman" w:hAnsi="Times New Roman"/>
                <w:sz w:val="22"/>
              </w:rPr>
            </w:pPr>
            <w:r w:rsidRPr="00D3416E">
              <w:rPr>
                <w:rFonts w:ascii="Times New Roman" w:hAnsi="Times New Roman"/>
                <w:sz w:val="22"/>
              </w:rPr>
              <w:t>Field trips</w:t>
            </w:r>
          </w:p>
          <w:p w:rsidRPr="00D3416E" w:rsidR="000E1AFF" w:rsidP="00B577CD" w:rsidRDefault="000E1AFF" w14:paraId="0F537AAA" w14:textId="77777777">
            <w:pPr>
              <w:spacing w:line="240" w:lineRule="exact"/>
              <w:rPr>
                <w:rFonts w:ascii="Times New Roman" w:hAnsi="Times New Roman"/>
                <w:sz w:val="22"/>
              </w:rPr>
            </w:pPr>
            <w:r w:rsidRPr="00D3416E">
              <w:rPr>
                <w:rFonts w:ascii="Times New Roman" w:hAnsi="Times New Roman"/>
                <w:sz w:val="22"/>
              </w:rPr>
              <w:t xml:space="preserve">Guests </w:t>
            </w:r>
          </w:p>
          <w:p w:rsidRPr="00D3416E" w:rsidR="000E1AFF" w:rsidP="00B577CD" w:rsidRDefault="000E1AFF" w14:paraId="61188F84" w14:textId="77777777">
            <w:pPr>
              <w:spacing w:line="240" w:lineRule="exact"/>
              <w:rPr>
                <w:rFonts w:ascii="Times New Roman" w:hAnsi="Times New Roman"/>
                <w:sz w:val="22"/>
              </w:rPr>
            </w:pPr>
            <w:r w:rsidRPr="00D3416E">
              <w:rPr>
                <w:rFonts w:ascii="Times New Roman" w:hAnsi="Times New Roman"/>
                <w:sz w:val="22"/>
              </w:rPr>
              <w:t>Real-world examples and application</w:t>
            </w:r>
          </w:p>
        </w:tc>
        <w:tc>
          <w:tcPr>
            <w:tcW w:w="3798" w:type="dxa"/>
          </w:tcPr>
          <w:p w:rsidRPr="00D3416E" w:rsidR="000E1AFF" w:rsidP="00501FF1" w:rsidRDefault="000E1AFF" w14:paraId="6957AFDC" w14:textId="77777777">
            <w:pPr>
              <w:pStyle w:val="ListParagraph"/>
              <w:numPr>
                <w:ilvl w:val="0"/>
                <w:numId w:val="33"/>
              </w:numPr>
              <w:spacing w:line="240" w:lineRule="exact"/>
              <w:ind w:left="342" w:hanging="270"/>
              <w:contextualSpacing/>
              <w:rPr>
                <w:rFonts w:ascii="Times New Roman" w:hAnsi="Times New Roman"/>
                <w:sz w:val="22"/>
              </w:rPr>
            </w:pPr>
            <w:r w:rsidRPr="00D3416E">
              <w:rPr>
                <w:rFonts w:ascii="Times New Roman" w:hAnsi="Times New Roman"/>
                <w:sz w:val="22"/>
              </w:rPr>
              <w:t>Content development</w:t>
            </w:r>
          </w:p>
          <w:p w:rsidRPr="00D3416E" w:rsidR="000E1AFF" w:rsidP="00501FF1" w:rsidRDefault="000E1AFF" w14:paraId="1A9A47D1" w14:textId="77777777">
            <w:pPr>
              <w:pStyle w:val="ListParagraph"/>
              <w:numPr>
                <w:ilvl w:val="0"/>
                <w:numId w:val="33"/>
              </w:numPr>
              <w:spacing w:line="240" w:lineRule="exact"/>
              <w:ind w:left="342" w:hanging="270"/>
              <w:contextualSpacing/>
              <w:rPr>
                <w:rFonts w:ascii="Times New Roman" w:hAnsi="Times New Roman"/>
                <w:sz w:val="22"/>
              </w:rPr>
            </w:pPr>
            <w:r w:rsidRPr="00D3416E">
              <w:rPr>
                <w:rFonts w:ascii="Times New Roman" w:hAnsi="Times New Roman"/>
                <w:sz w:val="22"/>
              </w:rPr>
              <w:t>Content presentation in person and online</w:t>
            </w:r>
          </w:p>
          <w:p w:rsidRPr="00D3416E" w:rsidR="000E1AFF" w:rsidP="00501FF1" w:rsidRDefault="000E1AFF" w14:paraId="21162F42" w14:textId="77777777">
            <w:pPr>
              <w:pStyle w:val="ListParagraph"/>
              <w:numPr>
                <w:ilvl w:val="0"/>
                <w:numId w:val="33"/>
              </w:numPr>
              <w:spacing w:line="240" w:lineRule="exact"/>
              <w:ind w:left="342" w:hanging="270"/>
              <w:contextualSpacing/>
              <w:rPr>
                <w:rFonts w:ascii="Times New Roman" w:hAnsi="Times New Roman"/>
                <w:sz w:val="22"/>
              </w:rPr>
            </w:pPr>
            <w:r w:rsidRPr="00D3416E">
              <w:rPr>
                <w:rFonts w:ascii="Times New Roman" w:hAnsi="Times New Roman"/>
                <w:sz w:val="22"/>
              </w:rPr>
              <w:t xml:space="preserve">Incorporation of technology, clickers, </w:t>
            </w:r>
            <w:proofErr w:type="spellStart"/>
            <w:r w:rsidRPr="00D3416E">
              <w:rPr>
                <w:rFonts w:ascii="Times New Roman" w:hAnsi="Times New Roman"/>
                <w:sz w:val="22"/>
              </w:rPr>
              <w:t>etc</w:t>
            </w:r>
            <w:proofErr w:type="spellEnd"/>
          </w:p>
        </w:tc>
      </w:tr>
      <w:tr w:rsidRPr="00A92BA1" w:rsidR="000E1AFF" w:rsidTr="008B6F5D" w14:paraId="2A15ABF3" w14:textId="77777777">
        <w:tc>
          <w:tcPr>
            <w:tcW w:w="2088" w:type="dxa"/>
          </w:tcPr>
          <w:p w:rsidRPr="00D3416E" w:rsidR="000E1AFF" w:rsidP="00B577CD" w:rsidRDefault="000E1AFF" w14:paraId="5EF311FF" w14:textId="77777777">
            <w:pPr>
              <w:spacing w:line="240" w:lineRule="exact"/>
              <w:rPr>
                <w:rFonts w:ascii="Times New Roman" w:hAnsi="Times New Roman"/>
                <w:sz w:val="22"/>
              </w:rPr>
            </w:pPr>
            <w:r w:rsidRPr="00D3416E">
              <w:rPr>
                <w:rFonts w:ascii="Times New Roman" w:hAnsi="Times New Roman"/>
                <w:sz w:val="22"/>
              </w:rPr>
              <w:t>Student resources and issues</w:t>
            </w:r>
          </w:p>
        </w:tc>
        <w:tc>
          <w:tcPr>
            <w:tcW w:w="3690" w:type="dxa"/>
          </w:tcPr>
          <w:p w:rsidRPr="00D3416E" w:rsidR="000E1AFF" w:rsidP="00B577CD" w:rsidRDefault="000E1AFF" w14:paraId="0928E0A4" w14:textId="77777777">
            <w:pPr>
              <w:spacing w:line="240" w:lineRule="exact"/>
              <w:rPr>
                <w:rFonts w:ascii="Times New Roman" w:hAnsi="Times New Roman"/>
                <w:sz w:val="22"/>
              </w:rPr>
            </w:pPr>
            <w:r w:rsidRPr="00D3416E">
              <w:rPr>
                <w:rFonts w:ascii="Times New Roman" w:hAnsi="Times New Roman"/>
                <w:sz w:val="22"/>
              </w:rPr>
              <w:t>Confidentiality</w:t>
            </w:r>
          </w:p>
          <w:p w:rsidRPr="00D3416E" w:rsidR="000E1AFF" w:rsidP="00B577CD" w:rsidRDefault="000E1AFF" w14:paraId="4DF6D04B" w14:textId="77777777">
            <w:pPr>
              <w:spacing w:line="240" w:lineRule="exact"/>
              <w:rPr>
                <w:rFonts w:ascii="Times New Roman" w:hAnsi="Times New Roman"/>
                <w:sz w:val="22"/>
              </w:rPr>
            </w:pPr>
            <w:r w:rsidRPr="00D3416E">
              <w:rPr>
                <w:rFonts w:ascii="Times New Roman" w:hAnsi="Times New Roman"/>
                <w:sz w:val="22"/>
              </w:rPr>
              <w:t>Diversity</w:t>
            </w:r>
          </w:p>
          <w:p w:rsidRPr="00D3416E" w:rsidR="000E1AFF" w:rsidP="00B577CD" w:rsidRDefault="000E1AFF" w14:paraId="78510798" w14:textId="77777777">
            <w:pPr>
              <w:spacing w:line="240" w:lineRule="exact"/>
              <w:rPr>
                <w:rFonts w:ascii="Times New Roman" w:hAnsi="Times New Roman"/>
                <w:sz w:val="22"/>
              </w:rPr>
            </w:pPr>
            <w:r w:rsidRPr="00D3416E">
              <w:rPr>
                <w:rFonts w:ascii="Times New Roman" w:hAnsi="Times New Roman"/>
                <w:sz w:val="22"/>
              </w:rPr>
              <w:t>Learning challenges</w:t>
            </w:r>
          </w:p>
          <w:p w:rsidRPr="00D3416E" w:rsidR="000E1AFF" w:rsidP="00B577CD" w:rsidRDefault="000E1AFF" w14:paraId="794FF8A3" w14:textId="77777777">
            <w:pPr>
              <w:spacing w:line="240" w:lineRule="exact"/>
              <w:rPr>
                <w:rFonts w:ascii="Times New Roman" w:hAnsi="Times New Roman"/>
                <w:sz w:val="22"/>
              </w:rPr>
            </w:pPr>
            <w:r w:rsidRPr="00D3416E">
              <w:rPr>
                <w:rFonts w:ascii="Times New Roman" w:hAnsi="Times New Roman"/>
                <w:sz w:val="22"/>
              </w:rPr>
              <w:t>Working with athletes</w:t>
            </w:r>
          </w:p>
          <w:p w:rsidRPr="00D3416E" w:rsidR="000E1AFF" w:rsidP="00B577CD" w:rsidRDefault="000E1AFF" w14:paraId="0BAECF4D" w14:textId="77777777">
            <w:pPr>
              <w:spacing w:line="240" w:lineRule="exact"/>
              <w:rPr>
                <w:rFonts w:ascii="Times New Roman" w:hAnsi="Times New Roman"/>
                <w:sz w:val="22"/>
              </w:rPr>
            </w:pPr>
            <w:r w:rsidRPr="00D3416E">
              <w:rPr>
                <w:rFonts w:ascii="Times New Roman" w:hAnsi="Times New Roman"/>
                <w:sz w:val="22"/>
              </w:rPr>
              <w:t xml:space="preserve">Incompletes </w:t>
            </w:r>
          </w:p>
          <w:p w:rsidRPr="00D3416E" w:rsidR="000E1AFF" w:rsidP="00B577CD" w:rsidRDefault="000E1AFF" w14:paraId="04511D82" w14:textId="77777777">
            <w:pPr>
              <w:spacing w:line="240" w:lineRule="exact"/>
              <w:rPr>
                <w:rFonts w:ascii="Times New Roman" w:hAnsi="Times New Roman"/>
                <w:sz w:val="22"/>
              </w:rPr>
            </w:pPr>
            <w:r w:rsidRPr="00D3416E">
              <w:rPr>
                <w:rFonts w:ascii="Times New Roman" w:hAnsi="Times New Roman"/>
                <w:sz w:val="22"/>
              </w:rPr>
              <w:t>Academic integrity and the process</w:t>
            </w:r>
          </w:p>
          <w:p w:rsidRPr="00D3416E" w:rsidR="000E1AFF" w:rsidP="00B577CD" w:rsidRDefault="000E1AFF" w14:paraId="3B766C51" w14:textId="77777777">
            <w:pPr>
              <w:spacing w:line="240" w:lineRule="exact"/>
              <w:rPr>
                <w:rFonts w:ascii="Times New Roman" w:hAnsi="Times New Roman"/>
                <w:sz w:val="22"/>
              </w:rPr>
            </w:pPr>
            <w:r w:rsidRPr="00D3416E">
              <w:rPr>
                <w:rFonts w:ascii="Times New Roman" w:hAnsi="Times New Roman"/>
                <w:sz w:val="22"/>
              </w:rPr>
              <w:t>Seeking outside help for instructor and student</w:t>
            </w:r>
          </w:p>
        </w:tc>
        <w:tc>
          <w:tcPr>
            <w:tcW w:w="3798" w:type="dxa"/>
          </w:tcPr>
          <w:p w:rsidRPr="00D3416E" w:rsidR="000E1AFF" w:rsidP="00501FF1" w:rsidRDefault="000E1AFF" w14:paraId="28D2D002" w14:textId="77777777">
            <w:pPr>
              <w:pStyle w:val="ListParagraph"/>
              <w:numPr>
                <w:ilvl w:val="0"/>
                <w:numId w:val="34"/>
              </w:numPr>
              <w:spacing w:line="240" w:lineRule="exact"/>
              <w:ind w:left="342" w:hanging="270"/>
              <w:contextualSpacing/>
              <w:rPr>
                <w:rFonts w:ascii="Times New Roman" w:hAnsi="Times New Roman"/>
                <w:sz w:val="22"/>
              </w:rPr>
            </w:pPr>
            <w:r w:rsidRPr="00D3416E">
              <w:rPr>
                <w:rFonts w:ascii="Times New Roman" w:hAnsi="Times New Roman"/>
                <w:sz w:val="22"/>
              </w:rPr>
              <w:t>Research resources</w:t>
            </w:r>
          </w:p>
          <w:p w:rsidRPr="00D3416E" w:rsidR="000E1AFF" w:rsidP="00501FF1" w:rsidRDefault="000E1AFF" w14:paraId="721CC4B9" w14:textId="77777777">
            <w:pPr>
              <w:pStyle w:val="ListParagraph"/>
              <w:numPr>
                <w:ilvl w:val="0"/>
                <w:numId w:val="34"/>
              </w:numPr>
              <w:spacing w:line="240" w:lineRule="exact"/>
              <w:ind w:left="342" w:hanging="270"/>
              <w:contextualSpacing/>
              <w:rPr>
                <w:rFonts w:ascii="Times New Roman" w:hAnsi="Times New Roman"/>
                <w:sz w:val="22"/>
              </w:rPr>
            </w:pPr>
            <w:r w:rsidRPr="00D3416E">
              <w:rPr>
                <w:rFonts w:ascii="Times New Roman" w:hAnsi="Times New Roman"/>
                <w:sz w:val="22"/>
              </w:rPr>
              <w:t>Disseminate to the class</w:t>
            </w:r>
          </w:p>
          <w:p w:rsidRPr="00D3416E" w:rsidR="000E1AFF" w:rsidP="00501FF1" w:rsidRDefault="000E1AFF" w14:paraId="5F8557FC" w14:textId="77777777">
            <w:pPr>
              <w:pStyle w:val="ListParagraph"/>
              <w:numPr>
                <w:ilvl w:val="0"/>
                <w:numId w:val="34"/>
              </w:numPr>
              <w:spacing w:line="240" w:lineRule="exact"/>
              <w:ind w:left="342" w:hanging="270"/>
              <w:contextualSpacing/>
              <w:rPr>
                <w:rFonts w:ascii="Times New Roman" w:hAnsi="Times New Roman"/>
                <w:sz w:val="22"/>
              </w:rPr>
            </w:pPr>
            <w:r w:rsidRPr="00D3416E">
              <w:rPr>
                <w:rFonts w:ascii="Times New Roman" w:hAnsi="Times New Roman"/>
                <w:sz w:val="22"/>
              </w:rPr>
              <w:t>Discuss experiences with instructor and others</w:t>
            </w:r>
          </w:p>
        </w:tc>
      </w:tr>
      <w:tr w:rsidRPr="00A92BA1" w:rsidR="000E1AFF" w:rsidTr="008B6F5D" w14:paraId="65771037" w14:textId="77777777">
        <w:tc>
          <w:tcPr>
            <w:tcW w:w="2088" w:type="dxa"/>
          </w:tcPr>
          <w:p w:rsidRPr="00D3416E" w:rsidR="000E1AFF" w:rsidP="00B577CD" w:rsidRDefault="000E1AFF" w14:paraId="3A149D50" w14:textId="77777777">
            <w:pPr>
              <w:spacing w:line="240" w:lineRule="exact"/>
              <w:rPr>
                <w:rFonts w:ascii="Times New Roman" w:hAnsi="Times New Roman"/>
                <w:sz w:val="22"/>
              </w:rPr>
            </w:pPr>
            <w:r w:rsidRPr="00D3416E">
              <w:rPr>
                <w:rFonts w:ascii="Times New Roman" w:hAnsi="Times New Roman"/>
                <w:sz w:val="22"/>
              </w:rPr>
              <w:t>Professional development</w:t>
            </w:r>
          </w:p>
        </w:tc>
        <w:tc>
          <w:tcPr>
            <w:tcW w:w="3690" w:type="dxa"/>
          </w:tcPr>
          <w:p w:rsidRPr="00D3416E" w:rsidR="000E1AFF" w:rsidP="00B577CD" w:rsidRDefault="000E1AFF" w14:paraId="2C21F110" w14:textId="77777777">
            <w:pPr>
              <w:spacing w:line="240" w:lineRule="exact"/>
              <w:rPr>
                <w:rFonts w:ascii="Times New Roman" w:hAnsi="Times New Roman"/>
                <w:sz w:val="22"/>
              </w:rPr>
            </w:pPr>
            <w:r w:rsidRPr="00D3416E">
              <w:rPr>
                <w:rFonts w:ascii="Times New Roman" w:hAnsi="Times New Roman"/>
                <w:sz w:val="22"/>
              </w:rPr>
              <w:t>Principles of learning</w:t>
            </w:r>
          </w:p>
          <w:p w:rsidRPr="00D3416E" w:rsidR="000E1AFF" w:rsidP="00B577CD" w:rsidRDefault="000E1AFF" w14:paraId="70544436" w14:textId="77777777">
            <w:pPr>
              <w:spacing w:line="240" w:lineRule="exact"/>
              <w:rPr>
                <w:rFonts w:ascii="Times New Roman" w:hAnsi="Times New Roman"/>
                <w:sz w:val="22"/>
              </w:rPr>
            </w:pPr>
            <w:r w:rsidRPr="00D3416E">
              <w:rPr>
                <w:rFonts w:ascii="Times New Roman" w:hAnsi="Times New Roman"/>
                <w:sz w:val="22"/>
              </w:rPr>
              <w:t>Student evaluations and feedback</w:t>
            </w:r>
          </w:p>
          <w:p w:rsidRPr="00D3416E" w:rsidR="000E1AFF" w:rsidP="00B577CD" w:rsidRDefault="000E1AFF" w14:paraId="73CA411A" w14:textId="77777777">
            <w:pPr>
              <w:spacing w:line="240" w:lineRule="exact"/>
              <w:rPr>
                <w:rFonts w:ascii="Times New Roman" w:hAnsi="Times New Roman"/>
                <w:sz w:val="22"/>
              </w:rPr>
            </w:pPr>
            <w:r w:rsidRPr="00D3416E">
              <w:rPr>
                <w:rFonts w:ascii="Times New Roman" w:hAnsi="Times New Roman"/>
                <w:sz w:val="22"/>
              </w:rPr>
              <w:t>Peer feedback (e.g., teaching observations)</w:t>
            </w:r>
          </w:p>
          <w:p w:rsidRPr="00D3416E" w:rsidR="000E1AFF" w:rsidP="00B577CD" w:rsidRDefault="000E1AFF" w14:paraId="1A6F52B5" w14:textId="77777777">
            <w:pPr>
              <w:spacing w:line="240" w:lineRule="exact"/>
              <w:rPr>
                <w:rFonts w:ascii="Times New Roman" w:hAnsi="Times New Roman"/>
                <w:sz w:val="22"/>
              </w:rPr>
            </w:pPr>
            <w:r w:rsidRPr="00D3416E">
              <w:rPr>
                <w:rFonts w:ascii="Times New Roman" w:hAnsi="Times New Roman"/>
                <w:sz w:val="22"/>
              </w:rPr>
              <w:t>Department, college, &amp; university protocols for course development</w:t>
            </w:r>
          </w:p>
        </w:tc>
        <w:tc>
          <w:tcPr>
            <w:tcW w:w="3798" w:type="dxa"/>
          </w:tcPr>
          <w:p w:rsidRPr="00D3416E" w:rsidR="000E1AFF" w:rsidP="00501FF1" w:rsidRDefault="000E1AFF" w14:paraId="78EAF332" w14:textId="77777777">
            <w:pPr>
              <w:pStyle w:val="ListParagraph"/>
              <w:numPr>
                <w:ilvl w:val="0"/>
                <w:numId w:val="34"/>
              </w:numPr>
              <w:spacing w:line="240" w:lineRule="exact"/>
              <w:ind w:left="342" w:hanging="270"/>
              <w:contextualSpacing/>
              <w:rPr>
                <w:rFonts w:ascii="Times New Roman" w:hAnsi="Times New Roman"/>
                <w:sz w:val="22"/>
              </w:rPr>
            </w:pPr>
            <w:r w:rsidRPr="00D3416E">
              <w:rPr>
                <w:rFonts w:ascii="Times New Roman" w:hAnsi="Times New Roman"/>
                <w:sz w:val="22"/>
              </w:rPr>
              <w:t>Develop elements of a teaching portfolio</w:t>
            </w:r>
          </w:p>
          <w:p w:rsidRPr="00D3416E" w:rsidR="000E1AFF" w:rsidP="00501FF1" w:rsidRDefault="000E1AFF" w14:paraId="6FEE22C8" w14:textId="77777777">
            <w:pPr>
              <w:pStyle w:val="ListParagraph"/>
              <w:numPr>
                <w:ilvl w:val="0"/>
                <w:numId w:val="34"/>
              </w:numPr>
              <w:spacing w:line="240" w:lineRule="exact"/>
              <w:ind w:left="342" w:hanging="270"/>
              <w:contextualSpacing/>
              <w:rPr>
                <w:rFonts w:ascii="Times New Roman" w:hAnsi="Times New Roman"/>
                <w:sz w:val="22"/>
              </w:rPr>
            </w:pPr>
            <w:r w:rsidRPr="00D3416E">
              <w:rPr>
                <w:rFonts w:ascii="Times New Roman" w:hAnsi="Times New Roman"/>
                <w:sz w:val="22"/>
              </w:rPr>
              <w:t>Document teaching efforts and results (e.g., reflection, instructor and student feedback, examples of students’ work, assignment, web-based activity)</w:t>
            </w:r>
          </w:p>
        </w:tc>
      </w:tr>
    </w:tbl>
    <w:p w:rsidRPr="00D3416E" w:rsidR="000E1AFF" w:rsidP="00B577CD" w:rsidRDefault="000E1AFF" w14:paraId="6CEB15CE" w14:textId="77777777">
      <w:pPr>
        <w:rPr>
          <w:rFonts w:ascii="Times New Roman" w:hAnsi="Times New Roman"/>
          <w:b/>
          <w:sz w:val="23"/>
        </w:rPr>
      </w:pPr>
    </w:p>
    <w:p w:rsidRPr="00D3416E" w:rsidR="000E1AFF" w:rsidP="00B577CD" w:rsidRDefault="000E1AFF" w14:paraId="66518E39" w14:textId="77777777">
      <w:pPr>
        <w:rPr>
          <w:rFonts w:ascii="Times New Roman" w:hAnsi="Times New Roman"/>
          <w:b/>
          <w:sz w:val="23"/>
        </w:rPr>
      </w:pPr>
    </w:p>
    <w:p w:rsidRPr="00D3416E" w:rsidR="000E1AFF" w:rsidP="00B577CD" w:rsidRDefault="000E1AFF" w14:paraId="68B4E90B" w14:textId="77777777">
      <w:pPr>
        <w:rPr>
          <w:rFonts w:ascii="Times New Roman" w:hAnsi="Times New Roman"/>
          <w:b/>
          <w:sz w:val="23"/>
        </w:rPr>
      </w:pPr>
      <w:r w:rsidRPr="00D3416E">
        <w:rPr>
          <w:rFonts w:ascii="Times New Roman" w:hAnsi="Times New Roman"/>
          <w:b/>
          <w:sz w:val="23"/>
        </w:rPr>
        <w:t>Readings and Resources</w:t>
      </w:r>
    </w:p>
    <w:p w:rsidRPr="00D3416E" w:rsidR="000E1AFF" w:rsidP="00B577CD" w:rsidRDefault="00C2372F" w14:paraId="7F476FD3" w14:textId="77777777">
      <w:pPr>
        <w:rPr>
          <w:rFonts w:ascii="Times New Roman" w:hAnsi="Times New Roman"/>
          <w:sz w:val="23"/>
        </w:rPr>
      </w:pPr>
      <w:hyperlink w:history="1" r:id="rId186">
        <w:r w:rsidRPr="00D3416E" w:rsidR="000E1AFF">
          <w:rPr>
            <w:rStyle w:val="Hyperlink"/>
            <w:rFonts w:ascii="Times New Roman" w:hAnsi="Times New Roman"/>
            <w:sz w:val="23"/>
          </w:rPr>
          <w:t>http://www.celt.iastate.edu/</w:t>
        </w:r>
      </w:hyperlink>
      <w:r w:rsidRPr="00D3416E" w:rsidR="000E1AFF">
        <w:rPr>
          <w:rFonts w:ascii="Times New Roman" w:hAnsi="Times New Roman"/>
          <w:sz w:val="23"/>
        </w:rPr>
        <w:t xml:space="preserve"> </w:t>
      </w:r>
    </w:p>
    <w:p w:rsidRPr="00D3416E" w:rsidR="000E1AFF" w:rsidP="00B577CD" w:rsidRDefault="00C2372F" w14:paraId="54E47287" w14:textId="77777777">
      <w:pPr>
        <w:rPr>
          <w:rFonts w:ascii="Times New Roman" w:hAnsi="Times New Roman"/>
          <w:sz w:val="23"/>
        </w:rPr>
      </w:pPr>
      <w:hyperlink w:history="1" r:id="rId187">
        <w:r w:rsidRPr="00D3416E" w:rsidR="000E1AFF">
          <w:rPr>
            <w:rStyle w:val="Hyperlink"/>
            <w:rFonts w:ascii="Times New Roman" w:hAnsi="Times New Roman"/>
            <w:sz w:val="23"/>
          </w:rPr>
          <w:t>http://www.preparing-faculty.org/</w:t>
        </w:r>
      </w:hyperlink>
    </w:p>
    <w:p w:rsidRPr="00D3416E" w:rsidR="000E1AFF" w:rsidP="00B577CD" w:rsidRDefault="000E1AFF" w14:paraId="7E75FCD0" w14:textId="77777777">
      <w:pPr>
        <w:rPr>
          <w:rFonts w:ascii="Times New Roman" w:hAnsi="Times New Roman"/>
          <w:sz w:val="23"/>
        </w:rPr>
      </w:pPr>
    </w:p>
    <w:p w:rsidRPr="00D3416E" w:rsidR="000E1AFF" w:rsidP="00B577CD" w:rsidRDefault="000E1AFF" w14:paraId="66645F09" w14:textId="77777777">
      <w:pPr>
        <w:rPr>
          <w:rFonts w:ascii="Times New Roman" w:hAnsi="Times New Roman"/>
          <w:b/>
        </w:rPr>
      </w:pPr>
      <w:r w:rsidRPr="00D3416E">
        <w:rPr>
          <w:rFonts w:ascii="Times New Roman" w:hAnsi="Times New Roman"/>
          <w:b/>
        </w:rPr>
        <w:lastRenderedPageBreak/>
        <w:t>Suggested Best Practices</w:t>
      </w:r>
    </w:p>
    <w:p w:rsidRPr="00D3416E" w:rsidR="000E1AFF" w:rsidP="00501FF1" w:rsidRDefault="000E1AFF" w14:paraId="4677773E" w14:textId="77777777">
      <w:pPr>
        <w:pStyle w:val="ListParagraph"/>
        <w:numPr>
          <w:ilvl w:val="0"/>
          <w:numId w:val="31"/>
        </w:numPr>
        <w:spacing w:after="200" w:line="276" w:lineRule="auto"/>
        <w:contextualSpacing/>
        <w:rPr>
          <w:rFonts w:ascii="Times New Roman" w:hAnsi="Times New Roman"/>
        </w:rPr>
      </w:pPr>
      <w:r w:rsidRPr="00D3416E">
        <w:rPr>
          <w:rFonts w:ascii="Times New Roman" w:hAnsi="Times New Roman"/>
        </w:rPr>
        <w:t>Add a note to the course syllabus explaining the role of a TI</w:t>
      </w:r>
    </w:p>
    <w:p w:rsidRPr="00D3416E" w:rsidR="000E1AFF" w:rsidP="00501FF1" w:rsidRDefault="000E1AFF" w14:paraId="32D1E49A" w14:textId="77777777">
      <w:pPr>
        <w:pStyle w:val="ListParagraph"/>
        <w:numPr>
          <w:ilvl w:val="0"/>
          <w:numId w:val="31"/>
        </w:numPr>
        <w:spacing w:after="200" w:line="276" w:lineRule="auto"/>
        <w:contextualSpacing/>
        <w:rPr>
          <w:rFonts w:ascii="Times New Roman" w:hAnsi="Times New Roman"/>
        </w:rPr>
      </w:pPr>
      <w:r w:rsidRPr="00D3416E">
        <w:rPr>
          <w:rFonts w:ascii="Times New Roman" w:hAnsi="Times New Roman"/>
        </w:rPr>
        <w:t>Arrange a regular weekly or biweekly meeting time for the TI and instructor</w:t>
      </w:r>
    </w:p>
    <w:p w:rsidRPr="00D3416E" w:rsidR="000E1AFF" w:rsidP="00501FF1" w:rsidRDefault="000E1AFF" w14:paraId="6CB3C428" w14:textId="77777777">
      <w:pPr>
        <w:pStyle w:val="ListParagraph"/>
        <w:numPr>
          <w:ilvl w:val="0"/>
          <w:numId w:val="31"/>
        </w:numPr>
        <w:spacing w:after="200" w:line="276" w:lineRule="auto"/>
        <w:contextualSpacing/>
        <w:rPr>
          <w:rFonts w:ascii="Times New Roman" w:hAnsi="Times New Roman"/>
        </w:rPr>
      </w:pPr>
      <w:r w:rsidRPr="00D3416E">
        <w:rPr>
          <w:rFonts w:ascii="Times New Roman" w:hAnsi="Times New Roman"/>
        </w:rPr>
        <w:t>TI should attend departmental teaching “</w:t>
      </w:r>
      <w:proofErr w:type="spellStart"/>
      <w:r w:rsidRPr="00D3416E" w:rsidR="00644FBA">
        <w:rPr>
          <w:rFonts w:ascii="Times New Roman" w:hAnsi="Times New Roman"/>
        </w:rPr>
        <w:t>eaching</w:t>
      </w:r>
      <w:proofErr w:type="spellEnd"/>
      <w:r w:rsidRPr="00D3416E" w:rsidR="00644FBA">
        <w:rPr>
          <w:rFonts w:ascii="Times New Roman" w:hAnsi="Times New Roman"/>
        </w:rPr>
        <w:t xml:space="preserve"> Circle</w:t>
      </w:r>
      <w:r w:rsidRPr="00D3416E">
        <w:rPr>
          <w:rFonts w:ascii="Times New Roman" w:hAnsi="Times New Roman"/>
        </w:rPr>
        <w:t>s” as well as CELT events</w:t>
      </w:r>
    </w:p>
    <w:p w:rsidRPr="00D3416E" w:rsidR="000E1AFF" w:rsidP="00501FF1" w:rsidRDefault="000E1AFF" w14:paraId="21614A9A" w14:textId="77777777">
      <w:pPr>
        <w:pStyle w:val="ListParagraph"/>
        <w:numPr>
          <w:ilvl w:val="0"/>
          <w:numId w:val="31"/>
        </w:numPr>
        <w:spacing w:after="200" w:line="276" w:lineRule="auto"/>
        <w:contextualSpacing/>
        <w:rPr>
          <w:rFonts w:ascii="Times New Roman" w:hAnsi="Times New Roman"/>
        </w:rPr>
      </w:pPr>
      <w:r w:rsidRPr="00D3416E">
        <w:rPr>
          <w:rFonts w:ascii="Times New Roman" w:hAnsi="Times New Roman"/>
        </w:rPr>
        <w:t>TI creation of a journal to document activities and reflect</w:t>
      </w:r>
    </w:p>
    <w:p w:rsidRPr="00D3416E" w:rsidR="000E1AFF" w:rsidP="00501FF1" w:rsidRDefault="000E1AFF" w14:paraId="7210CE29" w14:textId="77777777">
      <w:pPr>
        <w:pStyle w:val="ListParagraph"/>
        <w:numPr>
          <w:ilvl w:val="0"/>
          <w:numId w:val="31"/>
        </w:numPr>
        <w:spacing w:after="200" w:line="276" w:lineRule="auto"/>
        <w:contextualSpacing/>
        <w:rPr>
          <w:rFonts w:ascii="Times New Roman" w:hAnsi="Times New Roman"/>
        </w:rPr>
      </w:pPr>
      <w:r w:rsidRPr="00D3416E">
        <w:rPr>
          <w:rFonts w:ascii="Times New Roman" w:hAnsi="Times New Roman"/>
        </w:rPr>
        <w:t>Discuss expectations of the TI</w:t>
      </w:r>
    </w:p>
    <w:p w:rsidRPr="00D3416E" w:rsidR="000E1AFF" w:rsidP="00501FF1" w:rsidRDefault="000E1AFF" w14:paraId="79FA65FB" w14:textId="77777777">
      <w:pPr>
        <w:pStyle w:val="ListParagraph"/>
        <w:numPr>
          <w:ilvl w:val="1"/>
          <w:numId w:val="31"/>
        </w:numPr>
        <w:spacing w:after="200" w:line="276" w:lineRule="auto"/>
        <w:contextualSpacing/>
        <w:rPr>
          <w:rFonts w:ascii="Times New Roman" w:hAnsi="Times New Roman"/>
        </w:rPr>
      </w:pPr>
      <w:r w:rsidRPr="00D3416E">
        <w:rPr>
          <w:rFonts w:ascii="Times New Roman" w:hAnsi="Times New Roman"/>
        </w:rPr>
        <w:t>TI should attend the course on a regular basis</w:t>
      </w:r>
    </w:p>
    <w:p w:rsidRPr="00D3416E" w:rsidR="000E1AFF" w:rsidP="00501FF1" w:rsidRDefault="000E1AFF" w14:paraId="124764ED" w14:textId="77777777">
      <w:pPr>
        <w:pStyle w:val="ListParagraph"/>
        <w:numPr>
          <w:ilvl w:val="1"/>
          <w:numId w:val="31"/>
        </w:numPr>
        <w:spacing w:after="200" w:line="276" w:lineRule="auto"/>
        <w:contextualSpacing/>
        <w:rPr>
          <w:rFonts w:ascii="Times New Roman" w:hAnsi="Times New Roman"/>
        </w:rPr>
      </w:pPr>
      <w:r w:rsidRPr="00D3416E">
        <w:rPr>
          <w:rFonts w:ascii="Times New Roman" w:hAnsi="Times New Roman"/>
        </w:rPr>
        <w:t>TI should receive feedback on his or her performance to be used for formative feedback and documentation of professional development</w:t>
      </w:r>
    </w:p>
    <w:p w:rsidRPr="00D3416E" w:rsidR="000E1AFF" w:rsidP="00501FF1" w:rsidRDefault="000E1AFF" w14:paraId="07B551EF" w14:textId="77777777">
      <w:pPr>
        <w:pStyle w:val="ListParagraph"/>
        <w:numPr>
          <w:ilvl w:val="0"/>
          <w:numId w:val="31"/>
        </w:numPr>
        <w:spacing w:after="200" w:line="276" w:lineRule="auto"/>
        <w:contextualSpacing/>
        <w:rPr>
          <w:rFonts w:ascii="Times New Roman" w:hAnsi="Times New Roman"/>
        </w:rPr>
      </w:pPr>
      <w:r w:rsidRPr="00D3416E">
        <w:rPr>
          <w:rFonts w:ascii="Times New Roman" w:hAnsi="Times New Roman"/>
        </w:rPr>
        <w:t>Conduct mid and end-semester evaluations separately for the instructor and the TI</w:t>
      </w:r>
      <w:r w:rsidRPr="00D3416E" w:rsidR="004D1858">
        <w:rPr>
          <w:rFonts w:ascii="Times New Roman" w:hAnsi="Times New Roman"/>
        </w:rPr>
        <w:t xml:space="preserve">. </w:t>
      </w:r>
      <w:r w:rsidRPr="00D3416E" w:rsidR="00416307">
        <w:rPr>
          <w:rFonts w:ascii="Times New Roman" w:hAnsi="Times New Roman"/>
        </w:rPr>
        <w:t>Example evaluations are available from the DOGE.</w:t>
      </w:r>
    </w:p>
    <w:p w:rsidRPr="00D3416E" w:rsidR="00D5371C" w:rsidP="00B577CD" w:rsidRDefault="00D5371C" w14:paraId="10FDAA0E" w14:textId="77777777">
      <w:pPr>
        <w:rPr>
          <w:rFonts w:ascii="Times New Roman" w:hAnsi="Times New Roman"/>
        </w:rPr>
      </w:pPr>
    </w:p>
    <w:p w:rsidRPr="00D3416E" w:rsidR="00D5371C" w:rsidP="00B577CD" w:rsidRDefault="6E69538F" w14:paraId="44B31DB3" w14:textId="77777777">
      <w:pPr>
        <w:pStyle w:val="Heading3"/>
        <w:spacing w:before="0"/>
        <w:ind w:left="180"/>
      </w:pPr>
      <w:bookmarkStart w:name="_Toc268252309" w:id="2662"/>
      <w:bookmarkStart w:name="_Toc519601650" w:id="2663"/>
      <w:bookmarkStart w:name="_Toc519604981" w:id="2664"/>
      <w:bookmarkStart w:name="_Toc520727163" w:id="2665"/>
      <w:bookmarkStart w:name="_Toc1218096194" w:id="2666"/>
      <w:bookmarkEnd w:id="2661"/>
      <w:r>
        <w:t>HD FS 691B:  Research</w:t>
      </w:r>
      <w:bookmarkEnd w:id="2662"/>
      <w:bookmarkEnd w:id="2663"/>
      <w:bookmarkEnd w:id="2664"/>
      <w:bookmarkEnd w:id="2665"/>
      <w:r>
        <w:t xml:space="preserve"> </w:t>
      </w:r>
      <w:bookmarkEnd w:id="2666"/>
    </w:p>
    <w:p w:rsidRPr="00D3416E" w:rsidR="00D5371C" w:rsidP="008047F7" w:rsidRDefault="00D5371C" w14:paraId="0DF5F402" w14:textId="77777777">
      <w:pPr>
        <w:pStyle w:val="BodyText"/>
        <w:spacing w:before="0"/>
        <w:ind w:left="180"/>
      </w:pPr>
      <w:r w:rsidRPr="00D3416E">
        <w:t>The HD FS 691B Research Internship is a supervised experience in which the student will participate in various aspects of the research process, e.g., writing a proposal, collecting and analyzing data, writing research papers</w:t>
      </w:r>
      <w:r w:rsidRPr="00D3416E" w:rsidR="00447739">
        <w:t xml:space="preserve">. </w:t>
      </w:r>
      <w:r w:rsidRPr="00D3416E">
        <w:t xml:space="preserve">This internship may be waived by the </w:t>
      </w:r>
      <w:r w:rsidR="00C40332">
        <w:t>POSC</w:t>
      </w:r>
      <w:r w:rsidRPr="00D3416E">
        <w:t xml:space="preserve"> only if the student has had extensive research experience.</w:t>
      </w:r>
      <w:bookmarkStart w:name="_Toc268252310" w:id="2667"/>
    </w:p>
    <w:p w:rsidRPr="00D3416E" w:rsidR="00D5371C" w:rsidP="00B577CD" w:rsidRDefault="6E69538F" w14:paraId="1E0E7D94" w14:textId="77777777">
      <w:pPr>
        <w:pStyle w:val="Heading3"/>
        <w:spacing w:before="0"/>
        <w:ind w:left="180"/>
      </w:pPr>
      <w:bookmarkStart w:name="_Toc519601651" w:id="2668"/>
      <w:bookmarkStart w:name="_Toc519604982" w:id="2669"/>
      <w:bookmarkStart w:name="_Toc520727164" w:id="2670"/>
      <w:bookmarkStart w:name="_Toc564634942" w:id="2671"/>
      <w:r>
        <w:t>HD FS 691D:  Professional Experience</w:t>
      </w:r>
      <w:bookmarkEnd w:id="2667"/>
      <w:bookmarkEnd w:id="2668"/>
      <w:bookmarkEnd w:id="2669"/>
      <w:bookmarkEnd w:id="2670"/>
      <w:bookmarkEnd w:id="2671"/>
    </w:p>
    <w:p w:rsidR="008047F7" w:rsidP="008047F7" w:rsidRDefault="00D5371C" w14:paraId="5496FEEA" w14:textId="77777777">
      <w:pPr>
        <w:pStyle w:val="BodyText"/>
        <w:spacing w:before="0"/>
        <w:ind w:left="180"/>
      </w:pPr>
      <w:r w:rsidRPr="00D3416E">
        <w:t>The HD FS 691D Professional Experience Internship is a supervised experience in which the student gains practical competence working in some applied setting such as with a human service’s agency or ISU Extension</w:t>
      </w:r>
      <w:r w:rsidRPr="00D3416E" w:rsidR="00447739">
        <w:t xml:space="preserve">. </w:t>
      </w:r>
      <w:r w:rsidRPr="00D3416E">
        <w:t xml:space="preserve">This internship may be waived by the </w:t>
      </w:r>
      <w:r w:rsidR="00C40332">
        <w:t>POSC</w:t>
      </w:r>
      <w:r w:rsidRPr="00D3416E">
        <w:t xml:space="preserve"> only if the student has had extensive experience in professional settings.</w:t>
      </w:r>
      <w:bookmarkStart w:name="_Toc12350123" w:id="2672"/>
      <w:bookmarkStart w:name="_Toc12350520" w:id="2673"/>
      <w:bookmarkStart w:name="_Toc12350651" w:id="2674"/>
      <w:bookmarkStart w:name="_Toc12761093" w:id="2675"/>
      <w:bookmarkStart w:name="_Toc12767387" w:id="2676"/>
      <w:bookmarkStart w:name="_Toc12781863" w:id="2677"/>
      <w:bookmarkStart w:name="_Toc12782447" w:id="2678"/>
      <w:bookmarkStart w:name="_Toc12784167" w:id="2679"/>
      <w:bookmarkStart w:name="_Toc16051985" w:id="2680"/>
      <w:bookmarkStart w:name="_Toc16055020" w:id="2681"/>
      <w:bookmarkStart w:name="_Toc16055364" w:id="2682"/>
      <w:bookmarkStart w:name="_Toc16055816" w:id="2683"/>
      <w:bookmarkStart w:name="_Toc16058369" w:id="2684"/>
      <w:bookmarkStart w:name="_Toc16058537" w:id="2685"/>
      <w:bookmarkStart w:name="_Toc16065485" w:id="2686"/>
      <w:bookmarkStart w:name="_Toc49053729" w:id="2687"/>
      <w:bookmarkStart w:name="_Toc49056690" w:id="2688"/>
      <w:bookmarkStart w:name="_Toc49057185" w:id="2689"/>
      <w:bookmarkStart w:name="_Toc49145853" w:id="2690"/>
      <w:bookmarkStart w:name="_Toc49154448" w:id="2691"/>
      <w:bookmarkStart w:name="_Toc49155620" w:id="2692"/>
      <w:bookmarkStart w:name="_Toc80085523" w:id="2693"/>
      <w:bookmarkStart w:name="_Toc80086365" w:id="2694"/>
      <w:bookmarkStart w:name="_Toc109448894" w:id="2695"/>
      <w:bookmarkStart w:name="_Toc109549763" w:id="2696"/>
      <w:bookmarkStart w:name="_Toc110307161" w:id="2697"/>
      <w:bookmarkStart w:name="_Toc142988185" w:id="2698"/>
      <w:bookmarkStart w:name="_Toc142988395" w:id="2699"/>
      <w:bookmarkStart w:name="_Toc174941963" w:id="2700"/>
      <w:bookmarkStart w:name="_Toc174943397" w:id="2701"/>
      <w:bookmarkStart w:name="_Toc175038391" w:id="2702"/>
      <w:bookmarkStart w:name="_Toc175038860" w:id="2703"/>
      <w:bookmarkStart w:name="_Toc175042234" w:id="2704"/>
      <w:bookmarkStart w:name="_Toc175042546" w:id="2705"/>
      <w:bookmarkStart w:name="_Toc175042707" w:id="2706"/>
      <w:bookmarkStart w:name="_Toc175366156" w:id="2707"/>
      <w:bookmarkStart w:name="_Toc175389219" w:id="2708"/>
      <w:bookmarkStart w:name="_Toc175531817" w:id="2709"/>
      <w:bookmarkStart w:name="_Toc206298733" w:id="2710"/>
      <w:bookmarkStart w:name="_Toc211920422" w:id="2711"/>
      <w:bookmarkStart w:name="_Toc237418207" w:id="2712"/>
      <w:bookmarkStart w:name="_Toc237418352" w:id="2713"/>
      <w:bookmarkStart w:name="_Toc268252311" w:id="2714"/>
      <w:bookmarkStart w:name="_Toc519601653" w:id="2715"/>
      <w:bookmarkStart w:name="_Toc519604984" w:id="2716"/>
      <w:bookmarkStart w:name="_Toc520727166" w:id="2717"/>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r w:rsidR="008047F7">
        <w:br w:type="page"/>
      </w:r>
    </w:p>
    <w:p w:rsidRPr="00104648" w:rsidR="00836199" w:rsidP="008047F7" w:rsidRDefault="6E69538F" w14:paraId="03AB91EE" w14:textId="77777777">
      <w:pPr>
        <w:pStyle w:val="Heading2"/>
        <w:rPr>
          <w:sz w:val="28"/>
          <w:szCs w:val="28"/>
        </w:rPr>
      </w:pPr>
      <w:bookmarkStart w:name="_Toc456737303" w:id="2718"/>
      <w:r w:rsidRPr="6E69538F">
        <w:rPr>
          <w:sz w:val="28"/>
          <w:szCs w:val="28"/>
        </w:rPr>
        <w:lastRenderedPageBreak/>
        <w:t xml:space="preserve">Appendix B: </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r w:rsidRPr="6E69538F">
        <w:rPr>
          <w:sz w:val="28"/>
          <w:szCs w:val="28"/>
        </w:rPr>
        <w:t xml:space="preserve">Confirming your Major Professor and Selecting a </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r w:rsidRPr="6E69538F">
        <w:rPr>
          <w:sz w:val="28"/>
          <w:szCs w:val="28"/>
        </w:rPr>
        <w:t>POSC</w:t>
      </w:r>
      <w:bookmarkEnd w:id="2718"/>
    </w:p>
    <w:p w:rsidRPr="00D3416E" w:rsidR="00842CD6" w:rsidP="00501FF1" w:rsidRDefault="00836199" w14:paraId="2DFE4048" w14:textId="77777777">
      <w:pPr>
        <w:numPr>
          <w:ilvl w:val="0"/>
          <w:numId w:val="7"/>
        </w:numPr>
        <w:spacing w:after="120"/>
        <w:rPr>
          <w:rFonts w:ascii="Times New Roman" w:hAnsi="Times New Roman"/>
        </w:rPr>
      </w:pPr>
      <w:r w:rsidRPr="00D3416E">
        <w:rPr>
          <w:rFonts w:ascii="Times New Roman" w:hAnsi="Times New Roman"/>
        </w:rPr>
        <w:t>As you begin graduate study, it is essential to realize that you are the primary individual responsible for your progress in and your satisfaction with graduate school</w:t>
      </w:r>
      <w:r w:rsidRPr="00D3416E" w:rsidR="00447739">
        <w:rPr>
          <w:rFonts w:ascii="Times New Roman" w:hAnsi="Times New Roman"/>
        </w:rPr>
        <w:t xml:space="preserve">. </w:t>
      </w:r>
      <w:r w:rsidRPr="00D3416E">
        <w:rPr>
          <w:rFonts w:ascii="Times New Roman" w:hAnsi="Times New Roman"/>
        </w:rPr>
        <w:t>However, you are not expected to bear this responsibility alone</w:t>
      </w:r>
      <w:r w:rsidRPr="00D3416E" w:rsidR="00447739">
        <w:rPr>
          <w:rFonts w:ascii="Times New Roman" w:hAnsi="Times New Roman"/>
        </w:rPr>
        <w:t xml:space="preserve">. </w:t>
      </w:r>
      <w:r w:rsidRPr="00D3416E">
        <w:rPr>
          <w:rFonts w:ascii="Times New Roman" w:hAnsi="Times New Roman"/>
        </w:rPr>
        <w:t xml:space="preserve">The working relationship that you develop with your </w:t>
      </w:r>
      <w:r w:rsidRPr="00D3416E" w:rsidR="00FD50D4">
        <w:rPr>
          <w:rFonts w:ascii="Times New Roman" w:hAnsi="Times New Roman"/>
        </w:rPr>
        <w:t>Major Professor</w:t>
      </w:r>
      <w:r w:rsidRPr="00D3416E">
        <w:rPr>
          <w:rFonts w:ascii="Times New Roman" w:hAnsi="Times New Roman"/>
        </w:rPr>
        <w:t xml:space="preserve"> and other committee members can be a valuable resource, not only in providing guidance and suggestions as you work to complete your degree, but also in ter</w:t>
      </w:r>
      <w:r w:rsidRPr="00D3416E" w:rsidR="00A5758F">
        <w:rPr>
          <w:rFonts w:ascii="Times New Roman" w:hAnsi="Times New Roman"/>
        </w:rPr>
        <w:t>ms</w:t>
      </w:r>
      <w:r w:rsidRPr="00D3416E">
        <w:rPr>
          <w:rFonts w:ascii="Times New Roman" w:hAnsi="Times New Roman"/>
        </w:rPr>
        <w:t xml:space="preserve"> of aid with conference presentations, publication of articles, and future job placement</w:t>
      </w:r>
      <w:r w:rsidRPr="00D3416E" w:rsidR="00447739">
        <w:rPr>
          <w:rFonts w:ascii="Times New Roman" w:hAnsi="Times New Roman"/>
        </w:rPr>
        <w:t xml:space="preserve">. </w:t>
      </w:r>
      <w:r w:rsidRPr="00D3416E">
        <w:rPr>
          <w:rFonts w:ascii="Times New Roman" w:hAnsi="Times New Roman"/>
        </w:rPr>
        <w:t>Thus</w:t>
      </w:r>
      <w:r w:rsidRPr="00D3416E" w:rsidR="00A5758F">
        <w:rPr>
          <w:rFonts w:ascii="Times New Roman" w:hAnsi="Times New Roman"/>
        </w:rPr>
        <w:t>,</w:t>
      </w:r>
      <w:r w:rsidRPr="00D3416E">
        <w:rPr>
          <w:rFonts w:ascii="Times New Roman" w:hAnsi="Times New Roman"/>
        </w:rPr>
        <w:t xml:space="preserve"> it is most important that you consider the </w:t>
      </w:r>
      <w:r w:rsidRPr="00D3416E" w:rsidR="00842CD6">
        <w:rPr>
          <w:rFonts w:ascii="Times New Roman" w:hAnsi="Times New Roman"/>
        </w:rPr>
        <w:t xml:space="preserve">confirmation </w:t>
      </w:r>
      <w:r w:rsidRPr="00D3416E">
        <w:rPr>
          <w:rFonts w:ascii="Times New Roman" w:hAnsi="Times New Roman"/>
        </w:rPr>
        <w:t xml:space="preserve">of your </w:t>
      </w:r>
      <w:r w:rsidRPr="00D3416E" w:rsidR="00FD50D4">
        <w:rPr>
          <w:rFonts w:ascii="Times New Roman" w:hAnsi="Times New Roman"/>
        </w:rPr>
        <w:t>Major Professor</w:t>
      </w:r>
      <w:r w:rsidRPr="00D3416E">
        <w:rPr>
          <w:rFonts w:ascii="Times New Roman" w:hAnsi="Times New Roman"/>
        </w:rPr>
        <w:t xml:space="preserve"> and other committee members with thought and care</w:t>
      </w:r>
      <w:r w:rsidRPr="00D3416E" w:rsidR="00447739">
        <w:rPr>
          <w:rFonts w:ascii="Times New Roman" w:hAnsi="Times New Roman"/>
        </w:rPr>
        <w:t xml:space="preserve">. </w:t>
      </w:r>
      <w:r w:rsidRPr="00D3416E">
        <w:rPr>
          <w:rFonts w:ascii="Times New Roman" w:hAnsi="Times New Roman"/>
        </w:rPr>
        <w:t>The decision process is not easy and, to a large degree, is dependent on the amount of information you have at the time that you make your decision</w:t>
      </w:r>
      <w:r w:rsidRPr="00D3416E" w:rsidR="00447739">
        <w:rPr>
          <w:rFonts w:ascii="Times New Roman" w:hAnsi="Times New Roman"/>
        </w:rPr>
        <w:t xml:space="preserve">. </w:t>
      </w:r>
    </w:p>
    <w:p w:rsidRPr="00D3416E" w:rsidR="00842CD6" w:rsidP="00B577CD" w:rsidRDefault="00842CD6" w14:paraId="1C286EC8" w14:textId="77777777">
      <w:pPr>
        <w:spacing w:after="120"/>
        <w:ind w:left="360"/>
        <w:rPr>
          <w:rFonts w:ascii="Times New Roman" w:hAnsi="Times New Roman"/>
          <w:b/>
          <w:i/>
        </w:rPr>
      </w:pPr>
      <w:r w:rsidRPr="00D3416E">
        <w:rPr>
          <w:rFonts w:ascii="Times New Roman" w:hAnsi="Times New Roman"/>
          <w:noProof/>
        </w:rPr>
        <mc:AlternateContent>
          <mc:Choice Requires="wps">
            <w:drawing>
              <wp:inline distT="0" distB="0" distL="0" distR="0" wp14:anchorId="48B6AE46" wp14:editId="23487C69">
                <wp:extent cx="292608" cy="248666"/>
                <wp:effectExtent l="0" t="0" r="12700" b="18415"/>
                <wp:docPr id="30" name="Hexagon 30"/>
                <wp:cNvGraphicFramePr/>
                <a:graphic xmlns:a="http://schemas.openxmlformats.org/drawingml/2006/main">
                  <a:graphicData uri="http://schemas.microsoft.com/office/word/2010/wordprocessingShape">
                    <wps:wsp>
                      <wps:cNvSpPr/>
                      <wps:spPr>
                        <a:xfrm>
                          <a:off x="0" y="0"/>
                          <a:ext cx="292608" cy="248666"/>
                        </a:xfrm>
                        <a:prstGeom prst="hexagon">
                          <a:avLst/>
                        </a:prstGeom>
                        <a:solidFill>
                          <a:srgbClr val="FF0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71E58D29">
              <v:shape id="Hexagon 30" style="width:23.05pt;height:19.6pt;visibility:visible;mso-wrap-style:square;mso-left-percent:-10001;mso-top-percent:-10001;mso-position-horizontal:absolute;mso-position-horizontal-relative:char;mso-position-vertical:absolute;mso-position-vertical-relative:line;mso-left-percent:-10001;mso-top-percent:-10001;v-text-anchor:middle" o:spid="_x0000_s1026" fillcolor="red" strokecolor="#ffc000" strokeweight="2pt" type="#_x0000_t9" adj="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" w14:anchorId="65E1A399">
                <w10:anchorlock/>
              </v:shape>
            </w:pict>
          </mc:Fallback>
        </mc:AlternateContent>
      </w:r>
      <w:r w:rsidRPr="00D3416E">
        <w:rPr>
          <w:rFonts w:ascii="Times New Roman" w:hAnsi="Times New Roman"/>
          <w:b/>
          <w:i/>
        </w:rPr>
        <w:t xml:space="preserve">Please </w:t>
      </w:r>
      <w:r w:rsidR="00BC162A">
        <w:rPr>
          <w:rFonts w:ascii="Times New Roman" w:hAnsi="Times New Roman"/>
          <w:b/>
          <w:i/>
        </w:rPr>
        <w:t>N</w:t>
      </w:r>
      <w:r w:rsidRPr="00D3416E">
        <w:rPr>
          <w:rFonts w:ascii="Times New Roman" w:hAnsi="Times New Roman"/>
          <w:b/>
          <w:i/>
        </w:rPr>
        <w:t>ote</w:t>
      </w:r>
      <w:r w:rsidR="00BC162A">
        <w:rPr>
          <w:rFonts w:ascii="Times New Roman" w:hAnsi="Times New Roman"/>
          <w:b/>
          <w:i/>
        </w:rPr>
        <w:t>:</w:t>
      </w:r>
      <w:r w:rsidRPr="00D3416E">
        <w:rPr>
          <w:rFonts w:ascii="Times New Roman" w:hAnsi="Times New Roman"/>
          <w:b/>
          <w:i/>
        </w:rPr>
        <w:t xml:space="preserve"> </w:t>
      </w:r>
      <w:r w:rsidR="00BC162A">
        <w:rPr>
          <w:rFonts w:ascii="Times New Roman" w:hAnsi="Times New Roman"/>
          <w:b/>
          <w:i/>
        </w:rPr>
        <w:t>T</w:t>
      </w:r>
      <w:r w:rsidRPr="00D3416E" w:rsidR="00A6589D">
        <w:rPr>
          <w:rFonts w:ascii="Times New Roman" w:hAnsi="Times New Roman"/>
          <w:b/>
          <w:i/>
        </w:rPr>
        <w:t xml:space="preserve">hat you may also have Co-Major Professors; however </w:t>
      </w:r>
      <w:r w:rsidR="00D3416E">
        <w:rPr>
          <w:rFonts w:ascii="Times New Roman" w:hAnsi="Times New Roman"/>
          <w:b/>
          <w:i/>
        </w:rPr>
        <w:t>HDFS</w:t>
      </w:r>
      <w:r w:rsidRPr="00D3416E" w:rsidR="00A6589D">
        <w:rPr>
          <w:rFonts w:ascii="Times New Roman" w:hAnsi="Times New Roman"/>
          <w:b/>
          <w:i/>
        </w:rPr>
        <w:t xml:space="preserve"> Adjunct/Term Graduate Faculty must Co-Chair with a tenured or tenure-track </w:t>
      </w:r>
      <w:r w:rsidR="00D3416E">
        <w:rPr>
          <w:rFonts w:ascii="Times New Roman" w:hAnsi="Times New Roman"/>
          <w:b/>
          <w:i/>
        </w:rPr>
        <w:t>HDFS</w:t>
      </w:r>
      <w:r w:rsidRPr="00D3416E" w:rsidR="00A6589D">
        <w:rPr>
          <w:rFonts w:ascii="Times New Roman" w:hAnsi="Times New Roman"/>
          <w:b/>
          <w:i/>
        </w:rPr>
        <w:t xml:space="preserve"> Graduate Faculty member (Approved by Graduate Faculty, April 2011).</w:t>
      </w:r>
    </w:p>
    <w:p w:rsidRPr="00D3416E" w:rsidR="00836199" w:rsidP="00B577CD" w:rsidRDefault="00836199" w14:paraId="751B7AE8" w14:textId="77777777">
      <w:pPr>
        <w:spacing w:after="120"/>
        <w:ind w:left="360"/>
        <w:rPr>
          <w:rFonts w:ascii="Times New Roman" w:hAnsi="Times New Roman"/>
        </w:rPr>
      </w:pPr>
      <w:r w:rsidRPr="00D3416E">
        <w:rPr>
          <w:rFonts w:ascii="Times New Roman" w:hAnsi="Times New Roman"/>
        </w:rPr>
        <w:t>The</w:t>
      </w:r>
      <w:r w:rsidRPr="00D3416E" w:rsidR="00842CD6">
        <w:rPr>
          <w:rFonts w:ascii="Times New Roman" w:hAnsi="Times New Roman"/>
        </w:rPr>
        <w:t xml:space="preserve"> confirmation</w:t>
      </w:r>
      <w:r w:rsidRPr="00D3416E">
        <w:rPr>
          <w:rFonts w:ascii="Times New Roman" w:hAnsi="Times New Roman"/>
        </w:rPr>
        <w:t xml:space="preserve"> of the </w:t>
      </w:r>
      <w:r w:rsidRPr="00D3416E" w:rsidR="00FD50D4">
        <w:rPr>
          <w:rFonts w:ascii="Times New Roman" w:hAnsi="Times New Roman"/>
        </w:rPr>
        <w:t>Major Professor</w:t>
      </w:r>
      <w:r w:rsidRPr="00D3416E">
        <w:rPr>
          <w:rFonts w:ascii="Times New Roman" w:hAnsi="Times New Roman"/>
        </w:rPr>
        <w:t xml:space="preserve">, establishment of a </w:t>
      </w:r>
      <w:r w:rsidR="00C40332">
        <w:rPr>
          <w:rFonts w:ascii="Times New Roman" w:hAnsi="Times New Roman"/>
        </w:rPr>
        <w:t>POSC</w:t>
      </w:r>
      <w:r w:rsidRPr="00D3416E">
        <w:rPr>
          <w:rFonts w:ascii="Times New Roman" w:hAnsi="Times New Roman"/>
        </w:rPr>
        <w:t>, and filing of the POS must be completed by the end of the second semester of study or after 9 graduate credits for part time students</w:t>
      </w:r>
      <w:r w:rsidRPr="00D3416E" w:rsidR="00447739">
        <w:rPr>
          <w:rFonts w:ascii="Times New Roman" w:hAnsi="Times New Roman"/>
        </w:rPr>
        <w:t xml:space="preserve">. </w:t>
      </w:r>
      <w:r w:rsidRPr="00D3416E">
        <w:rPr>
          <w:rFonts w:ascii="Times New Roman" w:hAnsi="Times New Roman"/>
        </w:rPr>
        <w:t>It is the responsibility of the student to make this request</w:t>
      </w:r>
      <w:r w:rsidRPr="00D3416E" w:rsidR="00447739">
        <w:rPr>
          <w:rFonts w:ascii="Times New Roman" w:hAnsi="Times New Roman"/>
        </w:rPr>
        <w:t xml:space="preserve">. </w:t>
      </w:r>
      <w:r w:rsidRPr="00D3416E">
        <w:rPr>
          <w:rFonts w:ascii="Times New Roman" w:hAnsi="Times New Roman"/>
        </w:rPr>
        <w:t>Exceptions to this requirement (e.g., part time students) must be requested in writing to the DOGE</w:t>
      </w:r>
      <w:r w:rsidRPr="00D3416E" w:rsidR="00447739">
        <w:rPr>
          <w:rFonts w:ascii="Times New Roman" w:hAnsi="Times New Roman"/>
        </w:rPr>
        <w:t xml:space="preserve">. </w:t>
      </w:r>
    </w:p>
    <w:p w:rsidRPr="00D3416E" w:rsidR="00836199" w:rsidP="00501FF1" w:rsidRDefault="00836199" w14:paraId="20B7CD46" w14:textId="77777777">
      <w:pPr>
        <w:numPr>
          <w:ilvl w:val="0"/>
          <w:numId w:val="7"/>
        </w:numPr>
        <w:spacing w:after="120"/>
        <w:rPr>
          <w:rFonts w:ascii="Times New Roman" w:hAnsi="Times New Roman"/>
        </w:rPr>
      </w:pPr>
      <w:r w:rsidRPr="00D3416E">
        <w:rPr>
          <w:rFonts w:ascii="Times New Roman" w:hAnsi="Times New Roman"/>
        </w:rPr>
        <w:t>Students should learn the areas of interest and expertise of the graduate faculty (e.g., HD FS 501, HDFS web pages, interviewing faculty)</w:t>
      </w:r>
      <w:r w:rsidRPr="00D3416E" w:rsidR="00447739">
        <w:rPr>
          <w:rFonts w:ascii="Times New Roman" w:hAnsi="Times New Roman"/>
        </w:rPr>
        <w:t xml:space="preserve">. </w:t>
      </w:r>
      <w:r w:rsidRPr="00D3416E">
        <w:rPr>
          <w:rFonts w:ascii="Times New Roman" w:hAnsi="Times New Roman"/>
        </w:rPr>
        <w:t>The research of the students who work with them reflects some aspect of that interest</w:t>
      </w:r>
      <w:r w:rsidRPr="00D3416E" w:rsidR="00447739">
        <w:rPr>
          <w:rFonts w:ascii="Times New Roman" w:hAnsi="Times New Roman"/>
        </w:rPr>
        <w:t xml:space="preserve">. </w:t>
      </w:r>
    </w:p>
    <w:p w:rsidRPr="00D3416E" w:rsidR="00836199" w:rsidP="00501FF1" w:rsidRDefault="00836199" w14:paraId="5C0D2A6A" w14:textId="77777777">
      <w:pPr>
        <w:numPr>
          <w:ilvl w:val="0"/>
          <w:numId w:val="7"/>
        </w:numPr>
        <w:spacing w:after="120"/>
        <w:rPr>
          <w:rFonts w:ascii="Times New Roman" w:hAnsi="Times New Roman"/>
        </w:rPr>
      </w:pPr>
      <w:r w:rsidRPr="00D3416E">
        <w:rPr>
          <w:rFonts w:ascii="Times New Roman" w:hAnsi="Times New Roman"/>
        </w:rPr>
        <w:t xml:space="preserve">Students should visit with other graduate students regarding a </w:t>
      </w:r>
      <w:r w:rsidRPr="00D3416E" w:rsidR="00FD50D4">
        <w:rPr>
          <w:rFonts w:ascii="Times New Roman" w:hAnsi="Times New Roman"/>
        </w:rPr>
        <w:t>Major Professor</w:t>
      </w:r>
      <w:r w:rsidRPr="00D3416E">
        <w:rPr>
          <w:rFonts w:ascii="Times New Roman" w:hAnsi="Times New Roman"/>
        </w:rPr>
        <w:t>’s work and relationship style</w:t>
      </w:r>
      <w:r w:rsidRPr="00D3416E" w:rsidR="00447739">
        <w:rPr>
          <w:rFonts w:ascii="Times New Roman" w:hAnsi="Times New Roman"/>
        </w:rPr>
        <w:t xml:space="preserve">. </w:t>
      </w:r>
      <w:r w:rsidRPr="00D3416E">
        <w:rPr>
          <w:rFonts w:ascii="Times New Roman" w:hAnsi="Times New Roman"/>
        </w:rPr>
        <w:t xml:space="preserve">Ask the students questions such as: (a) How does the professor relate to students as a group and as individuals? (b) What is the degree of attention the professor gives to deadlines, appointments, and turnaround time? (c) How difficult is it to schedule regular appointments with him/her in order to complete the thesis? </w:t>
      </w:r>
    </w:p>
    <w:p w:rsidRPr="00D3416E" w:rsidR="000E50FF" w:rsidP="00501FF1" w:rsidRDefault="00836199" w14:paraId="21E07EE1" w14:textId="77777777">
      <w:pPr>
        <w:numPr>
          <w:ilvl w:val="0"/>
          <w:numId w:val="7"/>
        </w:numPr>
        <w:spacing w:after="120"/>
        <w:rPr>
          <w:rFonts w:ascii="Times New Roman" w:hAnsi="Times New Roman"/>
        </w:rPr>
      </w:pPr>
      <w:r w:rsidRPr="00D3416E">
        <w:rPr>
          <w:rFonts w:ascii="Times New Roman" w:hAnsi="Times New Roman"/>
        </w:rPr>
        <w:t xml:space="preserve">A student should think about what he/she needs and expects from a </w:t>
      </w:r>
      <w:r w:rsidRPr="00D3416E" w:rsidR="00FD50D4">
        <w:rPr>
          <w:rFonts w:ascii="Times New Roman" w:hAnsi="Times New Roman"/>
        </w:rPr>
        <w:t>Major Professor</w:t>
      </w:r>
      <w:r w:rsidRPr="00D3416E">
        <w:rPr>
          <w:rFonts w:ascii="Times New Roman" w:hAnsi="Times New Roman"/>
        </w:rPr>
        <w:t xml:space="preserve"> and committee members</w:t>
      </w:r>
      <w:r w:rsidRPr="00D3416E" w:rsidR="00447739">
        <w:rPr>
          <w:rFonts w:ascii="Times New Roman" w:hAnsi="Times New Roman"/>
        </w:rPr>
        <w:t xml:space="preserve">. </w:t>
      </w:r>
      <w:r w:rsidRPr="00D3416E">
        <w:rPr>
          <w:rFonts w:ascii="Times New Roman" w:hAnsi="Times New Roman"/>
        </w:rPr>
        <w:t xml:space="preserve">Consider (a) </w:t>
      </w:r>
      <w:proofErr w:type="gramStart"/>
      <w:r w:rsidRPr="00D3416E">
        <w:rPr>
          <w:rFonts w:ascii="Times New Roman" w:hAnsi="Times New Roman"/>
        </w:rPr>
        <w:t>Your</w:t>
      </w:r>
      <w:proofErr w:type="gramEnd"/>
      <w:r w:rsidRPr="00D3416E">
        <w:rPr>
          <w:rFonts w:ascii="Times New Roman" w:hAnsi="Times New Roman"/>
        </w:rPr>
        <w:t xml:space="preserve"> working style: Do you work best independently or with supervision? (b) Your academic strengths and weaknesses</w:t>
      </w:r>
      <w:r w:rsidRPr="00D3416E" w:rsidR="00447739">
        <w:rPr>
          <w:rFonts w:ascii="Times New Roman" w:hAnsi="Times New Roman"/>
        </w:rPr>
        <w:t xml:space="preserve">. </w:t>
      </w:r>
      <w:r w:rsidRPr="00D3416E">
        <w:rPr>
          <w:rFonts w:ascii="Times New Roman" w:hAnsi="Times New Roman"/>
        </w:rPr>
        <w:t>How much assistance will you need in written communication or statistical analyses?  (c) Will the professors be available in the summer?</w:t>
      </w:r>
    </w:p>
    <w:p w:rsidRPr="00D3416E" w:rsidR="000E50FF" w:rsidP="00B577CD" w:rsidRDefault="000E50FF" w14:paraId="774AF2BF" w14:textId="77777777">
      <w:pPr>
        <w:rPr>
          <w:rFonts w:ascii="Times New Roman" w:hAnsi="Times New Roman"/>
        </w:rPr>
      </w:pPr>
      <w:r w:rsidRPr="00D3416E">
        <w:rPr>
          <w:rFonts w:ascii="Times New Roman" w:hAnsi="Times New Roman"/>
        </w:rPr>
        <w:br w:type="page"/>
      </w:r>
    </w:p>
    <w:p w:rsidRPr="00D3416E" w:rsidR="00836199" w:rsidP="00501FF1" w:rsidRDefault="00836199" w14:paraId="559E196A" w14:textId="77777777">
      <w:pPr>
        <w:numPr>
          <w:ilvl w:val="0"/>
          <w:numId w:val="7"/>
        </w:numPr>
        <w:spacing w:after="120"/>
        <w:rPr>
          <w:rFonts w:ascii="Times New Roman" w:hAnsi="Times New Roman"/>
        </w:rPr>
      </w:pPr>
      <w:r w:rsidRPr="00D3416E">
        <w:rPr>
          <w:rFonts w:ascii="Times New Roman" w:hAnsi="Times New Roman"/>
        </w:rPr>
        <w:lastRenderedPageBreak/>
        <w:t>Students should visit with several professors to discuss research topics of mutual interest</w:t>
      </w:r>
      <w:r w:rsidRPr="00D3416E" w:rsidR="00447739">
        <w:rPr>
          <w:rFonts w:ascii="Times New Roman" w:hAnsi="Times New Roman"/>
        </w:rPr>
        <w:t xml:space="preserve">. </w:t>
      </w:r>
      <w:r w:rsidRPr="00D3416E">
        <w:rPr>
          <w:rFonts w:ascii="Times New Roman" w:hAnsi="Times New Roman"/>
        </w:rPr>
        <w:t>Do not be afraid to ask questions about work style, expectations, and requirements</w:t>
      </w:r>
      <w:r w:rsidRPr="00D3416E" w:rsidR="00447739">
        <w:rPr>
          <w:rFonts w:ascii="Times New Roman" w:hAnsi="Times New Roman"/>
        </w:rPr>
        <w:t xml:space="preserve">. </w:t>
      </w:r>
      <w:r w:rsidRPr="00D3416E">
        <w:rPr>
          <w:rFonts w:ascii="Times New Roman" w:hAnsi="Times New Roman"/>
        </w:rPr>
        <w:t>This is very important</w:t>
      </w:r>
      <w:r w:rsidRPr="00D3416E" w:rsidR="00447739">
        <w:rPr>
          <w:rFonts w:ascii="Times New Roman" w:hAnsi="Times New Roman"/>
        </w:rPr>
        <w:t xml:space="preserve">. </w:t>
      </w:r>
      <w:r w:rsidRPr="00D3416E">
        <w:rPr>
          <w:rFonts w:ascii="Times New Roman" w:hAnsi="Times New Roman"/>
        </w:rPr>
        <w:t>This is your research and your education!  Be prepared to answer questions regarding research interests as well as who are potential committee members</w:t>
      </w:r>
      <w:r w:rsidRPr="00D3416E" w:rsidR="00447739">
        <w:rPr>
          <w:rFonts w:ascii="Times New Roman" w:hAnsi="Times New Roman"/>
        </w:rPr>
        <w:t xml:space="preserve">. </w:t>
      </w:r>
      <w:r w:rsidRPr="00D3416E">
        <w:rPr>
          <w:rFonts w:ascii="Times New Roman" w:hAnsi="Times New Roman"/>
        </w:rPr>
        <w:t>Explain what type of working style meets your needs.</w:t>
      </w:r>
    </w:p>
    <w:p w:rsidRPr="00D3416E" w:rsidR="00836199" w:rsidP="00501FF1" w:rsidRDefault="00836199" w14:paraId="3BF0A6AF" w14:textId="77777777">
      <w:pPr>
        <w:numPr>
          <w:ilvl w:val="0"/>
          <w:numId w:val="7"/>
        </w:numPr>
        <w:spacing w:after="120"/>
        <w:rPr>
          <w:rFonts w:ascii="Times New Roman" w:hAnsi="Times New Roman"/>
        </w:rPr>
      </w:pPr>
      <w:r w:rsidRPr="00D3416E">
        <w:rPr>
          <w:rFonts w:ascii="Times New Roman" w:hAnsi="Times New Roman"/>
        </w:rPr>
        <w:t>Students should include committee members with certain strengths specifically for statistical, theoretical, or methodological support</w:t>
      </w:r>
      <w:r w:rsidRPr="00D3416E" w:rsidR="00447739">
        <w:rPr>
          <w:rFonts w:ascii="Times New Roman" w:hAnsi="Times New Roman"/>
        </w:rPr>
        <w:t xml:space="preserve">. </w:t>
      </w:r>
      <w:r w:rsidRPr="00D3416E">
        <w:rPr>
          <w:rFonts w:ascii="Times New Roman" w:hAnsi="Times New Roman"/>
        </w:rPr>
        <w:t xml:space="preserve">However, committee members cannot substitute for coursework you need to take to gain statistical, theoretical, and methodological skills and knowledge!  Ask your </w:t>
      </w:r>
      <w:r w:rsidRPr="00D3416E" w:rsidR="00FD50D4">
        <w:rPr>
          <w:rFonts w:ascii="Times New Roman" w:hAnsi="Times New Roman"/>
        </w:rPr>
        <w:t>Major Professor</w:t>
      </w:r>
      <w:r w:rsidRPr="00D3416E">
        <w:rPr>
          <w:rFonts w:ascii="Times New Roman" w:hAnsi="Times New Roman"/>
        </w:rPr>
        <w:t xml:space="preserve"> for suggestions.</w:t>
      </w:r>
    </w:p>
    <w:p w:rsidRPr="00D3416E" w:rsidR="00836199" w:rsidP="00501FF1" w:rsidRDefault="00836199" w14:paraId="2B891943" w14:textId="77777777">
      <w:pPr>
        <w:numPr>
          <w:ilvl w:val="0"/>
          <w:numId w:val="7"/>
        </w:numPr>
        <w:spacing w:after="120"/>
        <w:rPr>
          <w:rFonts w:ascii="Times New Roman" w:hAnsi="Times New Roman"/>
        </w:rPr>
      </w:pPr>
      <w:r w:rsidRPr="00D3416E">
        <w:rPr>
          <w:rFonts w:ascii="Times New Roman" w:hAnsi="Times New Roman"/>
        </w:rPr>
        <w:t xml:space="preserve">Should the student have difficulty selecting </w:t>
      </w:r>
      <w:r w:rsidRPr="00D3416E" w:rsidR="00842CD6">
        <w:rPr>
          <w:rFonts w:ascii="Times New Roman" w:hAnsi="Times New Roman"/>
        </w:rPr>
        <w:t>committee members</w:t>
      </w:r>
      <w:r w:rsidRPr="00D3416E">
        <w:rPr>
          <w:rFonts w:ascii="Times New Roman" w:hAnsi="Times New Roman"/>
        </w:rPr>
        <w:t xml:space="preserve">, he/she may consult with the </w:t>
      </w:r>
      <w:r w:rsidRPr="00D3416E" w:rsidR="00DF39E4">
        <w:rPr>
          <w:rFonts w:ascii="Times New Roman" w:hAnsi="Times New Roman"/>
        </w:rPr>
        <w:t xml:space="preserve">DOGE </w:t>
      </w:r>
      <w:r w:rsidRPr="00D3416E">
        <w:rPr>
          <w:rFonts w:ascii="Times New Roman" w:hAnsi="Times New Roman"/>
        </w:rPr>
        <w:t xml:space="preserve">for </w:t>
      </w:r>
      <w:r w:rsidR="00D3416E">
        <w:rPr>
          <w:rFonts w:ascii="Times New Roman" w:hAnsi="Times New Roman"/>
        </w:rPr>
        <w:t>HDFS</w:t>
      </w:r>
      <w:r w:rsidRPr="00D3416E">
        <w:rPr>
          <w:rFonts w:ascii="Times New Roman" w:hAnsi="Times New Roman"/>
        </w:rPr>
        <w:t xml:space="preserve"> or the </w:t>
      </w:r>
      <w:r w:rsidR="00D3416E">
        <w:rPr>
          <w:rFonts w:ascii="Times New Roman" w:hAnsi="Times New Roman"/>
        </w:rPr>
        <w:t>HDFS</w:t>
      </w:r>
      <w:r w:rsidRPr="00D3416E">
        <w:rPr>
          <w:rFonts w:ascii="Times New Roman" w:hAnsi="Times New Roman"/>
        </w:rPr>
        <w:t xml:space="preserve"> Department Chair</w:t>
      </w:r>
      <w:r w:rsidRPr="00D3416E" w:rsidR="00447739">
        <w:rPr>
          <w:rFonts w:ascii="Times New Roman" w:hAnsi="Times New Roman"/>
        </w:rPr>
        <w:t xml:space="preserve">. </w:t>
      </w:r>
      <w:r w:rsidRPr="00D3416E">
        <w:rPr>
          <w:rFonts w:ascii="Times New Roman" w:hAnsi="Times New Roman"/>
        </w:rPr>
        <w:t>It is, however, the responsibility of t</w:t>
      </w:r>
      <w:r w:rsidRPr="00D3416E" w:rsidR="00842CD6">
        <w:rPr>
          <w:rFonts w:ascii="Times New Roman" w:hAnsi="Times New Roman"/>
        </w:rPr>
        <w:t>he student to confirm a Major Professor and select committee members</w:t>
      </w:r>
      <w:r w:rsidRPr="00D3416E" w:rsidR="00447739">
        <w:rPr>
          <w:rFonts w:ascii="Times New Roman" w:hAnsi="Times New Roman"/>
        </w:rPr>
        <w:t xml:space="preserve">. </w:t>
      </w:r>
    </w:p>
    <w:p w:rsidRPr="00D3416E" w:rsidR="00836199" w:rsidP="00501FF1" w:rsidRDefault="00836199" w14:paraId="6A6BCE4C" w14:textId="77777777">
      <w:pPr>
        <w:numPr>
          <w:ilvl w:val="0"/>
          <w:numId w:val="7"/>
        </w:numPr>
        <w:spacing w:after="120"/>
        <w:rPr>
          <w:rFonts w:ascii="Times New Roman" w:hAnsi="Times New Roman"/>
        </w:rPr>
      </w:pPr>
      <w:r w:rsidRPr="00D3416E">
        <w:rPr>
          <w:rFonts w:ascii="Times New Roman" w:hAnsi="Times New Roman"/>
        </w:rPr>
        <w:t xml:space="preserve">Should the student decide to change his/her </w:t>
      </w:r>
      <w:r w:rsidRPr="00D3416E" w:rsidR="00FD50D4">
        <w:rPr>
          <w:rFonts w:ascii="Times New Roman" w:hAnsi="Times New Roman"/>
        </w:rPr>
        <w:t>Major Professor</w:t>
      </w:r>
      <w:r w:rsidRPr="00D3416E">
        <w:rPr>
          <w:rFonts w:ascii="Times New Roman" w:hAnsi="Times New Roman"/>
        </w:rPr>
        <w:t xml:space="preserve">, </w:t>
      </w:r>
      <w:r w:rsidRPr="00D3416E" w:rsidR="008C13FE">
        <w:rPr>
          <w:rFonts w:ascii="Times New Roman" w:hAnsi="Times New Roman"/>
        </w:rPr>
        <w:t xml:space="preserve">a new POSC should be completed through </w:t>
      </w:r>
      <w:proofErr w:type="spellStart"/>
      <w:r w:rsidRPr="00D3416E" w:rsidR="008C13FE">
        <w:rPr>
          <w:rFonts w:ascii="Times New Roman" w:hAnsi="Times New Roman"/>
        </w:rPr>
        <w:t>AccessPlus</w:t>
      </w:r>
      <w:proofErr w:type="spellEnd"/>
      <w:r w:rsidRPr="00D3416E" w:rsidR="008C13FE">
        <w:rPr>
          <w:rFonts w:ascii="Times New Roman" w:hAnsi="Times New Roman"/>
        </w:rPr>
        <w:t>.</w:t>
      </w:r>
    </w:p>
    <w:p w:rsidRPr="00D3416E" w:rsidR="00836199" w:rsidP="00501FF1" w:rsidRDefault="00836199" w14:paraId="62F060DA" w14:textId="77777777">
      <w:pPr>
        <w:numPr>
          <w:ilvl w:val="0"/>
          <w:numId w:val="7"/>
        </w:numPr>
        <w:spacing w:after="120"/>
        <w:rPr>
          <w:rFonts w:ascii="Times New Roman" w:hAnsi="Times New Roman"/>
        </w:rPr>
      </w:pPr>
      <w:r w:rsidRPr="00D3416E">
        <w:rPr>
          <w:rFonts w:ascii="Times New Roman" w:hAnsi="Times New Roman"/>
        </w:rPr>
        <w:t xml:space="preserve">Should a faculty member, who had previously agreed to serve as </w:t>
      </w:r>
      <w:r w:rsidRPr="00D3416E" w:rsidR="00FD50D4">
        <w:rPr>
          <w:rFonts w:ascii="Times New Roman" w:hAnsi="Times New Roman"/>
        </w:rPr>
        <w:t>Major Professor</w:t>
      </w:r>
      <w:r w:rsidRPr="00D3416E">
        <w:rPr>
          <w:rFonts w:ascii="Times New Roman" w:hAnsi="Times New Roman"/>
        </w:rPr>
        <w:t xml:space="preserve">, wish to remove him/herself from that responsibility, the faculty member must notify the student and the </w:t>
      </w:r>
      <w:r w:rsidR="00D3416E">
        <w:rPr>
          <w:rFonts w:ascii="Times New Roman" w:hAnsi="Times New Roman"/>
        </w:rPr>
        <w:t>HDFS</w:t>
      </w:r>
      <w:r w:rsidRPr="00D3416E">
        <w:rPr>
          <w:rFonts w:ascii="Times New Roman" w:hAnsi="Times New Roman"/>
        </w:rPr>
        <w:t xml:space="preserve"> Chair and DOGE in writing</w:t>
      </w:r>
      <w:r w:rsidRPr="00D3416E" w:rsidR="00447739">
        <w:rPr>
          <w:rFonts w:ascii="Times New Roman" w:hAnsi="Times New Roman"/>
        </w:rPr>
        <w:t xml:space="preserve">. </w:t>
      </w:r>
      <w:r w:rsidRPr="00D3416E">
        <w:rPr>
          <w:rFonts w:ascii="Times New Roman" w:hAnsi="Times New Roman"/>
        </w:rPr>
        <w:t xml:space="preserve">In this instance the student has the responsibility and up to 3 months (based on the 9 month academic calendar) after the </w:t>
      </w:r>
      <w:r w:rsidRPr="00D3416E" w:rsidR="00F51D41">
        <w:rPr>
          <w:rFonts w:ascii="Times New Roman" w:hAnsi="Times New Roman"/>
        </w:rPr>
        <w:t>Department Chair</w:t>
      </w:r>
      <w:r w:rsidRPr="00D3416E" w:rsidR="00A6589D">
        <w:rPr>
          <w:rFonts w:ascii="Times New Roman" w:hAnsi="Times New Roman"/>
        </w:rPr>
        <w:t xml:space="preserve"> </w:t>
      </w:r>
      <w:r w:rsidRPr="00D3416E">
        <w:rPr>
          <w:rFonts w:ascii="Times New Roman" w:hAnsi="Times New Roman"/>
        </w:rPr>
        <w:t xml:space="preserve">was notified to find another </w:t>
      </w:r>
      <w:r w:rsidRPr="00D3416E" w:rsidR="00FD50D4">
        <w:rPr>
          <w:rFonts w:ascii="Times New Roman" w:hAnsi="Times New Roman"/>
        </w:rPr>
        <w:t>Major Professor</w:t>
      </w:r>
      <w:r w:rsidRPr="00D3416E" w:rsidR="008C13FE">
        <w:rPr>
          <w:rFonts w:ascii="Times New Roman" w:hAnsi="Times New Roman"/>
        </w:rPr>
        <w:t xml:space="preserve"> and complete a new POSC through </w:t>
      </w:r>
      <w:proofErr w:type="spellStart"/>
      <w:r w:rsidRPr="00D3416E" w:rsidR="008C13FE">
        <w:rPr>
          <w:rFonts w:ascii="Times New Roman" w:hAnsi="Times New Roman"/>
        </w:rPr>
        <w:t>AccessPlus</w:t>
      </w:r>
      <w:proofErr w:type="spellEnd"/>
      <w:r w:rsidRPr="00D3416E" w:rsidR="00447739">
        <w:rPr>
          <w:rFonts w:ascii="Times New Roman" w:hAnsi="Times New Roman"/>
        </w:rPr>
        <w:t xml:space="preserve">. </w:t>
      </w:r>
    </w:p>
    <w:p w:rsidRPr="00D3416E" w:rsidR="00836199" w:rsidP="00501FF1" w:rsidRDefault="00047DFE" w14:paraId="07BFC1FE" w14:textId="77777777">
      <w:pPr>
        <w:numPr>
          <w:ilvl w:val="0"/>
          <w:numId w:val="7"/>
        </w:numPr>
        <w:spacing w:after="120"/>
        <w:rPr>
          <w:rFonts w:ascii="Times New Roman" w:hAnsi="Times New Roman"/>
        </w:rPr>
      </w:pPr>
      <w:r w:rsidRPr="00D3416E">
        <w:rPr>
          <w:rFonts w:ascii="Times New Roman" w:hAnsi="Times New Roman"/>
        </w:rPr>
        <w:t xml:space="preserve"> </w:t>
      </w:r>
      <w:r w:rsidRPr="00D3416E" w:rsidR="00836199">
        <w:rPr>
          <w:rFonts w:ascii="Times New Roman" w:hAnsi="Times New Roman"/>
        </w:rPr>
        <w:t xml:space="preserve">Given these deadlines, whichever apply to a particular student’s situation, if the student is unable to select a </w:t>
      </w:r>
      <w:r w:rsidRPr="00D3416E" w:rsidR="00FD50D4">
        <w:rPr>
          <w:rFonts w:ascii="Times New Roman" w:hAnsi="Times New Roman"/>
        </w:rPr>
        <w:t>Major Professor</w:t>
      </w:r>
      <w:r w:rsidRPr="00D3416E" w:rsidR="00836199">
        <w:rPr>
          <w:rFonts w:ascii="Times New Roman" w:hAnsi="Times New Roman"/>
        </w:rPr>
        <w:t xml:space="preserve"> despite every reasonable effort on the part of the student and the department, the student will be placed on probation by the </w:t>
      </w:r>
      <w:r w:rsidR="00D3416E">
        <w:rPr>
          <w:rFonts w:ascii="Times New Roman" w:hAnsi="Times New Roman"/>
        </w:rPr>
        <w:t>HDFS</w:t>
      </w:r>
      <w:r w:rsidRPr="00D3416E" w:rsidR="00836199">
        <w:rPr>
          <w:rFonts w:ascii="Times New Roman" w:hAnsi="Times New Roman"/>
        </w:rPr>
        <w:t xml:space="preserve"> Graduate Faculty</w:t>
      </w:r>
      <w:r w:rsidRPr="00D3416E" w:rsidR="00447739">
        <w:rPr>
          <w:rFonts w:ascii="Times New Roman" w:hAnsi="Times New Roman"/>
        </w:rPr>
        <w:t xml:space="preserve">. </w:t>
      </w:r>
      <w:r w:rsidRPr="00D3416E" w:rsidR="00836199">
        <w:rPr>
          <w:rFonts w:ascii="Times New Roman" w:hAnsi="Times New Roman"/>
        </w:rPr>
        <w:t>The probationary process is outlined in Appendi</w:t>
      </w:r>
      <w:r w:rsidR="0080158F">
        <w:rPr>
          <w:rFonts w:ascii="Times New Roman" w:hAnsi="Times New Roman"/>
        </w:rPr>
        <w:t>x G</w:t>
      </w:r>
      <w:r w:rsidRPr="00D3416E" w:rsidR="00836199">
        <w:rPr>
          <w:rFonts w:ascii="Times New Roman" w:hAnsi="Times New Roman"/>
        </w:rPr>
        <w:t>, Review and Evaluation Student Progress</w:t>
      </w:r>
      <w:r w:rsidRPr="00D3416E" w:rsidR="00447739">
        <w:rPr>
          <w:rFonts w:ascii="Times New Roman" w:hAnsi="Times New Roman"/>
        </w:rPr>
        <w:t xml:space="preserve">. </w:t>
      </w:r>
    </w:p>
    <w:p w:rsidRPr="00D3416E" w:rsidR="00836199" w:rsidP="00B577CD" w:rsidRDefault="00836199" w14:paraId="7A292896" w14:textId="77777777">
      <w:pPr>
        <w:pStyle w:val="Header"/>
        <w:tabs>
          <w:tab w:val="clear" w:pos="4320"/>
          <w:tab w:val="clear" w:pos="8640"/>
        </w:tabs>
        <w:spacing w:after="120"/>
        <w:rPr>
          <w:rFonts w:ascii="Times New Roman" w:hAnsi="Times New Roman"/>
        </w:rPr>
      </w:pPr>
    </w:p>
    <w:p w:rsidRPr="00D3416E" w:rsidR="00836199" w:rsidP="00B577CD" w:rsidRDefault="00836199" w14:paraId="5F6E76F0" w14:textId="77777777">
      <w:pPr>
        <w:pStyle w:val="BodyText"/>
        <w:spacing w:before="0"/>
      </w:pPr>
      <w:r w:rsidRPr="00D3416E">
        <w:t>Policy approved by the Graduate Faculty, April 22, 2002; amended, August 30, 2002</w:t>
      </w:r>
      <w:r w:rsidRPr="00D3416E" w:rsidR="00032596">
        <w:t>.</w:t>
      </w:r>
    </w:p>
    <w:p w:rsidRPr="00D3416E" w:rsidR="00836199" w:rsidP="00B577CD" w:rsidRDefault="00836199" w14:paraId="2191599E" w14:textId="77777777">
      <w:pPr>
        <w:pStyle w:val="BodyText"/>
        <w:spacing w:before="0"/>
      </w:pPr>
      <w:r w:rsidRPr="00D3416E">
        <w:br w:type="page"/>
      </w:r>
    </w:p>
    <w:p w:rsidRPr="00D3416E" w:rsidR="00836199" w:rsidP="6E69538F" w:rsidRDefault="6E69538F" w14:paraId="1AAD0FFD" w14:textId="77777777">
      <w:pPr>
        <w:pStyle w:val="Heading2"/>
        <w:spacing w:after="120"/>
        <w:rPr>
          <w:i/>
          <w:iCs/>
          <w:sz w:val="28"/>
          <w:szCs w:val="28"/>
        </w:rPr>
      </w:pPr>
      <w:bookmarkStart w:name="_Toc12350124" w:id="2719"/>
      <w:bookmarkStart w:name="_Toc12350521" w:id="2720"/>
      <w:bookmarkStart w:name="_Toc12350652" w:id="2721"/>
      <w:bookmarkStart w:name="_Toc12761094" w:id="2722"/>
      <w:bookmarkStart w:name="_Toc12767388" w:id="2723"/>
      <w:bookmarkStart w:name="_Toc12781864" w:id="2724"/>
      <w:bookmarkStart w:name="_Toc12782448" w:id="2725"/>
      <w:bookmarkStart w:name="_Toc12784168" w:id="2726"/>
      <w:bookmarkStart w:name="_Toc16051986" w:id="2727"/>
      <w:bookmarkStart w:name="_Toc16055021" w:id="2728"/>
      <w:bookmarkStart w:name="_Toc16055365" w:id="2729"/>
      <w:bookmarkStart w:name="_Toc16055817" w:id="2730"/>
      <w:bookmarkStart w:name="_Toc16058370" w:id="2731"/>
      <w:bookmarkStart w:name="_Toc16058538" w:id="2732"/>
      <w:bookmarkStart w:name="_Toc16065486" w:id="2733"/>
      <w:bookmarkStart w:name="_Toc49053730" w:id="2734"/>
      <w:bookmarkStart w:name="_Toc49056691" w:id="2735"/>
      <w:bookmarkStart w:name="_Toc49057186" w:id="2736"/>
      <w:bookmarkStart w:name="_Toc49145854" w:id="2737"/>
      <w:bookmarkStart w:name="_Toc49154449" w:id="2738"/>
      <w:bookmarkStart w:name="_Toc49155621" w:id="2739"/>
      <w:bookmarkStart w:name="_Toc80085524" w:id="2740"/>
      <w:bookmarkStart w:name="_Toc80086366" w:id="2741"/>
      <w:bookmarkStart w:name="_Toc109448895" w:id="2742"/>
      <w:bookmarkStart w:name="_Toc109549764" w:id="2743"/>
      <w:bookmarkStart w:name="_Toc110307162" w:id="2744"/>
      <w:bookmarkStart w:name="_Toc142988186" w:id="2745"/>
      <w:bookmarkStart w:name="_Toc142988396" w:id="2746"/>
      <w:bookmarkStart w:name="_Toc174941964" w:id="2747"/>
      <w:bookmarkStart w:name="_Toc174943398" w:id="2748"/>
      <w:bookmarkStart w:name="_Toc175038392" w:id="2749"/>
      <w:bookmarkStart w:name="_Toc175038861" w:id="2750"/>
      <w:bookmarkStart w:name="_Toc175042235" w:id="2751"/>
      <w:bookmarkStart w:name="_Toc175042547" w:id="2752"/>
      <w:bookmarkStart w:name="_Toc175042708" w:id="2753"/>
      <w:bookmarkStart w:name="_Toc175366157" w:id="2754"/>
      <w:bookmarkStart w:name="_Toc175389220" w:id="2755"/>
      <w:bookmarkStart w:name="_Toc175531818" w:id="2756"/>
      <w:bookmarkStart w:name="_Toc206298734" w:id="2757"/>
      <w:bookmarkStart w:name="_Toc211920423" w:id="2758"/>
      <w:bookmarkStart w:name="_Toc237418208" w:id="2759"/>
      <w:bookmarkStart w:name="_Toc237418353" w:id="2760"/>
      <w:bookmarkStart w:name="_Toc268252312" w:id="2761"/>
      <w:bookmarkStart w:name="_Toc519601654" w:id="2762"/>
      <w:bookmarkStart w:name="_Toc519604985" w:id="2763"/>
      <w:bookmarkStart w:name="_Toc520727167" w:id="2764"/>
      <w:bookmarkStart w:name="_Toc575483737" w:id="2765"/>
      <w:r w:rsidRPr="6E69538F">
        <w:rPr>
          <w:sz w:val="28"/>
          <w:szCs w:val="28"/>
        </w:rPr>
        <w:lastRenderedPageBreak/>
        <w:t>Appendix C: HDFS Record Retention Policy (Effective November, 2001)</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rsidRPr="00D3416E" w:rsidR="00836199" w:rsidP="00B577CD" w:rsidRDefault="00836199" w14:paraId="2016C8A0" w14:textId="77777777">
      <w:pPr>
        <w:pStyle w:val="BodyText"/>
        <w:spacing w:before="0"/>
      </w:pPr>
      <w:r w:rsidRPr="00D3416E">
        <w:t>It is the responsibility of the Principal Investigator/</w:t>
      </w:r>
      <w:r w:rsidRPr="00D3416E" w:rsidR="00FD50D4">
        <w:t>Major Professor</w:t>
      </w:r>
      <w:r w:rsidRPr="00D3416E">
        <w:t xml:space="preserve"> to see that the records listed below are retained in a location supervised by the principal investigator/</w:t>
      </w:r>
      <w:r w:rsidRPr="00D3416E" w:rsidR="00FD50D4">
        <w:t>Major Professor</w:t>
      </w:r>
      <w:r w:rsidRPr="00D3416E" w:rsidR="00447739">
        <w:t xml:space="preserve">. </w:t>
      </w:r>
      <w:r w:rsidRPr="00D3416E">
        <w:t xml:space="preserve">These records are to be kept for </w:t>
      </w:r>
      <w:r w:rsidR="001D04BA">
        <w:t xml:space="preserve">a minimum of </w:t>
      </w:r>
      <w:r w:rsidRPr="00D3416E">
        <w:t>3 years after completion of the research (i.e</w:t>
      </w:r>
      <w:r w:rsidRPr="00D3416E" w:rsidR="00447739">
        <w:t xml:space="preserve">. </w:t>
      </w:r>
      <w:r w:rsidRPr="00D3416E">
        <w:t>completion of the thesis/ dissertation)</w:t>
      </w:r>
      <w:r w:rsidRPr="00D3416E" w:rsidR="002D5D6C">
        <w:t>.</w:t>
      </w:r>
      <w:r w:rsidRPr="00616D8B">
        <w:t>)</w:t>
      </w:r>
      <w:r w:rsidRPr="00616D8B" w:rsidR="002D5D6C">
        <w:t>.</w:t>
      </w:r>
      <w:r w:rsidRPr="00D3416E">
        <w:t xml:space="preserve">  After 3 years, the retained records </w:t>
      </w:r>
      <w:r w:rsidR="001D04BA">
        <w:t>cancan</w:t>
      </w:r>
      <w:r w:rsidRPr="00D3416E">
        <w:t xml:space="preserve"> be destroyed under the supervision of the principal investigator/</w:t>
      </w:r>
      <w:r w:rsidRPr="00D3416E" w:rsidR="00FD50D4">
        <w:t>Major Professor</w:t>
      </w:r>
      <w:r w:rsidRPr="00D3416E">
        <w:t>.</w:t>
      </w:r>
      <w:r w:rsidR="001D04BA">
        <w:t xml:space="preserve"> Records regarding IRB approved research must also comply with the approved protocol.</w:t>
      </w:r>
    </w:p>
    <w:p w:rsidRPr="008047F7" w:rsidR="00836199" w:rsidP="008047F7" w:rsidRDefault="00836199" w14:paraId="7F655891" w14:textId="77777777">
      <w:pPr>
        <w:rPr>
          <w:rFonts w:ascii="Times New Roman" w:hAnsi="Times New Roman"/>
          <w:b/>
        </w:rPr>
      </w:pPr>
      <w:bookmarkStart w:name="_Toc80085525" w:id="2766"/>
      <w:bookmarkStart w:name="_Toc80086367" w:id="2767"/>
      <w:bookmarkStart w:name="_Toc80777971" w:id="2768"/>
      <w:bookmarkStart w:name="_Toc109448896" w:id="2769"/>
      <w:bookmarkStart w:name="_Toc142988187" w:id="2770"/>
      <w:bookmarkStart w:name="_Toc175038393" w:id="2771"/>
      <w:bookmarkStart w:name="_Toc175038862" w:id="2772"/>
      <w:bookmarkStart w:name="_Toc175042548" w:id="2773"/>
      <w:bookmarkStart w:name="_Toc206298735" w:id="2774"/>
      <w:bookmarkStart w:name="_Toc206578720" w:id="2775"/>
      <w:bookmarkStart w:name="_Toc211920424" w:id="2776"/>
      <w:bookmarkStart w:name="_Toc237418209" w:id="2777"/>
      <w:bookmarkStart w:name="_Toc237418354" w:id="2778"/>
      <w:bookmarkStart w:name="_Toc268252313" w:id="2779"/>
      <w:bookmarkStart w:name="_Toc519601655" w:id="2780"/>
      <w:bookmarkStart w:name="_Toc519604986" w:id="2781"/>
      <w:bookmarkStart w:name="_Toc520727168" w:id="2782"/>
      <w:r w:rsidRPr="008047F7">
        <w:rPr>
          <w:rFonts w:ascii="Times New Roman" w:hAnsi="Times New Roman"/>
          <w:b/>
        </w:rPr>
        <w:t>Records to be retained:</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p>
    <w:p w:rsidRPr="00D3416E" w:rsidR="00836199" w:rsidP="00501FF1" w:rsidRDefault="00836199" w14:paraId="3E21CD98" w14:textId="77777777">
      <w:pPr>
        <w:pStyle w:val="BodyText"/>
        <w:numPr>
          <w:ilvl w:val="0"/>
          <w:numId w:val="18"/>
        </w:numPr>
        <w:spacing w:before="0"/>
      </w:pPr>
      <w:r w:rsidRPr="00D3416E">
        <w:t>Final thesis or dissertation proposals</w:t>
      </w:r>
      <w:r w:rsidRPr="00D3416E" w:rsidR="00447739">
        <w:t xml:space="preserve">. </w:t>
      </w:r>
      <w:r w:rsidRPr="00D3416E" w:rsidR="007D021B">
        <w:t>(date)</w:t>
      </w:r>
      <w:r w:rsidRPr="00D3416E" w:rsidR="005C1055">
        <w:t xml:space="preserve"> _______________</w:t>
      </w:r>
    </w:p>
    <w:p w:rsidRPr="00D3416E" w:rsidR="00836199" w:rsidP="00501FF1" w:rsidRDefault="00836199" w14:paraId="22A18191" w14:textId="77777777">
      <w:pPr>
        <w:pStyle w:val="BodyText"/>
        <w:numPr>
          <w:ilvl w:val="0"/>
          <w:numId w:val="18"/>
        </w:numPr>
        <w:spacing w:before="0"/>
        <w:ind w:left="600" w:hanging="600"/>
      </w:pPr>
      <w:r w:rsidRPr="00D3416E">
        <w:t xml:space="preserve">Graduate student formal proposal meeting notes related to revisions of the proposal made by the </w:t>
      </w:r>
      <w:r w:rsidR="00C40332">
        <w:t>POSC</w:t>
      </w:r>
      <w:r w:rsidRPr="00D3416E">
        <w:t xml:space="preserve">; emails and correspondence with </w:t>
      </w:r>
      <w:r w:rsidR="00C40332">
        <w:t>POSC</w:t>
      </w:r>
      <w:r w:rsidRPr="00D3416E">
        <w:t xml:space="preserve"> as follow up to major proposal changes after the formal proposal meeting</w:t>
      </w:r>
      <w:r w:rsidRPr="00D3416E" w:rsidR="00447739">
        <w:t xml:space="preserve">. </w:t>
      </w:r>
      <w:r w:rsidRPr="00D3416E" w:rsidR="005C1055">
        <w:t>(date) ____________</w:t>
      </w:r>
    </w:p>
    <w:p w:rsidRPr="00D3416E" w:rsidR="00836199" w:rsidP="00501FF1" w:rsidRDefault="00836199" w14:paraId="27983BBD" w14:textId="77777777">
      <w:pPr>
        <w:pStyle w:val="BodyText"/>
        <w:numPr>
          <w:ilvl w:val="0"/>
          <w:numId w:val="18"/>
        </w:numPr>
        <w:spacing w:before="0"/>
        <w:ind w:left="600" w:hanging="600"/>
      </w:pPr>
      <w:r w:rsidRPr="00D3416E">
        <w:t>Proposals and data that require IRB (Human Subjects) submission; proposals and data that may lead to or are intended for any kind of publication, may it be written, electronic, or verbal form</w:t>
      </w:r>
      <w:r w:rsidRPr="00D3416E" w:rsidR="00447739">
        <w:t xml:space="preserve">. </w:t>
      </w:r>
      <w:r w:rsidRPr="00D3416E">
        <w:t>Exempt are projects that serve exclusively the education of students, e.g., student papers, and internal presentations</w:t>
      </w:r>
      <w:r w:rsidRPr="00D3416E" w:rsidR="00447739">
        <w:t xml:space="preserve">. </w:t>
      </w:r>
      <w:r w:rsidRPr="00D3416E" w:rsidR="005C1055">
        <w:t>(date) _____________</w:t>
      </w:r>
    </w:p>
    <w:p w:rsidRPr="00D3416E" w:rsidR="00836199" w:rsidP="00501FF1" w:rsidRDefault="00836199" w14:paraId="045A2F60" w14:textId="77777777">
      <w:pPr>
        <w:pStyle w:val="BodyText"/>
        <w:numPr>
          <w:ilvl w:val="0"/>
          <w:numId w:val="18"/>
        </w:numPr>
        <w:spacing w:before="0"/>
      </w:pPr>
      <w:r w:rsidRPr="00D3416E">
        <w:t>Approved IRB form (Human Subjects)</w:t>
      </w:r>
      <w:r w:rsidRPr="00D3416E" w:rsidR="005C1055">
        <w:t xml:space="preserve"> (date) _____________</w:t>
      </w:r>
    </w:p>
    <w:p w:rsidRPr="00D3416E" w:rsidR="00836199" w:rsidP="00501FF1" w:rsidRDefault="00836199" w14:paraId="60C2C97D" w14:textId="77777777">
      <w:pPr>
        <w:pStyle w:val="BodyText"/>
        <w:numPr>
          <w:ilvl w:val="0"/>
          <w:numId w:val="18"/>
        </w:numPr>
        <w:spacing w:before="0"/>
        <w:ind w:left="600" w:hanging="600"/>
      </w:pPr>
      <w:r w:rsidRPr="00D3416E">
        <w:t>Data in any form necessary for replication and documenting major results of the research should be retained electronically insofar as possible (e.g</w:t>
      </w:r>
      <w:r w:rsidRPr="00D3416E" w:rsidR="00447739">
        <w:t xml:space="preserve">. </w:t>
      </w:r>
      <w:r w:rsidRPr="00D3416E">
        <w:t>kept on FCS server, CD, zip disk)</w:t>
      </w:r>
      <w:r w:rsidRPr="00D3416E" w:rsidR="00447739">
        <w:t xml:space="preserve">. </w:t>
      </w:r>
      <w:r w:rsidRPr="00D3416E">
        <w:t>Examples of data to be retained electronically: input data files used for analyses; scanned transcripts; summaries of analyses</w:t>
      </w:r>
      <w:r w:rsidRPr="00D3416E" w:rsidR="00447739">
        <w:t xml:space="preserve">. </w:t>
      </w:r>
      <w:r w:rsidRPr="00D3416E">
        <w:t>Confidentiality agreements will be maintained</w:t>
      </w:r>
      <w:r w:rsidRPr="00D3416E" w:rsidR="00447739">
        <w:t xml:space="preserve">. </w:t>
      </w:r>
      <w:r w:rsidRPr="00D3416E">
        <w:t>If it is unclear what needs to be saved or any issues related to data retention arise, the principal investigator/</w:t>
      </w:r>
      <w:r w:rsidRPr="00D3416E" w:rsidR="00FD50D4">
        <w:t>Major Professor</w:t>
      </w:r>
      <w:r w:rsidRPr="00D3416E">
        <w:t xml:space="preserve"> should consult with the Department Chairperson</w:t>
      </w:r>
      <w:r w:rsidRPr="00D3416E" w:rsidR="00447739">
        <w:t xml:space="preserve">. </w:t>
      </w:r>
      <w:r w:rsidRPr="00D3416E" w:rsidR="005C1055">
        <w:t>(date) _____________</w:t>
      </w:r>
    </w:p>
    <w:p w:rsidRPr="00D3416E" w:rsidR="00836199" w:rsidP="00501FF1" w:rsidRDefault="00836199" w14:paraId="42D2159A" w14:textId="77777777">
      <w:pPr>
        <w:pStyle w:val="BodyText"/>
        <w:numPr>
          <w:ilvl w:val="0"/>
          <w:numId w:val="18"/>
        </w:numPr>
        <w:spacing w:before="0"/>
        <w:ind w:left="600" w:hanging="600"/>
      </w:pPr>
      <w:r w:rsidRPr="00D3416E">
        <w:t>Signed human subjects participant consent for</w:t>
      </w:r>
      <w:r w:rsidRPr="00D3416E" w:rsidR="00A5758F">
        <w:t>ms</w:t>
      </w:r>
      <w:r w:rsidRPr="00D3416E">
        <w:t xml:space="preserve"> (if applicable to the proposal; should be scanned for storage)</w:t>
      </w:r>
      <w:r w:rsidRPr="00D3416E" w:rsidR="00447739">
        <w:t xml:space="preserve">. </w:t>
      </w:r>
      <w:r w:rsidRPr="00D3416E" w:rsidR="005C1055">
        <w:t>(date) ___________</w:t>
      </w:r>
    </w:p>
    <w:p w:rsidRPr="00D3416E" w:rsidR="00836199" w:rsidP="00B577CD" w:rsidRDefault="00836199" w14:paraId="7673E5AE" w14:textId="77777777">
      <w:pPr>
        <w:pStyle w:val="BodyText"/>
        <w:spacing w:before="0"/>
      </w:pPr>
    </w:p>
    <w:p w:rsidRPr="00D3416E" w:rsidR="00836199" w:rsidP="00B577CD" w:rsidRDefault="00836199" w14:paraId="461A7ACA" w14:textId="77777777">
      <w:pPr>
        <w:pStyle w:val="BodyText"/>
        <w:spacing w:before="0"/>
      </w:pPr>
      <w:r w:rsidRPr="00D3416E">
        <w:t xml:space="preserve">Approved by the </w:t>
      </w:r>
      <w:r w:rsidR="00D3416E">
        <w:t>HDFS</w:t>
      </w:r>
      <w:r w:rsidRPr="00D3416E">
        <w:t xml:space="preserve"> Graduate Faculty, November, 2001</w:t>
      </w:r>
    </w:p>
    <w:p w:rsidRPr="00D3416E" w:rsidR="00836199" w:rsidP="00B577CD" w:rsidRDefault="00836199" w14:paraId="041D98D7" w14:textId="77777777">
      <w:pPr>
        <w:pStyle w:val="BodyText"/>
        <w:spacing w:before="0"/>
      </w:pPr>
    </w:p>
    <w:p w:rsidRPr="00D3416E" w:rsidR="00836199" w:rsidP="00B577CD" w:rsidRDefault="00836199" w14:paraId="5AB7C0C5" w14:textId="77777777">
      <w:pPr>
        <w:spacing w:after="120"/>
        <w:rPr>
          <w:rFonts w:ascii="Times New Roman" w:hAnsi="Times New Roman"/>
        </w:rPr>
      </w:pPr>
    </w:p>
    <w:p w:rsidRPr="00D3416E" w:rsidR="00836199" w:rsidP="00B577CD" w:rsidRDefault="00836199" w14:paraId="55B33694" w14:textId="77777777">
      <w:pPr>
        <w:spacing w:after="120"/>
        <w:rPr>
          <w:rFonts w:ascii="Times New Roman" w:hAnsi="Times New Roman"/>
        </w:rPr>
      </w:pPr>
    </w:p>
    <w:p w:rsidRPr="00D3416E" w:rsidR="00836199" w:rsidP="00B577CD" w:rsidRDefault="00836199" w14:paraId="4455F193" w14:textId="77777777">
      <w:pPr>
        <w:tabs>
          <w:tab w:val="left" w:pos="720"/>
        </w:tabs>
        <w:spacing w:after="120"/>
        <w:rPr>
          <w:rFonts w:ascii="Times New Roman" w:hAnsi="Times New Roman"/>
        </w:rPr>
      </w:pPr>
    </w:p>
    <w:p w:rsidRPr="00D3416E" w:rsidR="002B64AD" w:rsidP="008047F7" w:rsidRDefault="00836199" w14:paraId="1C2776EB" w14:textId="77777777">
      <w:pPr>
        <w:pStyle w:val="Heading2"/>
        <w:spacing w:after="120"/>
        <w:rPr>
          <w:b w:val="0"/>
          <w:i/>
          <w:sz w:val="28"/>
        </w:rPr>
      </w:pPr>
      <w:r w:rsidRPr="00D3416E">
        <w:br w:type="page"/>
      </w:r>
      <w:bookmarkStart w:name="_Toc455220566" w:id="2783"/>
      <w:bookmarkStart w:name="_Toc12350126" w:id="2784"/>
      <w:bookmarkStart w:name="_Toc12350523" w:id="2785"/>
      <w:bookmarkStart w:name="_Toc12350654" w:id="2786"/>
      <w:bookmarkStart w:name="_Toc12761096" w:id="2787"/>
      <w:bookmarkStart w:name="_Toc12767390" w:id="2788"/>
      <w:bookmarkStart w:name="_Toc12781866" w:id="2789"/>
      <w:bookmarkStart w:name="_Toc12782450" w:id="2790"/>
      <w:bookmarkStart w:name="_Toc12784170" w:id="2791"/>
      <w:bookmarkStart w:name="_Toc16051988" w:id="2792"/>
      <w:bookmarkStart w:name="_Toc16055023" w:id="2793"/>
      <w:bookmarkStart w:name="_Toc16055367" w:id="2794"/>
      <w:bookmarkStart w:name="_Toc16055819" w:id="2795"/>
      <w:bookmarkStart w:name="_Toc16058372" w:id="2796"/>
      <w:bookmarkStart w:name="_Toc16058540" w:id="2797"/>
      <w:bookmarkStart w:name="_Toc16065488" w:id="2798"/>
      <w:bookmarkStart w:name="_Toc49053732" w:id="2799"/>
      <w:bookmarkStart w:name="_Toc49056693" w:id="2800"/>
      <w:bookmarkStart w:name="_Toc49057188" w:id="2801"/>
      <w:bookmarkStart w:name="_Toc49145856" w:id="2802"/>
      <w:bookmarkStart w:name="_Toc49154451" w:id="2803"/>
      <w:bookmarkStart w:name="_Toc49155623" w:id="2804"/>
      <w:bookmarkStart w:name="_Toc80085527" w:id="2805"/>
      <w:bookmarkStart w:name="_Toc80086369" w:id="2806"/>
      <w:bookmarkStart w:name="_Toc109448898" w:id="2807"/>
      <w:bookmarkStart w:name="_Toc109549766" w:id="2808"/>
      <w:bookmarkStart w:name="_Toc110307164" w:id="2809"/>
      <w:bookmarkStart w:name="_Toc142988189" w:id="2810"/>
      <w:bookmarkStart w:name="_Toc142988398" w:id="2811"/>
      <w:bookmarkStart w:name="_Toc174941966" w:id="2812"/>
      <w:bookmarkStart w:name="_Toc174943400" w:id="2813"/>
      <w:bookmarkStart w:name="_Toc175038395" w:id="2814"/>
      <w:bookmarkStart w:name="_Toc175038864" w:id="2815"/>
      <w:bookmarkStart w:name="_Toc175042237" w:id="2816"/>
      <w:bookmarkStart w:name="_Toc175042550" w:id="2817"/>
      <w:bookmarkStart w:name="_Toc175042710" w:id="2818"/>
      <w:bookmarkStart w:name="_Toc175366159" w:id="2819"/>
      <w:bookmarkStart w:name="_Toc175389222" w:id="2820"/>
      <w:bookmarkStart w:name="_Toc175531820" w:id="2821"/>
      <w:bookmarkStart w:name="_Toc206298737" w:id="2822"/>
      <w:bookmarkStart w:name="_Toc211920426" w:id="2823"/>
      <w:bookmarkStart w:name="_Toc237418211" w:id="2824"/>
      <w:bookmarkStart w:name="_Toc237418356" w:id="2825"/>
      <w:bookmarkStart w:name="_Toc268252315" w:id="2826"/>
    </w:p>
    <w:p w:rsidRPr="008047F7" w:rsidR="00836199" w:rsidP="6E69538F" w:rsidRDefault="6E69538F" w14:paraId="5A1EBFE6" w14:textId="77777777">
      <w:pPr>
        <w:pStyle w:val="Heading2"/>
        <w:spacing w:after="80"/>
        <w:rPr>
          <w:sz w:val="28"/>
          <w:szCs w:val="28"/>
        </w:rPr>
      </w:pPr>
      <w:bookmarkStart w:name="_Toc519601659" w:id="2827"/>
      <w:bookmarkStart w:name="_Toc519604990" w:id="2828"/>
      <w:bookmarkStart w:name="_Toc520727172" w:id="2829"/>
      <w:bookmarkStart w:name="_Toc1344952369" w:id="2830"/>
      <w:r w:rsidRPr="6E69538F">
        <w:rPr>
          <w:sz w:val="28"/>
          <w:szCs w:val="28"/>
        </w:rPr>
        <w:lastRenderedPageBreak/>
        <w:t>Appendix D: Mini-Thesis Policy</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rsidRPr="00D3416E" w:rsidR="00836199" w:rsidP="00B577CD" w:rsidRDefault="00836199" w14:paraId="14AC70B8" w14:textId="77777777">
      <w:pPr>
        <w:pStyle w:val="BodyText"/>
        <w:spacing w:before="0" w:after="80" w:line="240" w:lineRule="exact"/>
      </w:pPr>
      <w:r w:rsidRPr="00D3416E">
        <w:t xml:space="preserve">Students who are admitted to the </w:t>
      </w:r>
      <w:r w:rsidR="007B7393">
        <w:t xml:space="preserve">PhD </w:t>
      </w:r>
      <w:r w:rsidRPr="00D3416E">
        <w:t xml:space="preserve">program from a non-thesis program must successfully complete work comparable to a research thesis in </w:t>
      </w:r>
      <w:r w:rsidRPr="00616D8B">
        <w:t>H</w:t>
      </w:r>
      <w:r w:rsidR="001D04BA">
        <w:t>DFS</w:t>
      </w:r>
      <w:r w:rsidRPr="00D3416E">
        <w:t xml:space="preserve"> (e.g., published research study)</w:t>
      </w:r>
      <w:r w:rsidRPr="00D3416E" w:rsidR="00447739">
        <w:t xml:space="preserve">. </w:t>
      </w:r>
      <w:r w:rsidRPr="00D3416E">
        <w:t>The admission letter to the student identifies this as a requirement in the program</w:t>
      </w:r>
      <w:r w:rsidRPr="00D3416E" w:rsidR="00447739">
        <w:t xml:space="preserve">. </w:t>
      </w:r>
    </w:p>
    <w:p w:rsidRPr="00D3416E" w:rsidR="00836199" w:rsidP="00B577CD" w:rsidRDefault="00836199" w14:paraId="37E01D2F" w14:textId="77777777">
      <w:pPr>
        <w:pStyle w:val="BodyText"/>
        <w:spacing w:before="0" w:after="80" w:line="240" w:lineRule="exact"/>
      </w:pPr>
      <w:r w:rsidRPr="00D3416E">
        <w:t xml:space="preserve">The admissions letter also states that a </w:t>
      </w:r>
      <w:r w:rsidRPr="00D3416E">
        <w:rPr>
          <w:b/>
          <w:i/>
        </w:rPr>
        <w:t>student may request a review of a document that they believe is the equivalent of a research project</w:t>
      </w:r>
      <w:r w:rsidRPr="00D3416E" w:rsidR="00447739">
        <w:rPr>
          <w:b/>
          <w:i/>
        </w:rPr>
        <w:t>.</w:t>
      </w:r>
      <w:r w:rsidRPr="00D3416E" w:rsidR="00447739">
        <w:t xml:space="preserve"> </w:t>
      </w:r>
      <w:r w:rsidRPr="00D3416E">
        <w:t xml:space="preserve">In that case a two-member committee of the </w:t>
      </w:r>
      <w:r w:rsidR="00D3416E">
        <w:t>HDFS</w:t>
      </w:r>
      <w:r w:rsidRPr="00D3416E">
        <w:t xml:space="preserve"> Graduate Faculty would review this document and arrive at a decision whether to waive the mini-thesis requirement</w:t>
      </w:r>
      <w:r w:rsidRPr="00D3416E" w:rsidR="00447739">
        <w:t xml:space="preserve">. </w:t>
      </w:r>
      <w:r w:rsidRPr="00D3416E">
        <w:t>To select the committee, see “Guidelines” (listed below).</w:t>
      </w:r>
    </w:p>
    <w:p w:rsidR="00E10B80" w:rsidP="008047F7" w:rsidRDefault="00836199" w14:paraId="3DA304EA" w14:textId="77777777">
      <w:pPr>
        <w:pStyle w:val="BodyText"/>
        <w:spacing w:before="0" w:after="80" w:line="240" w:lineRule="exact"/>
      </w:pPr>
      <w:r w:rsidRPr="00D3416E">
        <w:t xml:space="preserve">To meet the requirement of comparable work for a thesis, the student must provide written evidence of a successfully completed research project that is directed and approved by a two-member graduate faculty review committee within </w:t>
      </w:r>
      <w:r w:rsidR="00D3416E">
        <w:t>HDFS</w:t>
      </w:r>
      <w:r w:rsidRPr="00616D8B" w:rsidR="00447739">
        <w:t>.</w:t>
      </w:r>
      <w:r w:rsidRPr="00D3416E" w:rsidR="00447739">
        <w:t xml:space="preserve"> </w:t>
      </w:r>
      <w:r w:rsidRPr="00D3416E">
        <w:t xml:space="preserve">It is highly desirable to complete this project by the end of the first year of graduate study and must be completed before taking the </w:t>
      </w:r>
      <w:proofErr w:type="spellStart"/>
      <w:r w:rsidR="00E10B80">
        <w:t>PreliminaryPreliminary</w:t>
      </w:r>
      <w:proofErr w:type="spellEnd"/>
      <w:r w:rsidR="00E10B80">
        <w:t xml:space="preserve"> Oral Examination</w:t>
      </w:r>
      <w:r w:rsidRPr="00D3416E">
        <w:t>.</w:t>
      </w:r>
      <w:bookmarkStart w:name="_Toc12350524" w:id="2831"/>
      <w:bookmarkStart w:name="_Toc12350655" w:id="2832"/>
      <w:bookmarkStart w:name="_Toc12761097" w:id="2833"/>
      <w:bookmarkStart w:name="_Toc12767391" w:id="2834"/>
      <w:bookmarkStart w:name="_Toc12781867" w:id="2835"/>
      <w:bookmarkStart w:name="_Toc12782451" w:id="2836"/>
      <w:bookmarkStart w:name="_Toc12784171" w:id="2837"/>
      <w:bookmarkStart w:name="_Toc80085528" w:id="2838"/>
      <w:bookmarkStart w:name="_Toc80086370" w:id="2839"/>
      <w:bookmarkStart w:name="_Toc80777974" w:id="2840"/>
      <w:bookmarkStart w:name="_Toc109448133" w:id="2841"/>
      <w:bookmarkStart w:name="_Toc109448899" w:id="2842"/>
      <w:bookmarkStart w:name="_Toc142988190" w:id="2843"/>
      <w:bookmarkStart w:name="_Toc175038396" w:id="2844"/>
      <w:bookmarkStart w:name="_Toc175038865" w:id="2845"/>
      <w:bookmarkStart w:name="_Toc175042551" w:id="2846"/>
      <w:bookmarkStart w:name="_Toc206298738" w:id="2847"/>
      <w:bookmarkStart w:name="_Toc206390800" w:id="2848"/>
      <w:bookmarkStart w:name="_Toc211920427" w:id="2849"/>
      <w:bookmarkStart w:name="_Toc237418212" w:id="2850"/>
      <w:bookmarkStart w:name="_Toc237418357" w:id="2851"/>
      <w:bookmarkStart w:name="_Toc268252316" w:id="2852"/>
      <w:bookmarkStart w:name="_Toc519601660" w:id="2853"/>
      <w:bookmarkStart w:name="_Toc519604991" w:id="2854"/>
      <w:bookmarkStart w:name="_Toc520727173" w:id="2855"/>
    </w:p>
    <w:p w:rsidRPr="00D3416E" w:rsidR="00836199" w:rsidP="00B577CD" w:rsidRDefault="6E69538F" w14:paraId="1FD3373B" w14:textId="77777777">
      <w:pPr>
        <w:pStyle w:val="Heading3"/>
        <w:spacing w:before="0" w:after="80" w:line="240" w:lineRule="exact"/>
      </w:pPr>
      <w:bookmarkStart w:name="_Toc1436589420" w:id="2856"/>
      <w:r>
        <w:t>Guidelines for Completing the Mini-Thesis Requirement:</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rsidRPr="00D3416E" w:rsidR="00836199" w:rsidP="00B577CD" w:rsidRDefault="00836199" w14:paraId="37733A0D" w14:textId="77777777">
      <w:pPr>
        <w:pStyle w:val="BodyText"/>
        <w:spacing w:before="0" w:after="80" w:line="240" w:lineRule="exact"/>
      </w:pPr>
      <w:r w:rsidRPr="00D3416E">
        <w:t xml:space="preserve">A two-member committee is selected by the </w:t>
      </w:r>
      <w:r w:rsidRPr="00D3416E" w:rsidR="00FD50D4">
        <w:t>Major Professor</w:t>
      </w:r>
      <w:r w:rsidRPr="00D3416E">
        <w:t xml:space="preserve"> and student</w:t>
      </w:r>
      <w:r w:rsidRPr="00D3416E" w:rsidR="00447739">
        <w:t xml:space="preserve">. </w:t>
      </w:r>
      <w:r w:rsidRPr="00D3416E">
        <w:t>This committee may consist of any two graduate faculty members in the department</w:t>
      </w:r>
      <w:r w:rsidR="00E10B80">
        <w:t xml:space="preserve"> (including the Major Professor if desired)</w:t>
      </w:r>
      <w:r w:rsidRPr="00D3416E" w:rsidR="00447739">
        <w:t xml:space="preserve">. </w:t>
      </w:r>
      <w:r w:rsidRPr="00D3416E">
        <w:t>Once the committee is selected, a letter will be placed in the student’s file indicating the names of the faculty members who will serve on the student’s mini-thesis committee.</w:t>
      </w:r>
    </w:p>
    <w:p w:rsidRPr="00D3416E" w:rsidR="00836199" w:rsidP="00B577CD" w:rsidRDefault="00836199" w14:paraId="270C5F25" w14:textId="77777777">
      <w:pPr>
        <w:pStyle w:val="BodyText"/>
        <w:spacing w:before="0" w:after="80" w:line="240" w:lineRule="exact"/>
      </w:pPr>
      <w:r w:rsidRPr="00D3416E">
        <w:t xml:space="preserve">If the research project is completed at </w:t>
      </w:r>
      <w:r w:rsidR="00E10B80">
        <w:t>SU</w:t>
      </w:r>
      <w:r w:rsidRPr="00616D8B">
        <w:t>I</w:t>
      </w:r>
      <w:r w:rsidR="00E10B80">
        <w:t>SU</w:t>
      </w:r>
      <w:r w:rsidRPr="00D3416E">
        <w:t xml:space="preserve">, the student may receive 5 </w:t>
      </w:r>
      <w:r w:rsidRPr="00D3416E" w:rsidR="006B3DEF">
        <w:t xml:space="preserve">graduate </w:t>
      </w:r>
      <w:r w:rsidRPr="00D3416E">
        <w:t xml:space="preserve">credits of research credit (HD FS 699) on the POS in addition to the 10 </w:t>
      </w:r>
      <w:r w:rsidRPr="00D3416E" w:rsidR="006B3DEF">
        <w:t xml:space="preserve">graduate </w:t>
      </w:r>
      <w:r w:rsidRPr="00D3416E">
        <w:t xml:space="preserve">credits required for the </w:t>
      </w:r>
      <w:r w:rsidR="007B7393">
        <w:t>PhD</w:t>
      </w:r>
      <w:r w:rsidRPr="00D3416E" w:rsidR="007B7393">
        <w:t xml:space="preserve"> </w:t>
      </w:r>
      <w:r w:rsidRPr="00D3416E">
        <w:t>program.</w:t>
      </w:r>
    </w:p>
    <w:p w:rsidRPr="00D3416E" w:rsidR="00836199" w:rsidP="00501FF1" w:rsidRDefault="00836199" w14:paraId="0E397B48" w14:textId="77777777">
      <w:pPr>
        <w:pStyle w:val="BodyText"/>
        <w:numPr>
          <w:ilvl w:val="0"/>
          <w:numId w:val="2"/>
        </w:numPr>
        <w:tabs>
          <w:tab w:val="clear" w:pos="360"/>
          <w:tab w:val="num" w:pos="648"/>
        </w:tabs>
        <w:spacing w:before="0" w:after="80" w:line="240" w:lineRule="exact"/>
        <w:ind w:left="648"/>
      </w:pPr>
      <w:r w:rsidRPr="00D3416E">
        <w:t>The two-member committee should approve the research project proposal prior to its initiation</w:t>
      </w:r>
      <w:r w:rsidRPr="00D3416E" w:rsidR="00447739">
        <w:t xml:space="preserve">. </w:t>
      </w:r>
      <w:r w:rsidRPr="00D3416E">
        <w:t>Additionally</w:t>
      </w:r>
      <w:r w:rsidR="00E10B80">
        <w:t>,</w:t>
      </w:r>
      <w:r w:rsidRPr="00D3416E">
        <w:t xml:space="preserve"> there must be </w:t>
      </w:r>
      <w:r w:rsidR="00E10B80">
        <w:t xml:space="preserve">IRB approval as appropriate. </w:t>
      </w:r>
      <w:hyperlink w:history="1" r:id="rId188">
        <w:r w:rsidR="00E10B80">
          <w:rPr>
            <w:rStyle w:val="Hyperlink"/>
          </w:rPr>
          <w:t>https://www.compliance.iastate.edu/committees/irb/is-irb-approval-required-</w:t>
        </w:r>
      </w:hyperlink>
    </w:p>
    <w:p w:rsidRPr="00D3416E" w:rsidR="00836199" w:rsidP="00501FF1" w:rsidRDefault="00836199" w14:paraId="203DAD2A" w14:textId="77777777">
      <w:pPr>
        <w:pStyle w:val="BodyText"/>
        <w:numPr>
          <w:ilvl w:val="0"/>
          <w:numId w:val="2"/>
        </w:numPr>
        <w:tabs>
          <w:tab w:val="clear" w:pos="360"/>
          <w:tab w:val="num" w:pos="648"/>
        </w:tabs>
        <w:spacing w:before="0" w:after="80" w:line="240" w:lineRule="exact"/>
        <w:ind w:left="648"/>
      </w:pPr>
      <w:r w:rsidRPr="00D3416E">
        <w:t>The research project should result in a written document, preferably a manuscript prepared for publication</w:t>
      </w:r>
      <w:r w:rsidRPr="00D3416E" w:rsidR="00447739">
        <w:t xml:space="preserve">. </w:t>
      </w:r>
    </w:p>
    <w:p w:rsidRPr="00D3416E" w:rsidR="00836199" w:rsidP="00501FF1" w:rsidRDefault="00836199" w14:paraId="112B1A7C" w14:textId="77777777">
      <w:pPr>
        <w:pStyle w:val="BodyText"/>
        <w:numPr>
          <w:ilvl w:val="0"/>
          <w:numId w:val="2"/>
        </w:numPr>
        <w:tabs>
          <w:tab w:val="clear" w:pos="360"/>
          <w:tab w:val="num" w:pos="648"/>
        </w:tabs>
        <w:spacing w:before="0" w:after="80" w:line="240" w:lineRule="exact"/>
        <w:ind w:left="648"/>
      </w:pPr>
      <w:r w:rsidRPr="00D3416E">
        <w:t>The two-member committee should approve the final product as an indication that the student understands the research process.</w:t>
      </w:r>
    </w:p>
    <w:p w:rsidRPr="00D3416E" w:rsidR="00032596" w:rsidP="00501FF1" w:rsidRDefault="00032596" w14:paraId="154F84DA" w14:textId="77777777">
      <w:pPr>
        <w:pStyle w:val="BodyText"/>
        <w:numPr>
          <w:ilvl w:val="0"/>
          <w:numId w:val="2"/>
        </w:numPr>
        <w:tabs>
          <w:tab w:val="clear" w:pos="360"/>
          <w:tab w:val="num" w:pos="648"/>
        </w:tabs>
        <w:spacing w:before="0" w:after="80" w:line="240" w:lineRule="exact"/>
        <w:ind w:left="648"/>
      </w:pPr>
      <w:r w:rsidRPr="00D3416E">
        <w:t>A letter signed by the two-member committee should be placed in the student’s file indicating successful completion of the mini-thesis requirement.</w:t>
      </w:r>
    </w:p>
    <w:p w:rsidRPr="00D3416E" w:rsidR="00836199" w:rsidP="00501FF1" w:rsidRDefault="00836199" w14:paraId="20AEDEDF" w14:textId="77777777">
      <w:pPr>
        <w:pStyle w:val="BodyText"/>
        <w:numPr>
          <w:ilvl w:val="0"/>
          <w:numId w:val="2"/>
        </w:numPr>
        <w:tabs>
          <w:tab w:val="clear" w:pos="360"/>
          <w:tab w:val="num" w:pos="648"/>
        </w:tabs>
        <w:spacing w:before="0" w:after="80" w:line="240" w:lineRule="exact"/>
        <w:ind w:left="648"/>
      </w:pPr>
      <w:r w:rsidRPr="00D3416E">
        <w:t>The</w:t>
      </w:r>
      <w:r w:rsidRPr="00D3416E" w:rsidR="00032596">
        <w:t xml:space="preserve"> approved committee letter as well as the</w:t>
      </w:r>
      <w:r w:rsidRPr="00D3416E">
        <w:t xml:space="preserve"> final written document should be placed on file with the </w:t>
      </w:r>
      <w:r w:rsidR="00E10B80">
        <w:t>OGE</w:t>
      </w:r>
      <w:r w:rsidRPr="00616D8B">
        <w:t>.</w:t>
      </w:r>
    </w:p>
    <w:p w:rsidRPr="00D3416E" w:rsidR="00836199" w:rsidP="008047F7" w:rsidRDefault="00DB0021" w14:paraId="5A51FD2A" w14:textId="77777777">
      <w:bookmarkStart w:name="_Toc80085529" w:id="2857"/>
      <w:bookmarkStart w:name="_Toc80086371" w:id="2858"/>
      <w:bookmarkStart w:name="_Toc80777975" w:id="2859"/>
      <w:bookmarkStart w:name="_Toc109448134" w:id="2860"/>
      <w:bookmarkStart w:name="_Toc109448900" w:id="2861"/>
      <w:bookmarkStart w:name="_Toc109542379" w:id="2862"/>
      <w:bookmarkStart w:name="_Toc109549767" w:id="2863"/>
      <w:bookmarkStart w:name="_Toc110307165" w:id="2864"/>
      <w:bookmarkStart w:name="_Toc142988191" w:id="2865"/>
      <w:bookmarkStart w:name="_Toc142988399" w:id="2866"/>
      <w:bookmarkStart w:name="_Toc142988475" w:id="2867"/>
      <w:bookmarkStart w:name="_Toc142988802" w:id="2868"/>
      <w:bookmarkStart w:name="_Toc174941967" w:id="2869"/>
      <w:bookmarkStart w:name="_Toc174943401" w:id="2870"/>
      <w:bookmarkStart w:name="_Toc175038397" w:id="2871"/>
      <w:bookmarkStart w:name="_Toc175038866" w:id="2872"/>
      <w:bookmarkStart w:name="_Toc175042238" w:id="2873"/>
      <w:bookmarkStart w:name="_Toc175042552" w:id="2874"/>
      <w:bookmarkStart w:name="_Toc175042711" w:id="2875"/>
      <w:bookmarkStart w:name="_Toc175366160" w:id="2876"/>
      <w:bookmarkStart w:name="_Toc175389223" w:id="2877"/>
      <w:bookmarkStart w:name="_Toc175531821" w:id="2878"/>
      <w:bookmarkStart w:name="_Toc206298739" w:id="2879"/>
      <w:bookmarkStart w:name="_Toc206390801" w:id="2880"/>
      <w:bookmarkStart w:name="_Toc519604992" w:id="2881"/>
      <w:r w:rsidRPr="00D3416E">
        <w:t>A</w:t>
      </w:r>
      <w:r w:rsidRPr="00D3416E" w:rsidR="00836199">
        <w:t>pproved:  May, 1996; revised August, 2000</w:t>
      </w:r>
      <w:r w:rsidR="00E10B80">
        <w:t>, August 2020</w:t>
      </w:r>
      <w:r w:rsidRPr="00D3416E" w:rsidR="00836199">
        <w:t>.</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p>
    <w:p w:rsidRPr="00D3416E" w:rsidR="00836199" w:rsidP="00B577CD" w:rsidRDefault="00836199" w14:paraId="15342E60" w14:textId="77777777">
      <w:pPr>
        <w:tabs>
          <w:tab w:val="left" w:pos="720"/>
        </w:tabs>
        <w:spacing w:after="120"/>
        <w:rPr>
          <w:rFonts w:ascii="Times New Roman" w:hAnsi="Times New Roman"/>
        </w:rPr>
      </w:pPr>
    </w:p>
    <w:p w:rsidRPr="00D3416E" w:rsidR="00251B73" w:rsidP="00B577CD" w:rsidRDefault="00251B73" w14:paraId="5EB89DE8" w14:textId="77777777">
      <w:pPr>
        <w:rPr>
          <w:rFonts w:ascii="Times New Roman" w:hAnsi="Times New Roman"/>
          <w:b/>
          <w:i/>
          <w:sz w:val="28"/>
        </w:rPr>
      </w:pPr>
      <w:bookmarkStart w:name="_Toc12350127" w:id="2882"/>
      <w:bookmarkStart w:name="_Toc12350525" w:id="2883"/>
      <w:bookmarkStart w:name="_Toc12350656" w:id="2884"/>
      <w:bookmarkStart w:name="_Toc12761098" w:id="2885"/>
      <w:bookmarkStart w:name="_Toc12767392" w:id="2886"/>
      <w:bookmarkStart w:name="_Toc12781868" w:id="2887"/>
      <w:bookmarkStart w:name="_Toc12782452" w:id="2888"/>
      <w:bookmarkStart w:name="_Toc12784172" w:id="2889"/>
      <w:bookmarkStart w:name="_Toc16051989" w:id="2890"/>
      <w:bookmarkStart w:name="_Toc16055024" w:id="2891"/>
      <w:bookmarkStart w:name="_Toc16055368" w:id="2892"/>
      <w:bookmarkStart w:name="_Toc16055820" w:id="2893"/>
      <w:bookmarkStart w:name="_Toc16058373" w:id="2894"/>
      <w:bookmarkStart w:name="_Toc16058541" w:id="2895"/>
      <w:bookmarkStart w:name="_Toc16065489" w:id="2896"/>
      <w:bookmarkStart w:name="_Toc49053733" w:id="2897"/>
      <w:bookmarkStart w:name="_Toc49056694" w:id="2898"/>
      <w:bookmarkStart w:name="_Toc49057189" w:id="2899"/>
      <w:bookmarkStart w:name="_Toc49145857" w:id="2900"/>
      <w:bookmarkStart w:name="_Toc49154452" w:id="2901"/>
      <w:bookmarkStart w:name="_Toc49155624" w:id="2902"/>
      <w:bookmarkStart w:name="_Toc80085530" w:id="2903"/>
      <w:bookmarkStart w:name="_Toc80086372" w:id="2904"/>
      <w:bookmarkStart w:name="_Toc109448901" w:id="2905"/>
      <w:bookmarkStart w:name="_Toc109549768" w:id="2906"/>
      <w:bookmarkStart w:name="_Toc110307166" w:id="2907"/>
      <w:bookmarkStart w:name="_Toc142988192" w:id="2908"/>
      <w:bookmarkStart w:name="_Toc142988400" w:id="2909"/>
      <w:bookmarkStart w:name="_Toc174941968" w:id="2910"/>
      <w:bookmarkStart w:name="_Toc174943402" w:id="2911"/>
      <w:bookmarkStart w:name="_Toc175038398" w:id="2912"/>
      <w:bookmarkStart w:name="_Toc175038867" w:id="2913"/>
      <w:bookmarkStart w:name="_Toc175042239" w:id="2914"/>
      <w:bookmarkStart w:name="_Toc175042553" w:id="2915"/>
      <w:bookmarkStart w:name="_Toc175042712" w:id="2916"/>
      <w:bookmarkStart w:name="_Toc175366161" w:id="2917"/>
      <w:bookmarkStart w:name="_Toc175389224" w:id="2918"/>
      <w:bookmarkStart w:name="_Toc175531822" w:id="2919"/>
      <w:bookmarkStart w:name="_Toc206298740" w:id="2920"/>
      <w:bookmarkStart w:name="_Toc211920428" w:id="2921"/>
      <w:bookmarkStart w:name="_Toc237418213" w:id="2922"/>
      <w:bookmarkStart w:name="_Toc237418358" w:id="2923"/>
      <w:bookmarkStart w:name="_Toc268252317" w:id="2924"/>
      <w:r w:rsidRPr="00D3416E">
        <w:rPr>
          <w:rFonts w:ascii="Times New Roman" w:hAnsi="Times New Roman"/>
          <w:i/>
          <w:sz w:val="28"/>
        </w:rPr>
        <w:br w:type="page"/>
      </w:r>
    </w:p>
    <w:p w:rsidRPr="00104648" w:rsidR="00836199" w:rsidP="6E69538F" w:rsidRDefault="6E69538F" w14:paraId="5337A76E" w14:textId="77777777">
      <w:pPr>
        <w:pStyle w:val="Heading2"/>
        <w:spacing w:after="120"/>
        <w:rPr>
          <w:sz w:val="28"/>
          <w:szCs w:val="28"/>
        </w:rPr>
      </w:pPr>
      <w:bookmarkStart w:name="_Toc519601661" w:id="2925"/>
      <w:bookmarkStart w:name="_Toc519604993" w:id="2926"/>
      <w:bookmarkStart w:name="_Toc520727174" w:id="2927"/>
      <w:bookmarkStart w:name="_Toc622906430" w:id="2928"/>
      <w:r w:rsidRPr="6E69538F">
        <w:rPr>
          <w:sz w:val="28"/>
          <w:szCs w:val="28"/>
        </w:rPr>
        <w:lastRenderedPageBreak/>
        <w:t>Appendix E: Funding Policies and Procedures</w:t>
      </w:r>
      <w:bookmarkEnd w:id="2588"/>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r w:rsidRPr="6E69538F">
        <w:rPr>
          <w:sz w:val="28"/>
          <w:szCs w:val="28"/>
        </w:rPr>
        <w:t xml:space="preserve"> </w:t>
      </w:r>
      <w:bookmarkEnd w:id="2928"/>
    </w:p>
    <w:p w:rsidRPr="00D3416E" w:rsidR="00836199" w:rsidP="00B577CD" w:rsidRDefault="6E69538F" w14:paraId="72B3B82C" w14:textId="77777777">
      <w:pPr>
        <w:pStyle w:val="Heading3"/>
        <w:spacing w:before="0"/>
      </w:pPr>
      <w:bookmarkStart w:name="_Toc80085531" w:id="2929"/>
      <w:bookmarkStart w:name="_Toc80086373" w:id="2930"/>
      <w:bookmarkStart w:name="_Toc80777977" w:id="2931"/>
      <w:bookmarkStart w:name="_Toc109448136" w:id="2932"/>
      <w:bookmarkStart w:name="_Toc109448902" w:id="2933"/>
      <w:bookmarkStart w:name="_Toc142988193" w:id="2934"/>
      <w:bookmarkStart w:name="_Toc175038399" w:id="2935"/>
      <w:bookmarkStart w:name="_Toc175038868" w:id="2936"/>
      <w:bookmarkStart w:name="_Toc175042554" w:id="2937"/>
      <w:bookmarkStart w:name="_Toc206298741" w:id="2938"/>
      <w:bookmarkStart w:name="_Toc211920429" w:id="2939"/>
      <w:bookmarkStart w:name="_Toc237418214" w:id="2940"/>
      <w:bookmarkStart w:name="_Toc237418359" w:id="2941"/>
      <w:bookmarkStart w:name="_Toc268252318" w:id="2942"/>
      <w:bookmarkStart w:name="_Toc519601662" w:id="2943"/>
      <w:bookmarkStart w:name="_Toc519604994" w:id="2944"/>
      <w:bookmarkStart w:name="_Toc520727175" w:id="2945"/>
      <w:bookmarkStart w:name="_Toc931956310" w:id="2946"/>
      <w:bookmarkStart w:name="_Toc12350526" w:id="2947"/>
      <w:bookmarkStart w:name="_Toc12350657" w:id="2948"/>
      <w:bookmarkStart w:name="_Toc12761099" w:id="2949"/>
      <w:bookmarkStart w:name="_Toc12767393" w:id="2950"/>
      <w:bookmarkStart w:name="_Toc12781869" w:id="2951"/>
      <w:bookmarkStart w:name="_Toc12782453" w:id="2952"/>
      <w:bookmarkStart w:name="_Toc12784173" w:id="2953"/>
      <w:r>
        <w:t>Eligibility:</w:t>
      </w:r>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p>
    <w:p w:rsidRPr="00D3416E" w:rsidR="00836199" w:rsidP="00B577CD" w:rsidRDefault="00836199" w14:paraId="0C34C836" w14:textId="77777777">
      <w:pPr>
        <w:spacing w:after="120"/>
        <w:rPr>
          <w:rFonts w:ascii="Times New Roman" w:hAnsi="Times New Roman"/>
        </w:rPr>
      </w:pPr>
      <w:r w:rsidRPr="00D3416E">
        <w:rPr>
          <w:rFonts w:ascii="Times New Roman" w:hAnsi="Times New Roman"/>
        </w:rPr>
        <w:t xml:space="preserve">These policies and procedures apply to graduate students in the </w:t>
      </w:r>
      <w:r w:rsidR="00D3416E">
        <w:rPr>
          <w:rFonts w:ascii="Times New Roman" w:hAnsi="Times New Roman"/>
        </w:rPr>
        <w:t>HDFS</w:t>
      </w:r>
      <w:r w:rsidRPr="00D3416E">
        <w:rPr>
          <w:rFonts w:ascii="Times New Roman" w:hAnsi="Times New Roman"/>
        </w:rPr>
        <w:t xml:space="preserve"> major</w:t>
      </w:r>
      <w:r w:rsidRPr="00D3416E" w:rsidR="008131B6">
        <w:rPr>
          <w:rFonts w:ascii="Times New Roman" w:hAnsi="Times New Roman"/>
        </w:rPr>
        <w:t xml:space="preserve"> as well as those graduate students whose home department is </w:t>
      </w:r>
      <w:r w:rsidR="00D3416E">
        <w:rPr>
          <w:rFonts w:ascii="Times New Roman" w:hAnsi="Times New Roman"/>
        </w:rPr>
        <w:t>HDFS</w:t>
      </w:r>
      <w:r w:rsidRPr="00D3416E">
        <w:rPr>
          <w:rFonts w:ascii="Times New Roman" w:hAnsi="Times New Roman"/>
        </w:rPr>
        <w:t xml:space="preserve"> and funds controlled by the </w:t>
      </w:r>
      <w:r w:rsidR="00D3416E">
        <w:rPr>
          <w:rFonts w:ascii="Times New Roman" w:hAnsi="Times New Roman"/>
        </w:rPr>
        <w:t>HDFS</w:t>
      </w:r>
      <w:r w:rsidRPr="00D3416E">
        <w:rPr>
          <w:rFonts w:ascii="Times New Roman" w:hAnsi="Times New Roman"/>
        </w:rPr>
        <w:t xml:space="preserve"> Department</w:t>
      </w:r>
      <w:r w:rsidRPr="00D3416E" w:rsidR="00447739">
        <w:rPr>
          <w:rFonts w:ascii="Times New Roman" w:hAnsi="Times New Roman"/>
        </w:rPr>
        <w:t xml:space="preserve">. </w:t>
      </w:r>
      <w:r w:rsidRPr="00D3416E">
        <w:rPr>
          <w:rFonts w:ascii="Times New Roman" w:hAnsi="Times New Roman"/>
        </w:rPr>
        <w:t xml:space="preserve">This policy does not apply to students majoring in </w:t>
      </w:r>
      <w:r w:rsidR="00D3416E">
        <w:rPr>
          <w:rFonts w:ascii="Times New Roman" w:hAnsi="Times New Roman"/>
        </w:rPr>
        <w:t>HDFS</w:t>
      </w:r>
      <w:r w:rsidRPr="00D3416E">
        <w:rPr>
          <w:rFonts w:ascii="Times New Roman" w:hAnsi="Times New Roman"/>
        </w:rPr>
        <w:t xml:space="preserve"> who have financial support from </w:t>
      </w:r>
      <w:r w:rsidR="00E10B80">
        <w:rPr>
          <w:rFonts w:ascii="Times New Roman" w:hAnsi="Times New Roman"/>
        </w:rPr>
        <w:t xml:space="preserve">their own </w:t>
      </w:r>
      <w:r w:rsidRPr="00D3416E">
        <w:rPr>
          <w:rFonts w:ascii="Times New Roman" w:hAnsi="Times New Roman"/>
        </w:rPr>
        <w:t>grants, contracts, or funding by other departments/units.</w:t>
      </w:r>
    </w:p>
    <w:p w:rsidRPr="00D3416E" w:rsidR="00836199" w:rsidP="00B577CD" w:rsidRDefault="6E69538F" w14:paraId="78BE3E6D" w14:textId="77777777">
      <w:pPr>
        <w:pStyle w:val="Heading3"/>
        <w:spacing w:before="0"/>
      </w:pPr>
      <w:bookmarkStart w:name="_Toc80085532" w:id="2954"/>
      <w:bookmarkStart w:name="_Toc80086374" w:id="2955"/>
      <w:bookmarkStart w:name="_Toc80777978" w:id="2956"/>
      <w:bookmarkStart w:name="_Toc109448137" w:id="2957"/>
      <w:bookmarkStart w:name="_Toc109448903" w:id="2958"/>
      <w:bookmarkStart w:name="_Toc142988194" w:id="2959"/>
      <w:bookmarkStart w:name="_Toc175038400" w:id="2960"/>
      <w:bookmarkStart w:name="_Toc175038869" w:id="2961"/>
      <w:bookmarkStart w:name="_Toc175042555" w:id="2962"/>
      <w:bookmarkStart w:name="_Toc206298742" w:id="2963"/>
      <w:bookmarkStart w:name="_Toc211920430" w:id="2964"/>
      <w:bookmarkStart w:name="_Toc237418215" w:id="2965"/>
      <w:bookmarkStart w:name="_Toc237418360" w:id="2966"/>
      <w:bookmarkStart w:name="_Toc268252319" w:id="2967"/>
      <w:bookmarkStart w:name="_Toc519601663" w:id="2968"/>
      <w:bookmarkStart w:name="_Toc519604995" w:id="2969"/>
      <w:bookmarkStart w:name="_Toc520727176" w:id="2970"/>
      <w:bookmarkStart w:name="_Toc807304212" w:id="2971"/>
      <w:r>
        <w:t>Student Needs:</w:t>
      </w:r>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p>
    <w:p w:rsidRPr="00D3416E" w:rsidR="00836199" w:rsidP="00B577CD" w:rsidRDefault="00631DE2" w14:paraId="386BEE7F" w14:textId="77777777">
      <w:pPr>
        <w:pStyle w:val="BodyText"/>
        <w:spacing w:before="0"/>
      </w:pPr>
      <w:r w:rsidRPr="00D3416E">
        <w:t xml:space="preserve">Graduate </w:t>
      </w:r>
      <w:r w:rsidRPr="00D3416E" w:rsidR="00ED2175">
        <w:t>support</w:t>
      </w:r>
      <w:r w:rsidRPr="00D3416E">
        <w:t xml:space="preserve"> staff </w:t>
      </w:r>
      <w:r w:rsidRPr="00D3416E" w:rsidR="00836199">
        <w:t xml:space="preserve">to the </w:t>
      </w:r>
      <w:r w:rsidR="00D3416E">
        <w:t>HDFS</w:t>
      </w:r>
      <w:r w:rsidRPr="00D3416E" w:rsidR="00836199">
        <w:t xml:space="preserve"> Graduate Program sends out letters to continuing students asking them to submit their assistantship requests for the coming academic year</w:t>
      </w:r>
      <w:r w:rsidRPr="00D3416E" w:rsidR="00447739">
        <w:t xml:space="preserve">. </w:t>
      </w:r>
      <w:r w:rsidRPr="00D3416E" w:rsidR="00836199">
        <w:t>Incoming students have a similar letter in their application packet</w:t>
      </w:r>
      <w:r w:rsidRPr="00D3416E" w:rsidR="00447739">
        <w:t xml:space="preserve">. </w:t>
      </w:r>
      <w:r w:rsidRPr="00D3416E" w:rsidR="00836199">
        <w:t>All requests and a summary will be available for faculty review.</w:t>
      </w:r>
    </w:p>
    <w:p w:rsidRPr="00D3416E" w:rsidR="00836199" w:rsidP="00B577CD" w:rsidRDefault="6E69538F" w14:paraId="776BA213" w14:textId="77777777">
      <w:pPr>
        <w:pStyle w:val="Heading3"/>
        <w:spacing w:before="0"/>
      </w:pPr>
      <w:bookmarkStart w:name="_Toc12781870" w:id="2972"/>
      <w:bookmarkStart w:name="_Toc12782454" w:id="2973"/>
      <w:bookmarkStart w:name="_Toc12784174" w:id="2974"/>
      <w:bookmarkStart w:name="_Toc80085533" w:id="2975"/>
      <w:bookmarkStart w:name="_Toc80086375" w:id="2976"/>
      <w:bookmarkStart w:name="_Toc80777979" w:id="2977"/>
      <w:bookmarkStart w:name="_Toc109448138" w:id="2978"/>
      <w:bookmarkStart w:name="_Toc109448904" w:id="2979"/>
      <w:bookmarkStart w:name="_Toc142988195" w:id="2980"/>
      <w:bookmarkStart w:name="_Toc175038401" w:id="2981"/>
      <w:bookmarkStart w:name="_Toc175038870" w:id="2982"/>
      <w:bookmarkStart w:name="_Toc175042556" w:id="2983"/>
      <w:bookmarkStart w:name="_Toc206298743" w:id="2984"/>
      <w:bookmarkStart w:name="_Toc211920431" w:id="2985"/>
      <w:bookmarkStart w:name="_Toc237418216" w:id="2986"/>
      <w:bookmarkStart w:name="_Toc237418361" w:id="2987"/>
      <w:bookmarkStart w:name="_Toc268252320" w:id="2988"/>
      <w:bookmarkStart w:name="_Toc519601664" w:id="2989"/>
      <w:bookmarkStart w:name="_Toc519604996" w:id="2990"/>
      <w:bookmarkStart w:name="_Toc520727177" w:id="2991"/>
      <w:bookmarkStart w:name="_Toc478708391" w:id="2992"/>
      <w:r>
        <w:t>Faculty Needs:</w:t>
      </w:r>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rsidRPr="00D3416E" w:rsidR="00836199" w:rsidP="00B577CD" w:rsidRDefault="00836199" w14:paraId="3FEDFA26" w14:textId="77777777">
      <w:pPr>
        <w:spacing w:after="120"/>
        <w:rPr>
          <w:rFonts w:ascii="Times New Roman" w:hAnsi="Times New Roman"/>
        </w:rPr>
      </w:pPr>
      <w:r w:rsidRPr="00D3416E">
        <w:rPr>
          <w:rFonts w:ascii="Times New Roman" w:hAnsi="Times New Roman"/>
        </w:rPr>
        <w:t xml:space="preserve">Under the direction of the DOGE, the </w:t>
      </w:r>
      <w:r w:rsidRPr="00D3416E" w:rsidR="00631DE2">
        <w:rPr>
          <w:rFonts w:ascii="Times New Roman" w:hAnsi="Times New Roman"/>
        </w:rPr>
        <w:t>graduate support staff</w:t>
      </w:r>
      <w:r w:rsidRPr="00D3416E">
        <w:rPr>
          <w:rFonts w:ascii="Times New Roman" w:hAnsi="Times New Roman"/>
        </w:rPr>
        <w:t xml:space="preserve"> to the </w:t>
      </w:r>
      <w:r w:rsidR="00D3416E">
        <w:rPr>
          <w:rFonts w:ascii="Times New Roman" w:hAnsi="Times New Roman"/>
        </w:rPr>
        <w:t>HDFS</w:t>
      </w:r>
      <w:r w:rsidRPr="00D3416E">
        <w:rPr>
          <w:rFonts w:ascii="Times New Roman" w:hAnsi="Times New Roman"/>
        </w:rPr>
        <w:t xml:space="preserve"> Graduate Program contacts faculty asking them of their assistantship need</w:t>
      </w:r>
      <w:r w:rsidRPr="00D3416E" w:rsidR="00ED2175">
        <w:rPr>
          <w:rFonts w:ascii="Times New Roman" w:hAnsi="Times New Roman"/>
        </w:rPr>
        <w:t>s for the next academic year during fall semester.</w:t>
      </w:r>
    </w:p>
    <w:p w:rsidRPr="00D3416E" w:rsidR="00836199" w:rsidP="00B577CD" w:rsidRDefault="6E69538F" w14:paraId="7A4A3BBD" w14:textId="77777777">
      <w:pPr>
        <w:pStyle w:val="Heading3"/>
        <w:spacing w:before="0"/>
      </w:pPr>
      <w:bookmarkStart w:name="_Toc12350527" w:id="2993"/>
      <w:bookmarkStart w:name="_Toc12350658" w:id="2994"/>
      <w:bookmarkStart w:name="_Toc12761100" w:id="2995"/>
      <w:bookmarkStart w:name="_Toc12767394" w:id="2996"/>
      <w:bookmarkStart w:name="_Toc12781871" w:id="2997"/>
      <w:bookmarkStart w:name="_Toc12782455" w:id="2998"/>
      <w:bookmarkStart w:name="_Toc12784175" w:id="2999"/>
      <w:bookmarkStart w:name="_Toc80085534" w:id="3000"/>
      <w:bookmarkStart w:name="_Toc80086376" w:id="3001"/>
      <w:bookmarkStart w:name="_Toc80777980" w:id="3002"/>
      <w:bookmarkStart w:name="_Toc109448139" w:id="3003"/>
      <w:bookmarkStart w:name="_Toc109448905" w:id="3004"/>
      <w:bookmarkStart w:name="_Toc142988196" w:id="3005"/>
      <w:bookmarkStart w:name="_Toc175038402" w:id="3006"/>
      <w:bookmarkStart w:name="_Toc175038871" w:id="3007"/>
      <w:bookmarkStart w:name="_Toc175042557" w:id="3008"/>
      <w:bookmarkStart w:name="_Toc206298744" w:id="3009"/>
      <w:bookmarkStart w:name="_Toc211920432" w:id="3010"/>
      <w:bookmarkStart w:name="_Toc237418217" w:id="3011"/>
      <w:bookmarkStart w:name="_Toc237418362" w:id="3012"/>
      <w:bookmarkStart w:name="_Toc268252321" w:id="3013"/>
      <w:bookmarkStart w:name="_Toc519601665" w:id="3014"/>
      <w:bookmarkStart w:name="_Toc519604997" w:id="3015"/>
      <w:bookmarkStart w:name="_Toc520727178" w:id="3016"/>
      <w:bookmarkStart w:name="_Toc1099960244" w:id="3017"/>
      <w:r>
        <w:t>Allocation Process:</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p>
    <w:p w:rsidRPr="00D3416E" w:rsidR="00836199" w:rsidP="00B577CD" w:rsidRDefault="00836199" w14:paraId="5EC29EC7" w14:textId="77777777">
      <w:pPr>
        <w:pStyle w:val="BodyText"/>
        <w:spacing w:before="0"/>
      </w:pPr>
      <w:r w:rsidRPr="00D3416E">
        <w:t xml:space="preserve">Requests will be considered by the DOGE, </w:t>
      </w:r>
      <w:r w:rsidRPr="00D3416E" w:rsidR="00291D5F">
        <w:t xml:space="preserve">Associate Chair, </w:t>
      </w:r>
      <w:r w:rsidRPr="00D3416E">
        <w:t>Department Chair, and Administrative Specialist according to the guidelines below</w:t>
      </w:r>
      <w:r w:rsidRPr="00D3416E" w:rsidR="00447739">
        <w:t xml:space="preserve">. </w:t>
      </w:r>
      <w:r w:rsidRPr="00D3416E">
        <w:t xml:space="preserve">Their assignment plan will be discussed with the Graduate </w:t>
      </w:r>
      <w:r w:rsidRPr="00D3416E" w:rsidR="00802E77">
        <w:t xml:space="preserve">Education </w:t>
      </w:r>
      <w:r w:rsidRPr="00D3416E">
        <w:t>Committee</w:t>
      </w:r>
      <w:r w:rsidRPr="00D3416E" w:rsidR="00447739">
        <w:t xml:space="preserve">. </w:t>
      </w:r>
      <w:r w:rsidRPr="00D3416E">
        <w:t>(January-March)</w:t>
      </w:r>
    </w:p>
    <w:p w:rsidRPr="00D3416E" w:rsidR="00836199" w:rsidP="00B577CD" w:rsidRDefault="6E69538F" w14:paraId="32A05AC5" w14:textId="77777777">
      <w:pPr>
        <w:pStyle w:val="Heading3"/>
        <w:spacing w:before="0"/>
      </w:pPr>
      <w:bookmarkStart w:name="_Toc12350528" w:id="3018"/>
      <w:bookmarkStart w:name="_Toc12350659" w:id="3019"/>
      <w:bookmarkStart w:name="_Toc12761101" w:id="3020"/>
      <w:bookmarkStart w:name="_Toc12767395" w:id="3021"/>
      <w:bookmarkStart w:name="_Toc12781872" w:id="3022"/>
      <w:bookmarkStart w:name="_Toc12782456" w:id="3023"/>
      <w:bookmarkStart w:name="_Toc12784176" w:id="3024"/>
      <w:bookmarkStart w:name="_Toc80085535" w:id="3025"/>
      <w:bookmarkStart w:name="_Toc80086377" w:id="3026"/>
      <w:bookmarkStart w:name="_Toc80777981" w:id="3027"/>
      <w:bookmarkStart w:name="_Toc109448140" w:id="3028"/>
      <w:bookmarkStart w:name="_Toc109448906" w:id="3029"/>
      <w:bookmarkStart w:name="_Toc142988197" w:id="3030"/>
      <w:bookmarkStart w:name="_Toc175038403" w:id="3031"/>
      <w:bookmarkStart w:name="_Toc175038872" w:id="3032"/>
      <w:bookmarkStart w:name="_Toc175042558" w:id="3033"/>
      <w:bookmarkStart w:name="_Toc206298745" w:id="3034"/>
      <w:bookmarkStart w:name="_Toc211920433" w:id="3035"/>
      <w:bookmarkStart w:name="_Toc237418218" w:id="3036"/>
      <w:bookmarkStart w:name="_Toc237418363" w:id="3037"/>
      <w:bookmarkStart w:name="_Toc268252322" w:id="3038"/>
      <w:bookmarkStart w:name="_Toc519601666" w:id="3039"/>
      <w:bookmarkStart w:name="_Toc519604998" w:id="3040"/>
      <w:bookmarkStart w:name="_Toc520727179" w:id="3041"/>
      <w:bookmarkStart w:name="_Toc1845856544" w:id="3042"/>
      <w:r>
        <w:t>Allocation Priorities:</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p>
    <w:p w:rsidRPr="00D3416E" w:rsidR="00836199" w:rsidP="00B577CD" w:rsidRDefault="00836199" w14:paraId="13E6BD89" w14:textId="77777777">
      <w:pPr>
        <w:pStyle w:val="BodyText"/>
        <w:spacing w:before="0"/>
      </w:pPr>
      <w:r w:rsidRPr="00D3416E">
        <w:t>Assistantships will be allocated according to the following priorities:</w:t>
      </w:r>
    </w:p>
    <w:p w:rsidRPr="00D3416E" w:rsidR="00836199" w:rsidP="00501FF1" w:rsidRDefault="00836199" w14:paraId="16DC2030" w14:textId="77777777">
      <w:pPr>
        <w:pStyle w:val="BodyText"/>
        <w:numPr>
          <w:ilvl w:val="0"/>
          <w:numId w:val="4"/>
        </w:numPr>
        <w:tabs>
          <w:tab w:val="clear" w:pos="360"/>
          <w:tab w:val="num" w:pos="648"/>
        </w:tabs>
        <w:spacing w:before="0" w:after="0"/>
        <w:ind w:left="648"/>
      </w:pPr>
      <w:r w:rsidRPr="00D3416E">
        <w:t>GROUP 1 (1st Priority): Continuing</w:t>
      </w:r>
      <w:r w:rsidRPr="00D3416E" w:rsidR="00882CBE">
        <w:t xml:space="preserve"> </w:t>
      </w:r>
      <w:r w:rsidR="00D3416E">
        <w:t>HDFS</w:t>
      </w:r>
      <w:r w:rsidRPr="00D3416E">
        <w:t xml:space="preserve"> students on assistantship support, with eligibility remaining.</w:t>
      </w:r>
    </w:p>
    <w:p w:rsidRPr="00D3416E" w:rsidR="00836199" w:rsidP="00501FF1" w:rsidRDefault="00836199" w14:paraId="1266901D" w14:textId="77777777">
      <w:pPr>
        <w:pStyle w:val="BodyText"/>
        <w:numPr>
          <w:ilvl w:val="0"/>
          <w:numId w:val="4"/>
        </w:numPr>
        <w:tabs>
          <w:tab w:val="clear" w:pos="360"/>
          <w:tab w:val="num" w:pos="648"/>
        </w:tabs>
        <w:spacing w:before="0" w:after="0"/>
        <w:ind w:left="648"/>
      </w:pPr>
      <w:r w:rsidRPr="00D3416E">
        <w:t xml:space="preserve">GROUP 2 (2nd Priority): New </w:t>
      </w:r>
      <w:r w:rsidR="00D3416E">
        <w:t>HDFS</w:t>
      </w:r>
      <w:r w:rsidRPr="00D3416E" w:rsidR="00882CBE">
        <w:t xml:space="preserve"> </w:t>
      </w:r>
      <w:r w:rsidRPr="00D3416E">
        <w:t>student applicants</w:t>
      </w:r>
      <w:r w:rsidRPr="00D3416E" w:rsidR="009C1638">
        <w:t xml:space="preserve"> and new or continuing graduate students whose home department is </w:t>
      </w:r>
      <w:r w:rsidR="00D3416E">
        <w:t>HDFS</w:t>
      </w:r>
      <w:r w:rsidRPr="00D3416E" w:rsidR="005B5FB9">
        <w:t xml:space="preserve"> and who are on assistantship support,</w:t>
      </w:r>
      <w:r w:rsidRPr="00D3416E" w:rsidR="00447739">
        <w:t xml:space="preserve"> </w:t>
      </w:r>
    </w:p>
    <w:p w:rsidRPr="00D3416E" w:rsidR="00836199" w:rsidP="00501FF1" w:rsidRDefault="00836199" w14:paraId="4A94A886" w14:textId="77777777">
      <w:pPr>
        <w:pStyle w:val="BodyText"/>
        <w:numPr>
          <w:ilvl w:val="0"/>
          <w:numId w:val="4"/>
        </w:numPr>
        <w:tabs>
          <w:tab w:val="clear" w:pos="360"/>
          <w:tab w:val="num" w:pos="648"/>
        </w:tabs>
        <w:spacing w:before="0" w:after="0"/>
        <w:ind w:left="648"/>
      </w:pPr>
      <w:r w:rsidRPr="00D3416E">
        <w:t xml:space="preserve">GROUP 3 (3rd Priority): Continuing </w:t>
      </w:r>
      <w:r w:rsidR="00D3416E">
        <w:t>HDFS</w:t>
      </w:r>
      <w:r w:rsidRPr="00D3416E" w:rsidR="00882CBE">
        <w:t xml:space="preserve"> </w:t>
      </w:r>
      <w:r w:rsidRPr="00D3416E">
        <w:t>students with eligibility remaining but who are not presently on assistantship</w:t>
      </w:r>
      <w:r w:rsidRPr="00D3416E" w:rsidR="009C1638">
        <w:t>.</w:t>
      </w:r>
      <w:r w:rsidRPr="00D3416E" w:rsidR="008131B6">
        <w:t xml:space="preserve"> </w:t>
      </w:r>
    </w:p>
    <w:p w:rsidR="00836199" w:rsidP="00501FF1" w:rsidRDefault="00836199" w14:paraId="372DF4B1" w14:textId="77777777">
      <w:pPr>
        <w:pStyle w:val="BodyText"/>
        <w:numPr>
          <w:ilvl w:val="0"/>
          <w:numId w:val="4"/>
        </w:numPr>
        <w:tabs>
          <w:tab w:val="clear" w:pos="360"/>
          <w:tab w:val="num" w:pos="648"/>
        </w:tabs>
        <w:spacing w:before="0"/>
        <w:ind w:left="648"/>
      </w:pPr>
      <w:r w:rsidRPr="00D3416E">
        <w:t xml:space="preserve">GROUP 4 (4th Priority): Continuing </w:t>
      </w:r>
      <w:r w:rsidR="00D3416E">
        <w:t>HDFS</w:t>
      </w:r>
      <w:r w:rsidRPr="00D3416E" w:rsidR="00882CBE">
        <w:t xml:space="preserve"> </w:t>
      </w:r>
      <w:r w:rsidRPr="00D3416E">
        <w:t>student</w:t>
      </w:r>
      <w:r w:rsidRPr="00D3416E" w:rsidR="00CB16F6">
        <w:t>s whose eligibility has expired</w:t>
      </w:r>
      <w:r w:rsidRPr="00D3416E" w:rsidR="00882CBE">
        <w:t>.</w:t>
      </w:r>
    </w:p>
    <w:p w:rsidRPr="00D3416E" w:rsidR="00E10B80" w:rsidP="00D3416E" w:rsidRDefault="00E10B80" w14:paraId="085AA160" w14:textId="77777777">
      <w:pPr>
        <w:pStyle w:val="BodyText"/>
        <w:spacing w:before="0"/>
      </w:pPr>
      <w:r>
        <w:t xml:space="preserve">Please Note: Students who live at a distance may not be eligible for assistantship due to the limited number of distance opportunities available. </w:t>
      </w:r>
    </w:p>
    <w:p w:rsidRPr="00D3416E" w:rsidR="00836199" w:rsidP="00B577CD" w:rsidRDefault="6E69538F" w14:paraId="3DE38E3B" w14:textId="77777777">
      <w:pPr>
        <w:pStyle w:val="Heading3"/>
        <w:spacing w:before="0"/>
      </w:pPr>
      <w:bookmarkStart w:name="_Toc12350529" w:id="3043"/>
      <w:bookmarkStart w:name="_Toc12350660" w:id="3044"/>
      <w:bookmarkStart w:name="_Toc12761102" w:id="3045"/>
      <w:bookmarkStart w:name="_Toc12767396" w:id="3046"/>
      <w:bookmarkStart w:name="_Toc12781873" w:id="3047"/>
      <w:bookmarkStart w:name="_Toc12782457" w:id="3048"/>
      <w:bookmarkStart w:name="_Toc12784177" w:id="3049"/>
      <w:bookmarkStart w:name="_Toc80085536" w:id="3050"/>
      <w:bookmarkStart w:name="_Toc80086378" w:id="3051"/>
      <w:bookmarkStart w:name="_Toc80777982" w:id="3052"/>
      <w:bookmarkStart w:name="_Toc109448141" w:id="3053"/>
      <w:bookmarkStart w:name="_Toc109448907" w:id="3054"/>
      <w:bookmarkStart w:name="_Toc142988198" w:id="3055"/>
      <w:bookmarkStart w:name="_Toc175038404" w:id="3056"/>
      <w:bookmarkStart w:name="_Toc175038873" w:id="3057"/>
      <w:bookmarkStart w:name="_Toc175042559" w:id="3058"/>
      <w:bookmarkStart w:name="_Toc206298746" w:id="3059"/>
      <w:bookmarkStart w:name="_Toc211920434" w:id="3060"/>
      <w:bookmarkStart w:name="_Toc237418219" w:id="3061"/>
      <w:bookmarkStart w:name="_Toc237418364" w:id="3062"/>
      <w:bookmarkStart w:name="_Toc268252323" w:id="3063"/>
      <w:bookmarkStart w:name="_Toc519601667" w:id="3064"/>
      <w:bookmarkStart w:name="_Toc519604999" w:id="3065"/>
      <w:bookmarkStart w:name="_Toc520727180" w:id="3066"/>
      <w:bookmarkStart w:name="_Toc1589553579" w:id="3067"/>
      <w:r>
        <w:t>Matching Faculty and Student Assistantship Needs:</w:t>
      </w:r>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rsidRPr="00D3416E" w:rsidR="00836199" w:rsidP="00B577CD" w:rsidRDefault="00836199" w14:paraId="797344B1" w14:textId="77777777">
      <w:pPr>
        <w:pStyle w:val="BodyText"/>
        <w:spacing w:before="0"/>
        <w:rPr>
          <w:i/>
        </w:rPr>
      </w:pPr>
      <w:r w:rsidRPr="00D3416E">
        <w:t>In so far as possible, assistantships will match student and faculty needs</w:t>
      </w:r>
      <w:r w:rsidRPr="00D3416E" w:rsidR="00447739">
        <w:t xml:space="preserve">. </w:t>
      </w:r>
      <w:r w:rsidRPr="00D3416E">
        <w:t>However, if qualified applicants are not available in one priority group, then applicants will be considered from other groups in order of group priority</w:t>
      </w:r>
      <w:r w:rsidRPr="00D3416E" w:rsidR="00447739">
        <w:t xml:space="preserve">. </w:t>
      </w:r>
      <w:r w:rsidRPr="00D3416E">
        <w:rPr>
          <w:i/>
        </w:rPr>
        <w:t xml:space="preserve">Faculty who cannot find a qualified </w:t>
      </w:r>
      <w:r w:rsidR="00D3416E">
        <w:rPr>
          <w:i/>
        </w:rPr>
        <w:t>HDFS</w:t>
      </w:r>
      <w:r w:rsidRPr="00D3416E">
        <w:rPr>
          <w:i/>
        </w:rPr>
        <w:t xml:space="preserve"> student may request approval from the </w:t>
      </w:r>
      <w:r w:rsidRPr="00D3416E" w:rsidR="00F51D41">
        <w:rPr>
          <w:i/>
          <w:sz w:val="22"/>
        </w:rPr>
        <w:t xml:space="preserve">Department Chair </w:t>
      </w:r>
      <w:r w:rsidRPr="00D3416E">
        <w:rPr>
          <w:i/>
        </w:rPr>
        <w:t>to appoint a student from another department.</w:t>
      </w:r>
    </w:p>
    <w:p w:rsidRPr="00D3416E" w:rsidR="00836199" w:rsidP="00B577CD" w:rsidRDefault="6E69538F" w14:paraId="3170FFD9" w14:textId="77777777">
      <w:pPr>
        <w:pStyle w:val="Heading3"/>
        <w:spacing w:before="0"/>
      </w:pPr>
      <w:bookmarkStart w:name="_Toc12350530" w:id="3068"/>
      <w:bookmarkStart w:name="_Toc12350661" w:id="3069"/>
      <w:bookmarkStart w:name="_Toc12761103" w:id="3070"/>
      <w:bookmarkStart w:name="_Toc12767397" w:id="3071"/>
      <w:bookmarkStart w:name="_Toc12781874" w:id="3072"/>
      <w:bookmarkStart w:name="_Toc12782458" w:id="3073"/>
      <w:bookmarkStart w:name="_Toc12784178" w:id="3074"/>
      <w:bookmarkStart w:name="_Toc80085537" w:id="3075"/>
      <w:bookmarkStart w:name="_Toc80086379" w:id="3076"/>
      <w:bookmarkStart w:name="_Toc80777983" w:id="3077"/>
      <w:bookmarkStart w:name="_Toc109448142" w:id="3078"/>
      <w:bookmarkStart w:name="_Toc109448908" w:id="3079"/>
      <w:bookmarkStart w:name="_Toc142988199" w:id="3080"/>
      <w:bookmarkStart w:name="_Toc175038405" w:id="3081"/>
      <w:bookmarkStart w:name="_Toc175038874" w:id="3082"/>
      <w:bookmarkStart w:name="_Toc175042560" w:id="3083"/>
      <w:bookmarkStart w:name="_Toc206298747" w:id="3084"/>
      <w:bookmarkStart w:name="_Toc211920435" w:id="3085"/>
      <w:bookmarkStart w:name="_Toc237418220" w:id="3086"/>
      <w:bookmarkStart w:name="_Toc237418365" w:id="3087"/>
      <w:bookmarkStart w:name="_Toc268252324" w:id="3088"/>
      <w:bookmarkStart w:name="_Toc519601668" w:id="3089"/>
      <w:bookmarkStart w:name="_Toc519605000" w:id="3090"/>
      <w:bookmarkStart w:name="_Toc520727181" w:id="3091"/>
      <w:bookmarkStart w:name="_Toc1148491575" w:id="3092"/>
      <w:r>
        <w:lastRenderedPageBreak/>
        <w:t>Criterion for Eligibility:</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p>
    <w:p w:rsidRPr="00D3416E" w:rsidR="00836199" w:rsidP="00B577CD" w:rsidRDefault="00836199" w14:paraId="13457145" w14:textId="77777777">
      <w:pPr>
        <w:pStyle w:val="BodyText"/>
        <w:spacing w:before="0"/>
      </w:pPr>
      <w:r w:rsidRPr="00D3416E">
        <w:t xml:space="preserve">Eligibility is based on the number of semesters of full-time coursework a student has completed in the </w:t>
      </w:r>
      <w:r w:rsidR="00D3416E">
        <w:t>HDFS</w:t>
      </w:r>
      <w:r w:rsidRPr="00D3416E">
        <w:t xml:space="preserve"> graduate program</w:t>
      </w:r>
      <w:r w:rsidRPr="00D3416E" w:rsidR="00447739">
        <w:t xml:space="preserve">. </w:t>
      </w:r>
      <w:r w:rsidRPr="00D3416E">
        <w:t>Thus, eligibility is related to the number of semesters a student has been enrolled regardless of whether or not the student has received assistantship support.</w:t>
      </w:r>
    </w:p>
    <w:p w:rsidRPr="00D3416E" w:rsidR="00836199" w:rsidP="00501FF1" w:rsidRDefault="00BB1F05" w14:paraId="6013C101" w14:textId="77777777">
      <w:pPr>
        <w:pStyle w:val="BodyText"/>
        <w:numPr>
          <w:ilvl w:val="0"/>
          <w:numId w:val="3"/>
        </w:numPr>
        <w:tabs>
          <w:tab w:val="num" w:pos="648"/>
        </w:tabs>
        <w:spacing w:before="0"/>
        <w:ind w:left="648"/>
      </w:pPr>
      <w:r w:rsidRPr="00D3416E">
        <w:t>A full-time semester,</w:t>
      </w:r>
      <w:r w:rsidRPr="00D3416E" w:rsidR="00836199">
        <w:t xml:space="preserve"> counted toward eligibility is defined by </w:t>
      </w:r>
      <w:r w:rsidR="00D3416E">
        <w:t>HDFS</w:t>
      </w:r>
      <w:r w:rsidRPr="00D3416E" w:rsidR="00836199">
        <w:t xml:space="preserve"> as any semester in which a student registers for 6 or more graduate credit hours.</w:t>
      </w:r>
    </w:p>
    <w:p w:rsidRPr="00D3416E" w:rsidR="00836199" w:rsidP="00B577CD" w:rsidRDefault="6E69538F" w14:paraId="2067FC63" w14:textId="77777777">
      <w:pPr>
        <w:pStyle w:val="Heading3"/>
        <w:spacing w:before="0"/>
      </w:pPr>
      <w:bookmarkStart w:name="_Toc12350531" w:id="3093"/>
      <w:bookmarkStart w:name="_Toc12350662" w:id="3094"/>
      <w:bookmarkStart w:name="_Toc12761104" w:id="3095"/>
      <w:bookmarkStart w:name="_Toc12767398" w:id="3096"/>
      <w:bookmarkStart w:name="_Toc12781875" w:id="3097"/>
      <w:bookmarkStart w:name="_Toc12782459" w:id="3098"/>
      <w:bookmarkStart w:name="_Toc12784179" w:id="3099"/>
      <w:bookmarkStart w:name="_Toc80085538" w:id="3100"/>
      <w:bookmarkStart w:name="_Toc80086380" w:id="3101"/>
      <w:bookmarkStart w:name="_Toc80777984" w:id="3102"/>
      <w:bookmarkStart w:name="_Toc109448143" w:id="3103"/>
      <w:bookmarkStart w:name="_Toc109448909" w:id="3104"/>
      <w:bookmarkStart w:name="_Toc142988200" w:id="3105"/>
      <w:bookmarkStart w:name="_Toc175038406" w:id="3106"/>
      <w:bookmarkStart w:name="_Toc175038875" w:id="3107"/>
      <w:bookmarkStart w:name="_Toc175042561" w:id="3108"/>
      <w:bookmarkStart w:name="_Toc206298748" w:id="3109"/>
      <w:bookmarkStart w:name="_Toc211920436" w:id="3110"/>
      <w:bookmarkStart w:name="_Toc237418221" w:id="3111"/>
      <w:bookmarkStart w:name="_Toc237418366" w:id="3112"/>
      <w:bookmarkStart w:name="_Toc268252325" w:id="3113"/>
      <w:bookmarkStart w:name="_Toc519601669" w:id="3114"/>
      <w:bookmarkStart w:name="_Toc519605001" w:id="3115"/>
      <w:bookmarkStart w:name="_Toc520727182" w:id="3116"/>
      <w:bookmarkStart w:name="_Toc1081542456" w:id="3117"/>
      <w:r>
        <w:t>HDFS MS Student Eligibility</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p>
    <w:p w:rsidRPr="00D3416E" w:rsidR="00836199" w:rsidP="00B577CD" w:rsidRDefault="00836199" w14:paraId="577441FB" w14:textId="77777777">
      <w:pPr>
        <w:pStyle w:val="BodyText"/>
        <w:spacing w:before="0"/>
      </w:pPr>
      <w:r w:rsidRPr="00D3416E">
        <w:t>Master</w:t>
      </w:r>
      <w:r w:rsidRPr="00D3416E" w:rsidR="00073BB6">
        <w:t>’s</w:t>
      </w:r>
      <w:r w:rsidRPr="00D3416E">
        <w:t xml:space="preserve"> students are eligible for assistantship support through the first two years (4 semesters) of full-time coursework after they enter the graduate program</w:t>
      </w:r>
      <w:r w:rsidRPr="00D3416E" w:rsidR="00447739">
        <w:t xml:space="preserve">. </w:t>
      </w:r>
      <w:r w:rsidRPr="00D3416E">
        <w:t>Part-time coursework taken prior to the first application for an assistantship will be prorated for those applying for assistantship.</w:t>
      </w:r>
    </w:p>
    <w:p w:rsidRPr="00D3416E" w:rsidR="00836199" w:rsidP="00B577CD" w:rsidRDefault="6E69538F" w14:paraId="25C482FF" w14:textId="77777777">
      <w:pPr>
        <w:pStyle w:val="Heading3"/>
        <w:spacing w:before="0"/>
      </w:pPr>
      <w:bookmarkStart w:name="_Toc12350532" w:id="3118"/>
      <w:bookmarkStart w:name="_Toc12350663" w:id="3119"/>
      <w:bookmarkStart w:name="_Toc12761105" w:id="3120"/>
      <w:bookmarkStart w:name="_Toc12767399" w:id="3121"/>
      <w:bookmarkStart w:name="_Toc12781876" w:id="3122"/>
      <w:bookmarkStart w:name="_Toc12782460" w:id="3123"/>
      <w:bookmarkStart w:name="_Toc12784180" w:id="3124"/>
      <w:bookmarkStart w:name="_Toc80085539" w:id="3125"/>
      <w:bookmarkStart w:name="_Toc80086381" w:id="3126"/>
      <w:bookmarkStart w:name="_Toc80777985" w:id="3127"/>
      <w:bookmarkStart w:name="_Toc109448144" w:id="3128"/>
      <w:bookmarkStart w:name="_Toc109448910" w:id="3129"/>
      <w:bookmarkStart w:name="_Toc142988201" w:id="3130"/>
      <w:bookmarkStart w:name="_Toc175038407" w:id="3131"/>
      <w:bookmarkStart w:name="_Toc175038876" w:id="3132"/>
      <w:bookmarkStart w:name="_Toc175042562" w:id="3133"/>
      <w:bookmarkStart w:name="_Toc206298749" w:id="3134"/>
      <w:bookmarkStart w:name="_Toc211920437" w:id="3135"/>
      <w:bookmarkStart w:name="_Toc237418222" w:id="3136"/>
      <w:bookmarkStart w:name="_Toc237418367" w:id="3137"/>
      <w:bookmarkStart w:name="_Toc268252326" w:id="3138"/>
      <w:bookmarkStart w:name="_Toc519601670" w:id="3139"/>
      <w:bookmarkStart w:name="_Toc519605002" w:id="3140"/>
      <w:bookmarkStart w:name="_Toc520727183" w:id="3141"/>
      <w:bookmarkStart w:name="_Toc2021163164" w:id="3142"/>
      <w:r>
        <w:t>HDFS PhD Student Eligibility</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p>
    <w:p w:rsidRPr="00D3416E" w:rsidR="00836199" w:rsidP="00B577CD" w:rsidRDefault="007B7393" w14:paraId="69666948" w14:textId="77777777">
      <w:pPr>
        <w:pStyle w:val="BodyText"/>
        <w:spacing w:before="0"/>
      </w:pPr>
      <w:r>
        <w:t>PhD</w:t>
      </w:r>
      <w:r w:rsidRPr="00D3416E" w:rsidR="00836199">
        <w:t xml:space="preserve"> students are eligible for assistantship support through the first three years (6 semesters) of full-time coursework after they enter the graduate program</w:t>
      </w:r>
      <w:r w:rsidRPr="00D3416E" w:rsidR="00447739">
        <w:t xml:space="preserve">. </w:t>
      </w:r>
      <w:r w:rsidRPr="00D3416E" w:rsidR="00836199">
        <w:t>Part-time coursework taken prior to the first application for an assistantship will be prorated for those applying for assistantship.</w:t>
      </w:r>
    </w:p>
    <w:p w:rsidRPr="00D3416E" w:rsidR="00836199" w:rsidP="00B577CD" w:rsidRDefault="6E69538F" w14:paraId="0EAF9509" w14:textId="77777777">
      <w:pPr>
        <w:pStyle w:val="Heading3"/>
        <w:spacing w:before="0"/>
      </w:pPr>
      <w:bookmarkStart w:name="_Toc12350533" w:id="3143"/>
      <w:bookmarkStart w:name="_Toc12350664" w:id="3144"/>
      <w:bookmarkStart w:name="_Toc12761106" w:id="3145"/>
      <w:bookmarkStart w:name="_Toc12767400" w:id="3146"/>
      <w:bookmarkStart w:name="_Toc12781877" w:id="3147"/>
      <w:bookmarkStart w:name="_Toc12782461" w:id="3148"/>
      <w:bookmarkStart w:name="_Toc12784181" w:id="3149"/>
      <w:bookmarkStart w:name="_Toc80085540" w:id="3150"/>
      <w:bookmarkStart w:name="_Toc80086382" w:id="3151"/>
      <w:bookmarkStart w:name="_Toc80777986" w:id="3152"/>
      <w:bookmarkStart w:name="_Toc109448145" w:id="3153"/>
      <w:bookmarkStart w:name="_Toc109448911" w:id="3154"/>
      <w:bookmarkStart w:name="_Toc142988202" w:id="3155"/>
      <w:bookmarkStart w:name="_Toc175038408" w:id="3156"/>
      <w:bookmarkStart w:name="_Toc175038877" w:id="3157"/>
      <w:bookmarkStart w:name="_Toc175042563" w:id="3158"/>
      <w:bookmarkStart w:name="_Toc206298750" w:id="3159"/>
      <w:bookmarkStart w:name="_Toc211920438" w:id="3160"/>
      <w:bookmarkStart w:name="_Toc237418223" w:id="3161"/>
      <w:bookmarkStart w:name="_Toc237418368" w:id="3162"/>
      <w:bookmarkStart w:name="_Toc268252327" w:id="3163"/>
      <w:bookmarkStart w:name="_Toc519601671" w:id="3164"/>
      <w:bookmarkStart w:name="_Toc519605003" w:id="3165"/>
      <w:bookmarkStart w:name="_Toc520727184" w:id="3166"/>
      <w:bookmarkStart w:name="_Toc1861702167" w:id="3167"/>
      <w:r>
        <w:t>Continuation of Assistantship Support</w:t>
      </w:r>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p>
    <w:p w:rsidRPr="00D3416E" w:rsidR="00836199" w:rsidP="00B577CD" w:rsidRDefault="005138EF" w14:paraId="0C2E902B" w14:textId="77777777">
      <w:pPr>
        <w:pStyle w:val="BodyText"/>
        <w:spacing w:before="0"/>
        <w:rPr>
          <w:highlight w:val="yellow"/>
        </w:rPr>
      </w:pPr>
      <w:r w:rsidRPr="00D3416E">
        <w:rPr>
          <w:noProof/>
        </w:rPr>
        <mc:AlternateContent>
          <mc:Choice Requires="wps">
            <w:drawing>
              <wp:inline distT="0" distB="0" distL="0" distR="0" wp14:anchorId="03F970F7" wp14:editId="136F6F74">
                <wp:extent cx="292608" cy="248666"/>
                <wp:effectExtent l="0" t="0" r="12700" b="18415"/>
                <wp:docPr id="11" name="Hexagon 11"/>
                <wp:cNvGraphicFramePr/>
                <a:graphic xmlns:a="http://schemas.openxmlformats.org/drawingml/2006/main">
                  <a:graphicData uri="http://schemas.microsoft.com/office/word/2010/wordprocessingShape">
                    <wps:wsp>
                      <wps:cNvSpPr/>
                      <wps:spPr>
                        <a:xfrm>
                          <a:off x="0" y="0"/>
                          <a:ext cx="292608" cy="248666"/>
                        </a:xfrm>
                        <a:prstGeom prst="hexagon">
                          <a:avLst/>
                        </a:prstGeom>
                        <a:solidFill>
                          <a:srgbClr val="FF0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0F2EA473">
              <v:shape id="Hexagon 11" style="width:23.05pt;height:19.6pt;visibility:visible;mso-wrap-style:square;mso-left-percent:-10001;mso-top-percent:-10001;mso-position-horizontal:absolute;mso-position-horizontal-relative:char;mso-position-vertical:absolute;mso-position-vertical-relative:line;mso-left-percent:-10001;mso-top-percent:-10001;v-text-anchor:middle" o:spid="_x0000_s1026" fillcolor="red" strokecolor="#ffc000" strokeweight="2pt" type="#_x0000_t9" adj="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" w14:anchorId="76DBAACA">
                <w10:anchorlock/>
              </v:shape>
            </w:pict>
          </mc:Fallback>
        </mc:AlternateContent>
      </w:r>
      <w:r w:rsidRPr="00D3416E">
        <w:rPr>
          <w:highlight w:val="yellow"/>
        </w:rPr>
        <w:t xml:space="preserve"> </w:t>
      </w:r>
      <w:r w:rsidRPr="00D3416E">
        <w:rPr>
          <w:b/>
          <w:highlight w:val="yellow"/>
        </w:rPr>
        <w:t xml:space="preserve">Please </w:t>
      </w:r>
      <w:r w:rsidR="00BC162A">
        <w:rPr>
          <w:b/>
          <w:highlight w:val="yellow"/>
        </w:rPr>
        <w:t>N</w:t>
      </w:r>
      <w:r w:rsidRPr="00D3416E">
        <w:rPr>
          <w:b/>
          <w:highlight w:val="yellow"/>
        </w:rPr>
        <w:t>ote</w:t>
      </w:r>
      <w:r w:rsidRPr="00D3416E" w:rsidR="000F1F60">
        <w:rPr>
          <w:highlight w:val="yellow"/>
        </w:rPr>
        <w:t xml:space="preserve">: </w:t>
      </w:r>
      <w:r w:rsidRPr="00D3416E" w:rsidR="00836199">
        <w:rPr>
          <w:highlight w:val="yellow"/>
        </w:rPr>
        <w:t xml:space="preserve">An assistantship will be continued until eligibility has expired, so long as the student’s </w:t>
      </w:r>
      <w:r w:rsidR="00E10B80">
        <w:rPr>
          <w:highlight w:val="yellow"/>
        </w:rPr>
        <w:t xml:space="preserve">assistantship </w:t>
      </w:r>
      <w:r w:rsidRPr="00D3416E" w:rsidR="00836199">
        <w:rPr>
          <w:highlight w:val="yellow"/>
        </w:rPr>
        <w:t>performance and de</w:t>
      </w:r>
      <w:r w:rsidRPr="00D3416E" w:rsidR="00997624">
        <w:rPr>
          <w:highlight w:val="yellow"/>
        </w:rPr>
        <w:t>gree progress is satisfactory</w:t>
      </w:r>
      <w:r w:rsidRPr="00D3416E" w:rsidR="00836199">
        <w:rPr>
          <w:highlight w:val="yellow"/>
        </w:rPr>
        <w:t xml:space="preserve"> and funds remain available</w:t>
      </w:r>
      <w:r w:rsidRPr="00D3416E" w:rsidR="00447739">
        <w:rPr>
          <w:highlight w:val="yellow"/>
        </w:rPr>
        <w:t xml:space="preserve">. </w:t>
      </w:r>
      <w:r w:rsidRPr="00D3416E" w:rsidR="00836199">
        <w:rPr>
          <w:highlight w:val="yellow"/>
        </w:rPr>
        <w:t xml:space="preserve">Each graduate assistant will be evaluated for satisfactory </w:t>
      </w:r>
      <w:r w:rsidR="00E10B80">
        <w:rPr>
          <w:highlight w:val="yellow"/>
        </w:rPr>
        <w:t>performance</w:t>
      </w:r>
      <w:r w:rsidRPr="00D3416E" w:rsidR="00836199">
        <w:rPr>
          <w:highlight w:val="yellow"/>
        </w:rPr>
        <w:t xml:space="preserve"> each semester by the student’s assistantship supervisor</w:t>
      </w:r>
      <w:r w:rsidR="00E10B80">
        <w:rPr>
          <w:highlight w:val="yellow"/>
        </w:rPr>
        <w:t>. Degree progress is evaluated each spring by the HDFS graduate faculty</w:t>
      </w:r>
      <w:proofErr w:type="gramStart"/>
      <w:r w:rsidR="0022027C">
        <w:rPr>
          <w:highlight w:val="yellow"/>
        </w:rPr>
        <w:t>..</w:t>
      </w:r>
      <w:proofErr w:type="gramEnd"/>
      <w:r w:rsidR="0022027C">
        <w:rPr>
          <w:highlight w:val="yellow"/>
        </w:rPr>
        <w:t xml:space="preserve"> </w:t>
      </w:r>
    </w:p>
    <w:p w:rsidRPr="00D3416E" w:rsidR="00836199" w:rsidP="00B577CD" w:rsidRDefault="00712EFD" w14:paraId="6E7B3F77" w14:textId="77777777">
      <w:pPr>
        <w:pStyle w:val="BodyText"/>
        <w:spacing w:before="0"/>
      </w:pPr>
      <w:r w:rsidRPr="00D3416E">
        <w:rPr>
          <w:noProof/>
        </w:rPr>
        <mc:AlternateContent>
          <mc:Choice Requires="wps">
            <w:drawing>
              <wp:inline distT="0" distB="0" distL="0" distR="0" wp14:anchorId="3ED7E56B" wp14:editId="7B8908FE">
                <wp:extent cx="292608" cy="248666"/>
                <wp:effectExtent l="0" t="0" r="12700" b="18415"/>
                <wp:docPr id="33" name="Hexagon 33"/>
                <wp:cNvGraphicFramePr/>
                <a:graphic xmlns:a="http://schemas.openxmlformats.org/drawingml/2006/main">
                  <a:graphicData uri="http://schemas.microsoft.com/office/word/2010/wordprocessingShape">
                    <wps:wsp>
                      <wps:cNvSpPr/>
                      <wps:spPr>
                        <a:xfrm>
                          <a:off x="0" y="0"/>
                          <a:ext cx="292608" cy="248666"/>
                        </a:xfrm>
                        <a:prstGeom prst="hexagon">
                          <a:avLst/>
                        </a:prstGeom>
                        <a:solidFill>
                          <a:srgbClr val="FF0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5F7534E4">
              <v:shape id="Hexagon 33" style="width:23.05pt;height:19.6pt;visibility:visible;mso-wrap-style:square;mso-left-percent:-10001;mso-top-percent:-10001;mso-position-horizontal:absolute;mso-position-horizontal-relative:char;mso-position-vertical:absolute;mso-position-vertical-relative:line;mso-left-percent:-10001;mso-top-percent:-10001;v-text-anchor:middle" o:spid="_x0000_s1026" fillcolor="red" strokecolor="#ffc000" strokeweight="2pt" type="#_x0000_t9" adj="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" w14:anchorId="063AAAAD">
                <w10:anchorlock/>
              </v:shape>
            </w:pict>
          </mc:Fallback>
        </mc:AlternateContent>
      </w:r>
      <w:r w:rsidRPr="00D3416E">
        <w:rPr>
          <w:highlight w:val="yellow"/>
        </w:rPr>
        <w:t xml:space="preserve"> </w:t>
      </w:r>
      <w:r w:rsidRPr="00D3416E">
        <w:rPr>
          <w:b/>
          <w:highlight w:val="yellow"/>
        </w:rPr>
        <w:t xml:space="preserve">Please </w:t>
      </w:r>
      <w:r w:rsidR="00BC162A">
        <w:rPr>
          <w:b/>
          <w:highlight w:val="yellow"/>
        </w:rPr>
        <w:t>N</w:t>
      </w:r>
      <w:r w:rsidRPr="00D3416E">
        <w:rPr>
          <w:b/>
          <w:highlight w:val="yellow"/>
        </w:rPr>
        <w:t>ote</w:t>
      </w:r>
      <w:r w:rsidRPr="00D3416E" w:rsidR="000F1F60">
        <w:rPr>
          <w:highlight w:val="yellow"/>
        </w:rPr>
        <w:t xml:space="preserve">: </w:t>
      </w:r>
      <w:r w:rsidRPr="00D3416E" w:rsidR="00792351">
        <w:rPr>
          <w:highlight w:val="yellow"/>
        </w:rPr>
        <w:t>S</w:t>
      </w:r>
      <w:r w:rsidRPr="00D3416E" w:rsidR="00836199">
        <w:rPr>
          <w:highlight w:val="yellow"/>
        </w:rPr>
        <w:t>hort term, temporary assistantship appointments</w:t>
      </w:r>
      <w:r w:rsidRPr="00D3416E">
        <w:rPr>
          <w:highlight w:val="yellow"/>
        </w:rPr>
        <w:t xml:space="preserve"> (e.g., a student given an appointment who was not on assistantship appointment when admitted) </w:t>
      </w:r>
      <w:r w:rsidRPr="00D3416E" w:rsidR="00836199">
        <w:rPr>
          <w:highlight w:val="yellow"/>
        </w:rPr>
        <w:t>do not guarantee continued assistantship support should the student still have eligibility left</w:t>
      </w:r>
      <w:r w:rsidRPr="00D3416E" w:rsidR="00447739">
        <w:rPr>
          <w:highlight w:val="yellow"/>
        </w:rPr>
        <w:t>.</w:t>
      </w:r>
      <w:r w:rsidRPr="00D3416E" w:rsidR="00447739">
        <w:t xml:space="preserve"> </w:t>
      </w:r>
    </w:p>
    <w:p w:rsidRPr="00D3416E" w:rsidR="00836199" w:rsidP="00B577CD" w:rsidRDefault="6E69538F" w14:paraId="26F6ECEB" w14:textId="77777777">
      <w:pPr>
        <w:pStyle w:val="Heading3"/>
        <w:spacing w:before="0"/>
      </w:pPr>
      <w:bookmarkStart w:name="_Toc12350534" w:id="3168"/>
      <w:bookmarkStart w:name="_Toc12350665" w:id="3169"/>
      <w:bookmarkStart w:name="_Toc12761107" w:id="3170"/>
      <w:bookmarkStart w:name="_Toc12767401" w:id="3171"/>
      <w:bookmarkStart w:name="_Toc12781878" w:id="3172"/>
      <w:bookmarkStart w:name="_Toc12782462" w:id="3173"/>
      <w:bookmarkStart w:name="_Toc12784182" w:id="3174"/>
      <w:bookmarkStart w:name="_Toc80085541" w:id="3175"/>
      <w:bookmarkStart w:name="_Toc80086383" w:id="3176"/>
      <w:bookmarkStart w:name="_Toc80777987" w:id="3177"/>
      <w:bookmarkStart w:name="_Toc109448146" w:id="3178"/>
      <w:bookmarkStart w:name="_Toc109448912" w:id="3179"/>
      <w:bookmarkStart w:name="_Toc142988203" w:id="3180"/>
      <w:bookmarkStart w:name="_Toc175038409" w:id="3181"/>
      <w:bookmarkStart w:name="_Toc175038878" w:id="3182"/>
      <w:bookmarkStart w:name="_Toc175042564" w:id="3183"/>
      <w:bookmarkStart w:name="_Toc206298751" w:id="3184"/>
      <w:bookmarkStart w:name="_Toc211920439" w:id="3185"/>
      <w:bookmarkStart w:name="_Toc237418224" w:id="3186"/>
      <w:bookmarkStart w:name="_Toc237418369" w:id="3187"/>
      <w:bookmarkStart w:name="_Toc268252328" w:id="3188"/>
      <w:bookmarkStart w:name="_Toc519601672" w:id="3189"/>
      <w:bookmarkStart w:name="_Toc519605004" w:id="3190"/>
      <w:bookmarkStart w:name="_Toc520727185" w:id="3191"/>
      <w:bookmarkStart w:name="_Toc1928729623" w:id="3192"/>
      <w:r>
        <w:t>Summer School Appointments</w:t>
      </w:r>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rsidRPr="00D3416E" w:rsidR="00836199" w:rsidP="00B577CD" w:rsidRDefault="00836199" w14:paraId="04832914" w14:textId="77777777">
      <w:pPr>
        <w:pStyle w:val="BodyText"/>
        <w:spacing w:before="0"/>
      </w:pPr>
      <w:r w:rsidRPr="00D3416E">
        <w:t>Summer appointments do not count towards eligibility.</w:t>
      </w:r>
    </w:p>
    <w:p w:rsidRPr="00D3416E" w:rsidR="00712EFD" w:rsidP="00B577CD" w:rsidRDefault="00712EFD" w14:paraId="7D62D461" w14:textId="77777777">
      <w:pPr>
        <w:rPr>
          <w:rFonts w:ascii="Times New Roman" w:hAnsi="Times New Roman"/>
          <w:b/>
        </w:rPr>
      </w:pPr>
      <w:bookmarkStart w:name="_Toc12781879" w:id="3193"/>
      <w:bookmarkStart w:name="_Toc80085542" w:id="3194"/>
      <w:bookmarkStart w:name="_Toc80086384" w:id="3195"/>
      <w:bookmarkStart w:name="_Toc80777988" w:id="3196"/>
      <w:bookmarkStart w:name="_Toc109448147" w:id="3197"/>
      <w:bookmarkStart w:name="_Toc109448913" w:id="3198"/>
      <w:bookmarkStart w:name="_Toc142988204" w:id="3199"/>
      <w:bookmarkStart w:name="_Toc175038410" w:id="3200"/>
      <w:bookmarkStart w:name="_Toc175038879" w:id="3201"/>
      <w:bookmarkStart w:name="_Toc175042565" w:id="3202"/>
      <w:bookmarkStart w:name="_Toc206298752" w:id="3203"/>
      <w:bookmarkStart w:name="_Toc206390814" w:id="3204"/>
      <w:bookmarkStart w:name="_Toc211920440" w:id="3205"/>
      <w:bookmarkStart w:name="_Toc237418225" w:id="3206"/>
      <w:bookmarkStart w:name="_Toc237418370" w:id="3207"/>
      <w:bookmarkStart w:name="_Toc268252329" w:id="3208"/>
      <w:r w:rsidRPr="00D3416E">
        <w:rPr>
          <w:rFonts w:ascii="Times New Roman" w:hAnsi="Times New Roman"/>
        </w:rPr>
        <w:br w:type="page"/>
      </w:r>
    </w:p>
    <w:p w:rsidRPr="00D3416E" w:rsidR="00836199" w:rsidP="00B577CD" w:rsidRDefault="6E69538F" w14:paraId="38C37E95" w14:textId="77777777">
      <w:pPr>
        <w:pStyle w:val="Heading3"/>
        <w:spacing w:before="0"/>
      </w:pPr>
      <w:bookmarkStart w:name="_Toc519601673" w:id="3209"/>
      <w:bookmarkStart w:name="_Toc519605005" w:id="3210"/>
      <w:bookmarkStart w:name="_Toc520727186" w:id="3211"/>
      <w:bookmarkStart w:name="_Toc1417847019" w:id="3212"/>
      <w:r>
        <w:lastRenderedPageBreak/>
        <w:t>HDFS MS student accepted to PhD Program</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p>
    <w:p w:rsidRPr="00D3416E" w:rsidR="00836199" w:rsidP="00B577CD" w:rsidRDefault="00836199" w14:paraId="08CA6817" w14:textId="77777777">
      <w:pPr>
        <w:pStyle w:val="BodyText"/>
        <w:spacing w:before="0"/>
      </w:pPr>
      <w:r w:rsidRPr="00D3416E">
        <w:rPr>
          <w:b/>
          <w:i/>
        </w:rPr>
        <w:t xml:space="preserve">Assistantship priority:  </w:t>
      </w:r>
      <w:r w:rsidRPr="00D3416E">
        <w:t xml:space="preserve">Students in the process of completing an </w:t>
      </w:r>
      <w:r w:rsidR="00D3416E">
        <w:t>HDFS</w:t>
      </w:r>
      <w:r w:rsidRPr="00D3416E">
        <w:t xml:space="preserve"> </w:t>
      </w:r>
      <w:r w:rsidRPr="00D3416E" w:rsidR="000B435D">
        <w:t>Master’s</w:t>
      </w:r>
      <w:r w:rsidRPr="00D3416E">
        <w:t xml:space="preserve"> degree are considered to be </w:t>
      </w:r>
      <w:r w:rsidRPr="00D3416E">
        <w:rPr>
          <w:i/>
        </w:rPr>
        <w:t>new students (Group 2)</w:t>
      </w:r>
      <w:r w:rsidRPr="00D3416E">
        <w:t xml:space="preserve"> and are assigned a new assistantship score when applying for admittance into the </w:t>
      </w:r>
      <w:r w:rsidR="00D3416E">
        <w:t>HDFS</w:t>
      </w:r>
      <w:r w:rsidRPr="00D3416E">
        <w:t xml:space="preserve"> </w:t>
      </w:r>
      <w:r w:rsidR="007B7393">
        <w:t>PhD</w:t>
      </w:r>
      <w:r w:rsidRPr="00D3416E" w:rsidR="007B7393">
        <w:t xml:space="preserve"> </w:t>
      </w:r>
      <w:r w:rsidRPr="00D3416E">
        <w:t xml:space="preserve">program, regardless of their previous priority status during their </w:t>
      </w:r>
      <w:r w:rsidR="00D3416E">
        <w:t>HDFS</w:t>
      </w:r>
      <w:r w:rsidRPr="00D3416E">
        <w:t xml:space="preserve"> </w:t>
      </w:r>
      <w:r w:rsidRPr="00D3416E" w:rsidR="000B435D">
        <w:t>Master’s</w:t>
      </w:r>
      <w:r w:rsidRPr="00D3416E">
        <w:t xml:space="preserve"> program</w:t>
      </w:r>
      <w:r w:rsidRPr="00D3416E" w:rsidR="00447739">
        <w:t xml:space="preserve">. </w:t>
      </w:r>
      <w:r w:rsidRPr="00D3416E">
        <w:t>They compete with other new PhD</w:t>
      </w:r>
      <w:r w:rsidRPr="00D3416E" w:rsidR="00447739">
        <w:t xml:space="preserve"> </w:t>
      </w:r>
      <w:r w:rsidRPr="00D3416E">
        <w:t>student applicants for assistantship support at the PhD</w:t>
      </w:r>
      <w:r w:rsidRPr="00D3416E" w:rsidR="00447739">
        <w:t xml:space="preserve"> </w:t>
      </w:r>
      <w:r w:rsidRPr="00D3416E">
        <w:t>level.</w:t>
      </w:r>
    </w:p>
    <w:p w:rsidRPr="00D3416E" w:rsidR="00836199" w:rsidP="00B577CD" w:rsidRDefault="00836199" w14:paraId="7307933A" w14:textId="77777777">
      <w:pPr>
        <w:pStyle w:val="BodyText"/>
        <w:spacing w:before="0"/>
      </w:pPr>
      <w:r w:rsidRPr="00D3416E">
        <w:rPr>
          <w:b/>
          <w:i/>
        </w:rPr>
        <w:t xml:space="preserve">Allocation of assistantships to </w:t>
      </w:r>
      <w:r w:rsidR="00D3416E">
        <w:rPr>
          <w:b/>
          <w:i/>
        </w:rPr>
        <w:t>HDFS</w:t>
      </w:r>
      <w:r w:rsidRPr="00D3416E">
        <w:rPr>
          <w:b/>
          <w:i/>
        </w:rPr>
        <w:t xml:space="preserve"> </w:t>
      </w:r>
      <w:r w:rsidRPr="00D3416E" w:rsidR="00A25C84">
        <w:rPr>
          <w:b/>
          <w:i/>
        </w:rPr>
        <w:t>MS</w:t>
      </w:r>
      <w:r w:rsidRPr="00D3416E" w:rsidR="00447739">
        <w:rPr>
          <w:b/>
          <w:i/>
        </w:rPr>
        <w:t xml:space="preserve"> </w:t>
      </w:r>
      <w:r w:rsidRPr="00D3416E">
        <w:rPr>
          <w:b/>
          <w:i/>
        </w:rPr>
        <w:t xml:space="preserve">students accepted into, but not yet commencing, an </w:t>
      </w:r>
      <w:r w:rsidR="00D3416E">
        <w:rPr>
          <w:b/>
          <w:i/>
        </w:rPr>
        <w:t>HDFS</w:t>
      </w:r>
      <w:r w:rsidRPr="00D3416E">
        <w:rPr>
          <w:b/>
          <w:i/>
        </w:rPr>
        <w:t xml:space="preserve"> PhD</w:t>
      </w:r>
      <w:r w:rsidRPr="00D3416E" w:rsidR="00447739">
        <w:rPr>
          <w:b/>
          <w:i/>
        </w:rPr>
        <w:t xml:space="preserve"> </w:t>
      </w:r>
      <w:r w:rsidRPr="00D3416E">
        <w:rPr>
          <w:b/>
          <w:i/>
        </w:rPr>
        <w:t xml:space="preserve">program: </w:t>
      </w:r>
      <w:r w:rsidRPr="00D3416E">
        <w:t xml:space="preserve"> </w:t>
      </w:r>
      <w:r w:rsidR="00D3416E">
        <w:t>HDFS</w:t>
      </w:r>
      <w:r w:rsidRPr="00D3416E">
        <w:t xml:space="preserve"> </w:t>
      </w:r>
      <w:r w:rsidRPr="00D3416E" w:rsidR="007B7393">
        <w:t>M</w:t>
      </w:r>
      <w:r w:rsidR="007B7393">
        <w:t>S</w:t>
      </w:r>
      <w:r w:rsidRPr="00D3416E" w:rsidR="007B7393">
        <w:t xml:space="preserve"> </w:t>
      </w:r>
      <w:r w:rsidRPr="00D3416E">
        <w:t xml:space="preserve">students desiring to continue on into the </w:t>
      </w:r>
      <w:r w:rsidRPr="00D3416E" w:rsidR="001E52F3">
        <w:t>HDFS</w:t>
      </w:r>
      <w:r w:rsidR="007B7393">
        <w:t xml:space="preserve"> PhD</w:t>
      </w:r>
      <w:r w:rsidRPr="00D3416E">
        <w:t xml:space="preserve"> program typically apply for admission and for assistantship support as new PhD</w:t>
      </w:r>
      <w:r w:rsidRPr="00D3416E" w:rsidR="00447739">
        <w:t xml:space="preserve"> </w:t>
      </w:r>
      <w:r w:rsidRPr="00D3416E">
        <w:t xml:space="preserve">students several months before they finish their </w:t>
      </w:r>
      <w:r w:rsidRPr="00D3416E" w:rsidR="000B435D">
        <w:t>Master’s</w:t>
      </w:r>
      <w:r w:rsidRPr="00D3416E">
        <w:t xml:space="preserve"> program</w:t>
      </w:r>
      <w:r w:rsidRPr="00D3416E" w:rsidR="00447739">
        <w:t xml:space="preserve">. </w:t>
      </w:r>
      <w:r w:rsidRPr="00D3416E">
        <w:t xml:space="preserve">The awarding of a </w:t>
      </w:r>
      <w:r w:rsidR="007B7393">
        <w:t>PhD</w:t>
      </w:r>
      <w:r w:rsidRPr="00D3416E" w:rsidR="007B7393">
        <w:t xml:space="preserve"> </w:t>
      </w:r>
      <w:r w:rsidRPr="00D3416E">
        <w:t xml:space="preserve">level assistantship to an </w:t>
      </w:r>
      <w:r w:rsidR="00D3416E">
        <w:t>HDFS</w:t>
      </w:r>
      <w:r w:rsidRPr="00D3416E">
        <w:t xml:space="preserve"> Master</w:t>
      </w:r>
      <w:r w:rsidRPr="00D3416E" w:rsidR="00073BB6">
        <w:t>’</w:t>
      </w:r>
      <w:r w:rsidRPr="00D3416E">
        <w:t>s student who is accepted into the PhD</w:t>
      </w:r>
      <w:r w:rsidRPr="00D3416E" w:rsidR="00447739">
        <w:t xml:space="preserve"> </w:t>
      </w:r>
      <w:r w:rsidRPr="00D3416E">
        <w:t xml:space="preserve">program is done with the understanding that the student’s </w:t>
      </w:r>
      <w:r w:rsidRPr="00D3416E" w:rsidR="00A25C84">
        <w:t>MS</w:t>
      </w:r>
      <w:r w:rsidRPr="00D3416E" w:rsidR="00447739">
        <w:t xml:space="preserve"> </w:t>
      </w:r>
      <w:r w:rsidRPr="00D3416E">
        <w:t xml:space="preserve">final oral will be completed before the </w:t>
      </w:r>
      <w:r w:rsidR="007B7393">
        <w:t>PhD</w:t>
      </w:r>
      <w:r w:rsidRPr="00D3416E" w:rsidR="007B7393">
        <w:t xml:space="preserve"> </w:t>
      </w:r>
      <w:r w:rsidRPr="00D3416E">
        <w:t>level assistantship starts.</w:t>
      </w:r>
    </w:p>
    <w:p w:rsidRPr="00D3416E" w:rsidR="00836199" w:rsidP="00B577CD" w:rsidRDefault="00836199" w14:paraId="41A16FA8" w14:textId="77777777">
      <w:pPr>
        <w:pStyle w:val="BodyText"/>
        <w:spacing w:before="0"/>
      </w:pPr>
      <w:r w:rsidRPr="00D3416E">
        <w:t xml:space="preserve">If an </w:t>
      </w:r>
      <w:r w:rsidR="00D3416E">
        <w:t>HDFS</w:t>
      </w:r>
      <w:r w:rsidRPr="00D3416E">
        <w:t xml:space="preserve"> Master</w:t>
      </w:r>
      <w:r w:rsidRPr="00D3416E" w:rsidR="00073BB6">
        <w:t>’</w:t>
      </w:r>
      <w:r w:rsidRPr="00D3416E">
        <w:t xml:space="preserve">s student who has been accepted into the </w:t>
      </w:r>
      <w:r w:rsidR="007B7393">
        <w:t>PhD</w:t>
      </w:r>
      <w:r w:rsidRPr="00D3416E" w:rsidR="007B7393">
        <w:t xml:space="preserve"> </w:t>
      </w:r>
      <w:r w:rsidRPr="00D3416E">
        <w:t xml:space="preserve">program and awarded a </w:t>
      </w:r>
      <w:r w:rsidR="007B7393">
        <w:t>PhD</w:t>
      </w:r>
      <w:r w:rsidRPr="00D3416E" w:rsidR="007B7393">
        <w:t xml:space="preserve"> </w:t>
      </w:r>
      <w:r w:rsidRPr="00D3416E">
        <w:t xml:space="preserve">level assistantship fails to complete the final oral before the scheduled start of the </w:t>
      </w:r>
      <w:r w:rsidR="007B7393">
        <w:t>PhD</w:t>
      </w:r>
      <w:r w:rsidRPr="00D3416E" w:rsidR="007B7393">
        <w:t xml:space="preserve"> </w:t>
      </w:r>
      <w:r w:rsidRPr="00D3416E">
        <w:t xml:space="preserve">level assistantship, the student may be allowed to continue on assistantship support up to one year (at the </w:t>
      </w:r>
      <w:r w:rsidRPr="00D3416E" w:rsidR="00A25C84">
        <w:t>MS</w:t>
      </w:r>
      <w:r w:rsidRPr="00D3416E" w:rsidR="00447739">
        <w:t xml:space="preserve"> </w:t>
      </w:r>
      <w:r w:rsidRPr="00D3416E">
        <w:t xml:space="preserve">rate) to allow time for completion of the </w:t>
      </w:r>
      <w:r w:rsidRPr="00D3416E" w:rsidR="00A25C84">
        <w:t>MS</w:t>
      </w:r>
      <w:r w:rsidRPr="00D3416E" w:rsidR="00447739">
        <w:t xml:space="preserve"> </w:t>
      </w:r>
      <w:r w:rsidRPr="00D3416E">
        <w:t>degree program</w:t>
      </w:r>
      <w:r w:rsidRPr="00D3416E" w:rsidR="00447739">
        <w:t xml:space="preserve">. </w:t>
      </w:r>
      <w:r w:rsidRPr="00D3416E">
        <w:t xml:space="preserve">If the final oral for an </w:t>
      </w:r>
      <w:r w:rsidR="00D3416E">
        <w:t>HDFS</w:t>
      </w:r>
      <w:r w:rsidRPr="00D3416E">
        <w:t xml:space="preserve"> Master</w:t>
      </w:r>
      <w:r w:rsidRPr="00D3416E" w:rsidR="00073BB6">
        <w:t>’</w:t>
      </w:r>
      <w:r w:rsidRPr="00D3416E">
        <w:t>s student accepted into the PhD</w:t>
      </w:r>
      <w:r w:rsidRPr="00D3416E" w:rsidR="00447739">
        <w:t xml:space="preserve"> </w:t>
      </w:r>
      <w:r w:rsidRPr="00D3416E">
        <w:t xml:space="preserve">program and receiving a fifth semester of support to help them finish their </w:t>
      </w:r>
      <w:r w:rsidRPr="00D3416E" w:rsidR="00A25C84">
        <w:t>MS</w:t>
      </w:r>
      <w:r w:rsidRPr="00D3416E" w:rsidR="00447739">
        <w:t xml:space="preserve"> </w:t>
      </w:r>
      <w:r w:rsidRPr="00D3416E">
        <w:t xml:space="preserve">program is not completed by the end of this fifth semester, the </w:t>
      </w:r>
      <w:r w:rsidR="00D3416E">
        <w:t>HDFS</w:t>
      </w:r>
      <w:r w:rsidRPr="00D3416E">
        <w:t xml:space="preserve"> student may be taken off assistantship support and placed in Group 3 (continuing students without assistantships)</w:t>
      </w:r>
      <w:r w:rsidRPr="00D3416E" w:rsidR="00447739">
        <w:t xml:space="preserve">. </w:t>
      </w:r>
      <w:r w:rsidRPr="00D3416E">
        <w:t xml:space="preserve">After their </w:t>
      </w:r>
      <w:r w:rsidRPr="00D3416E" w:rsidR="000B435D">
        <w:t>Master’s</w:t>
      </w:r>
      <w:r w:rsidRPr="00D3416E">
        <w:t xml:space="preserve"> program is completed, they may reapply and compete with other Group 3 students for assistantship support</w:t>
      </w:r>
      <w:r w:rsidRPr="00D3416E" w:rsidR="00447739">
        <w:t xml:space="preserve">. </w:t>
      </w:r>
    </w:p>
    <w:p w:rsidRPr="00D3416E" w:rsidR="00836199" w:rsidP="00B577CD" w:rsidRDefault="00836199" w14:paraId="52F3A7D4" w14:textId="77777777">
      <w:pPr>
        <w:pStyle w:val="BodyText"/>
        <w:spacing w:before="0"/>
      </w:pPr>
      <w:r w:rsidRPr="00D3416E">
        <w:t>The assistantship stipend will not be paid at the PhD</w:t>
      </w:r>
      <w:r w:rsidRPr="00D3416E" w:rsidR="00447739">
        <w:t xml:space="preserve"> </w:t>
      </w:r>
      <w:r w:rsidRPr="00D3416E">
        <w:t xml:space="preserve">rate until the beginning of the semester following official completion of the </w:t>
      </w:r>
      <w:r w:rsidRPr="00D3416E" w:rsidR="00A25C84">
        <w:t>MS</w:t>
      </w:r>
      <w:r w:rsidRPr="00D3416E">
        <w:t xml:space="preserve"> degree.</w:t>
      </w:r>
    </w:p>
    <w:p w:rsidRPr="00D3416E" w:rsidR="00836199" w:rsidP="00B577CD" w:rsidRDefault="6E69538F" w14:paraId="1A6DD9FC" w14:textId="77777777">
      <w:pPr>
        <w:pStyle w:val="Heading3"/>
        <w:spacing w:before="0"/>
      </w:pPr>
      <w:bookmarkStart w:name="_Toc80085543" w:id="3213"/>
      <w:bookmarkStart w:name="_Toc80086385" w:id="3214"/>
      <w:bookmarkStart w:name="_Toc80777989" w:id="3215"/>
      <w:bookmarkStart w:name="_Toc109448148" w:id="3216"/>
      <w:bookmarkStart w:name="_Toc109448914" w:id="3217"/>
      <w:bookmarkStart w:name="_Toc142988205" w:id="3218"/>
      <w:bookmarkStart w:name="_Toc175038411" w:id="3219"/>
      <w:bookmarkStart w:name="_Toc175038880" w:id="3220"/>
      <w:bookmarkStart w:name="_Toc175042566" w:id="3221"/>
      <w:bookmarkStart w:name="_Toc206298753" w:id="3222"/>
      <w:bookmarkStart w:name="_Toc211920441" w:id="3223"/>
      <w:bookmarkStart w:name="_Toc237418226" w:id="3224"/>
      <w:bookmarkStart w:name="_Toc237418371" w:id="3225"/>
      <w:bookmarkStart w:name="_Toc268252330" w:id="3226"/>
      <w:bookmarkStart w:name="_Toc519601674" w:id="3227"/>
      <w:bookmarkStart w:name="_Toc519605006" w:id="3228"/>
      <w:bookmarkStart w:name="_Toc520727187" w:id="3229"/>
      <w:bookmarkStart w:name="_Toc115614476" w:id="3230"/>
      <w:r>
        <w:t>HDFS Students accepted directly into the PhD program from the B.S. degree:</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p>
    <w:p w:rsidRPr="00D3416E" w:rsidR="00836199" w:rsidP="00B577CD" w:rsidRDefault="00D3416E" w14:paraId="315D317F" w14:textId="77777777">
      <w:pPr>
        <w:spacing w:after="120"/>
        <w:rPr>
          <w:rFonts w:ascii="Times New Roman" w:hAnsi="Times New Roman"/>
        </w:rPr>
      </w:pPr>
      <w:r>
        <w:rPr>
          <w:rFonts w:ascii="Times New Roman" w:hAnsi="Times New Roman"/>
        </w:rPr>
        <w:t>HDFS</w:t>
      </w:r>
      <w:r w:rsidRPr="00D3416E" w:rsidR="00836199">
        <w:rPr>
          <w:rFonts w:ascii="Times New Roman" w:hAnsi="Times New Roman"/>
        </w:rPr>
        <w:t xml:space="preserve"> </w:t>
      </w:r>
      <w:r w:rsidR="007B7393">
        <w:rPr>
          <w:rFonts w:ascii="Times New Roman" w:hAnsi="Times New Roman"/>
        </w:rPr>
        <w:t xml:space="preserve">PhD </w:t>
      </w:r>
      <w:r w:rsidRPr="00D3416E" w:rsidR="00836199">
        <w:rPr>
          <w:rFonts w:ascii="Times New Roman" w:hAnsi="Times New Roman"/>
        </w:rPr>
        <w:t xml:space="preserve">students admitted without the </w:t>
      </w:r>
      <w:r w:rsidRPr="00D3416E" w:rsidR="00A25C84">
        <w:rPr>
          <w:rFonts w:ascii="Times New Roman" w:hAnsi="Times New Roman"/>
        </w:rPr>
        <w:t>MS</w:t>
      </w:r>
      <w:r w:rsidRPr="00D3416E" w:rsidR="00447739">
        <w:rPr>
          <w:rFonts w:ascii="Times New Roman" w:hAnsi="Times New Roman"/>
        </w:rPr>
        <w:t xml:space="preserve"> </w:t>
      </w:r>
      <w:r w:rsidRPr="00D3416E" w:rsidR="00836199">
        <w:rPr>
          <w:rFonts w:ascii="Times New Roman" w:hAnsi="Times New Roman"/>
        </w:rPr>
        <w:t xml:space="preserve">will have five </w:t>
      </w:r>
      <w:r w:rsidR="0022027C">
        <w:rPr>
          <w:rFonts w:ascii="Times New Roman" w:hAnsi="Times New Roman"/>
        </w:rPr>
        <w:t xml:space="preserve">consecutive </w:t>
      </w:r>
      <w:r w:rsidRPr="00D3416E" w:rsidR="00836199">
        <w:rPr>
          <w:rFonts w:ascii="Times New Roman" w:hAnsi="Times New Roman"/>
        </w:rPr>
        <w:t>years of assistantship eligibility</w:t>
      </w:r>
      <w:r w:rsidRPr="00D3416E" w:rsidR="00447739">
        <w:rPr>
          <w:rFonts w:ascii="Times New Roman" w:hAnsi="Times New Roman"/>
        </w:rPr>
        <w:t xml:space="preserve">. </w:t>
      </w:r>
      <w:r w:rsidR="0022027C">
        <w:rPr>
          <w:rFonts w:ascii="Times New Roman" w:hAnsi="Times New Roman"/>
        </w:rPr>
        <w:t>Eligibility does not start over at the beginning of the PhD.</w:t>
      </w:r>
    </w:p>
    <w:p w:rsidRPr="00D3416E" w:rsidR="00712EFD" w:rsidP="00B577CD" w:rsidRDefault="00712EFD" w14:paraId="078B034E" w14:textId="77777777">
      <w:pPr>
        <w:rPr>
          <w:rFonts w:ascii="Times New Roman" w:hAnsi="Times New Roman"/>
          <w:b/>
        </w:rPr>
      </w:pPr>
      <w:bookmarkStart w:name="_Toc12781880" w:id="3231"/>
      <w:bookmarkStart w:name="_Toc12782463" w:id="3232"/>
      <w:bookmarkStart w:name="_Toc12784183" w:id="3233"/>
      <w:bookmarkStart w:name="_Toc80085544" w:id="3234"/>
      <w:bookmarkStart w:name="_Toc80086386" w:id="3235"/>
      <w:bookmarkStart w:name="_Toc80777990" w:id="3236"/>
      <w:bookmarkStart w:name="_Toc109448149" w:id="3237"/>
      <w:bookmarkStart w:name="_Toc109448915" w:id="3238"/>
      <w:bookmarkStart w:name="_Toc142988206" w:id="3239"/>
      <w:bookmarkStart w:name="_Toc175038412" w:id="3240"/>
      <w:bookmarkStart w:name="_Toc175038881" w:id="3241"/>
      <w:bookmarkStart w:name="_Toc175042567" w:id="3242"/>
      <w:bookmarkStart w:name="_Toc206298754" w:id="3243"/>
      <w:bookmarkStart w:name="_Toc211920442" w:id="3244"/>
      <w:bookmarkStart w:name="_Toc237418227" w:id="3245"/>
      <w:bookmarkStart w:name="_Toc237418372" w:id="3246"/>
      <w:bookmarkStart w:name="_Toc268252331" w:id="3247"/>
      <w:r w:rsidRPr="00D3416E">
        <w:rPr>
          <w:rFonts w:ascii="Times New Roman" w:hAnsi="Times New Roman"/>
        </w:rPr>
        <w:br w:type="page"/>
      </w:r>
    </w:p>
    <w:p w:rsidRPr="00D3416E" w:rsidR="00836199" w:rsidP="00B577CD" w:rsidRDefault="6E69538F" w14:paraId="123B79B6" w14:textId="77777777">
      <w:pPr>
        <w:pStyle w:val="Heading3"/>
        <w:spacing w:before="0"/>
      </w:pPr>
      <w:bookmarkStart w:name="_Toc519601675" w:id="3248"/>
      <w:bookmarkStart w:name="_Toc519605007" w:id="3249"/>
      <w:bookmarkStart w:name="_Toc520727188" w:id="3250"/>
      <w:bookmarkStart w:name="_Toc1112927189" w:id="3251"/>
      <w:r>
        <w:lastRenderedPageBreak/>
        <w:t>Student initiated interruption of assistantship support</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p>
    <w:p w:rsidRPr="00D3416E" w:rsidR="00836199" w:rsidP="00501FF1" w:rsidRDefault="00836199" w14:paraId="26B8000B" w14:textId="77777777">
      <w:pPr>
        <w:pStyle w:val="BodyText"/>
        <w:numPr>
          <w:ilvl w:val="0"/>
          <w:numId w:val="3"/>
        </w:numPr>
        <w:spacing w:before="0"/>
      </w:pPr>
      <w:r w:rsidRPr="00D3416E">
        <w:rPr>
          <w:b/>
          <w:i/>
        </w:rPr>
        <w:t xml:space="preserve">Interruptions due to personal/family emergencies: </w:t>
      </w:r>
      <w:r w:rsidRPr="00D3416E">
        <w:t xml:space="preserve"> Students in good standing who, for personal/family emergencies, resign from their assistantships prior to completion of eligibility will be classified as Group 1 students (continuing students on assistantships) if they reapply for assistantship support</w:t>
      </w:r>
      <w:r w:rsidRPr="00D3416E" w:rsidR="00447739">
        <w:t xml:space="preserve">. </w:t>
      </w:r>
      <w:r w:rsidRPr="00D3416E">
        <w:t xml:space="preserve">Such decisions will be made by the </w:t>
      </w:r>
      <w:r w:rsidRPr="00D3416E" w:rsidR="00F51D41">
        <w:t xml:space="preserve">Department Chair </w:t>
      </w:r>
      <w:r w:rsidRPr="00D3416E">
        <w:t xml:space="preserve">in consultation with the </w:t>
      </w:r>
      <w:r w:rsidR="00D3416E">
        <w:t>HDFS</w:t>
      </w:r>
      <w:r w:rsidRPr="00D3416E">
        <w:t xml:space="preserve"> Graduate Education Committee.</w:t>
      </w:r>
    </w:p>
    <w:p w:rsidRPr="00D3416E" w:rsidR="00836199" w:rsidP="00501FF1" w:rsidRDefault="00836199" w14:paraId="50DB599B" w14:textId="77777777">
      <w:pPr>
        <w:pStyle w:val="BodyText"/>
        <w:numPr>
          <w:ilvl w:val="0"/>
          <w:numId w:val="3"/>
        </w:numPr>
        <w:spacing w:before="0"/>
      </w:pPr>
      <w:r w:rsidRPr="00D3416E">
        <w:rPr>
          <w:b/>
          <w:i/>
        </w:rPr>
        <w:t>Interruptions not due to emergencies:</w:t>
      </w:r>
      <w:r w:rsidRPr="00D3416E">
        <w:t xml:space="preserve"> Students who resign from their assistantships for non-emergency reasons, as determined by the </w:t>
      </w:r>
      <w:r w:rsidRPr="00D3416E" w:rsidR="00F51D41">
        <w:t xml:space="preserve">Department Chair </w:t>
      </w:r>
      <w:r w:rsidRPr="00D3416E">
        <w:t>in consultation with the Graduate Education Committee, will be classified into Group 3 upon reapplication for assistantship support, provided eligibility has not been exhausted prior to reapplication.</w:t>
      </w:r>
    </w:p>
    <w:p w:rsidRPr="00D3416E" w:rsidR="00836199" w:rsidP="00501FF1" w:rsidRDefault="00836199" w14:paraId="3066926F" w14:textId="77777777">
      <w:pPr>
        <w:pStyle w:val="BodyText"/>
        <w:numPr>
          <w:ilvl w:val="0"/>
          <w:numId w:val="3"/>
        </w:numPr>
        <w:spacing w:before="0"/>
      </w:pPr>
      <w:r w:rsidRPr="00D3416E">
        <w:rPr>
          <w:b/>
          <w:i/>
        </w:rPr>
        <w:t xml:space="preserve">Transfer from </w:t>
      </w:r>
      <w:r w:rsidR="00D3416E">
        <w:rPr>
          <w:b/>
          <w:i/>
        </w:rPr>
        <w:t>HDFS</w:t>
      </w:r>
      <w:r w:rsidRPr="00D3416E">
        <w:rPr>
          <w:b/>
          <w:i/>
        </w:rPr>
        <w:t xml:space="preserve"> major to another major:</w:t>
      </w:r>
      <w:r w:rsidRPr="00D3416E">
        <w:t xml:space="preserve">  Students on an </w:t>
      </w:r>
      <w:r w:rsidR="00D3416E">
        <w:t>HDFS</w:t>
      </w:r>
      <w:r w:rsidRPr="00D3416E">
        <w:t xml:space="preserve"> assistantship who transfer to another major, e.g., MFCS, Sociology, Psychology, will have the </w:t>
      </w:r>
      <w:r w:rsidR="00D3416E">
        <w:t>HDFS</w:t>
      </w:r>
      <w:r w:rsidRPr="00D3416E">
        <w:t xml:space="preserve"> assistantship terminated at the end of the semester in which the transfer occurs.</w:t>
      </w:r>
    </w:p>
    <w:p w:rsidR="00836199" w:rsidP="008047F7" w:rsidRDefault="00836199" w14:paraId="75AA3377" w14:textId="77777777">
      <w:pPr>
        <w:rPr>
          <w:color w:val="C00000"/>
        </w:rPr>
      </w:pPr>
      <w:bookmarkStart w:name="_Toc12781881" w:id="3252"/>
      <w:bookmarkStart w:name="_Toc519605008" w:id="3253"/>
      <w:r w:rsidRPr="008047F7">
        <w:rPr>
          <w:i/>
          <w:color w:val="C00000"/>
        </w:rPr>
        <w:t xml:space="preserve">Exceptions: </w:t>
      </w:r>
      <w:r w:rsidRPr="008047F7">
        <w:rPr>
          <w:color w:val="C00000"/>
        </w:rPr>
        <w:t>Exceptions to the assistantship allocation policy and procedures will be considered on a case-by-case basis.</w:t>
      </w:r>
      <w:bookmarkEnd w:id="3252"/>
      <w:bookmarkEnd w:id="3253"/>
    </w:p>
    <w:p w:rsidRPr="008047F7" w:rsidR="008047F7" w:rsidP="008047F7" w:rsidRDefault="008047F7" w14:paraId="492506DD" w14:textId="77777777">
      <w:pPr>
        <w:rPr>
          <w:color w:val="C00000"/>
        </w:rPr>
      </w:pPr>
    </w:p>
    <w:p w:rsidRPr="00D3416E" w:rsidR="00836199" w:rsidP="00B577CD" w:rsidRDefault="6E69538F" w14:paraId="644ACC24" w14:textId="77777777">
      <w:pPr>
        <w:pStyle w:val="Heading3"/>
        <w:spacing w:before="0"/>
      </w:pPr>
      <w:bookmarkStart w:name="_Toc12350536" w:id="3254"/>
      <w:bookmarkStart w:name="_Toc12350667" w:id="3255"/>
      <w:bookmarkStart w:name="_Toc12761108" w:id="3256"/>
      <w:bookmarkStart w:name="_Toc12767402" w:id="3257"/>
      <w:bookmarkStart w:name="_Toc12781882" w:id="3258"/>
      <w:bookmarkStart w:name="_Toc12782464" w:id="3259"/>
      <w:bookmarkStart w:name="_Toc12784184" w:id="3260"/>
      <w:bookmarkStart w:name="_Toc80085545" w:id="3261"/>
      <w:bookmarkStart w:name="_Toc80086387" w:id="3262"/>
      <w:bookmarkStart w:name="_Toc80777991" w:id="3263"/>
      <w:bookmarkStart w:name="_Toc109448150" w:id="3264"/>
      <w:bookmarkStart w:name="_Toc109448916" w:id="3265"/>
      <w:bookmarkStart w:name="_Toc142988207" w:id="3266"/>
      <w:bookmarkStart w:name="_Toc175038413" w:id="3267"/>
      <w:bookmarkStart w:name="_Toc175038882" w:id="3268"/>
      <w:bookmarkStart w:name="_Toc175042568" w:id="3269"/>
      <w:bookmarkStart w:name="_Toc206298755" w:id="3270"/>
      <w:bookmarkStart w:name="_Toc211920443" w:id="3271"/>
      <w:bookmarkStart w:name="_Toc237418228" w:id="3272"/>
      <w:bookmarkStart w:name="_Toc237418373" w:id="3273"/>
      <w:bookmarkStart w:name="_Toc268252332" w:id="3274"/>
      <w:bookmarkStart w:name="_Toc519601676" w:id="3275"/>
      <w:bookmarkStart w:name="_Toc519605009" w:id="3276"/>
      <w:bookmarkStart w:name="_Toc520727189" w:id="3277"/>
      <w:bookmarkStart w:name="_Toc731570299" w:id="3278"/>
      <w:r>
        <w:t>Rationale for the HDFS assistantship timelines</w:t>
      </w:r>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p>
    <w:p w:rsidRPr="00D3416E" w:rsidR="00836199" w:rsidP="00B577CD" w:rsidRDefault="00836199" w14:paraId="6EF8B0E9" w14:textId="77777777">
      <w:pPr>
        <w:pStyle w:val="BodyText"/>
        <w:spacing w:before="0"/>
      </w:pPr>
      <w:r w:rsidRPr="00D3416E">
        <w:t>The assistantship allocation policies identified above apply only to departmentally controlled assistantships.</w:t>
      </w:r>
    </w:p>
    <w:p w:rsidRPr="00D3416E" w:rsidR="00836199" w:rsidP="00501FF1" w:rsidRDefault="00836199" w14:paraId="06E59DC0" w14:textId="77777777">
      <w:pPr>
        <w:pStyle w:val="BodyText"/>
        <w:numPr>
          <w:ilvl w:val="0"/>
          <w:numId w:val="8"/>
        </w:numPr>
        <w:spacing w:before="0"/>
      </w:pPr>
      <w:r w:rsidRPr="00D3416E">
        <w:t xml:space="preserve">It is in the students’ best interest to complete the graduate program expeditiously (e.g., 2 years for a </w:t>
      </w:r>
      <w:r w:rsidRPr="00D3416E" w:rsidR="00A25C84">
        <w:t>MS</w:t>
      </w:r>
      <w:r w:rsidRPr="00D3416E" w:rsidR="00447739">
        <w:t xml:space="preserve"> </w:t>
      </w:r>
      <w:r w:rsidRPr="00D3416E">
        <w:t>Degree; 3 years for the PhD</w:t>
      </w:r>
      <w:r w:rsidRPr="00D3416E" w:rsidR="00447739">
        <w:t xml:space="preserve"> </w:t>
      </w:r>
      <w:r w:rsidRPr="00D3416E">
        <w:t>Degree).</w:t>
      </w:r>
    </w:p>
    <w:p w:rsidRPr="00D3416E" w:rsidR="00836199" w:rsidP="00501FF1" w:rsidRDefault="00836199" w14:paraId="5549601E" w14:textId="77777777">
      <w:pPr>
        <w:pStyle w:val="BodyText"/>
        <w:numPr>
          <w:ilvl w:val="0"/>
          <w:numId w:val="8"/>
        </w:numPr>
        <w:spacing w:before="0"/>
      </w:pPr>
      <w:r w:rsidRPr="00D3416E">
        <w:t>It is in the department’s best interest to move students through their progra</w:t>
      </w:r>
      <w:r w:rsidRPr="00D3416E" w:rsidR="00803225">
        <w:t>ms</w:t>
      </w:r>
      <w:r w:rsidRPr="00D3416E">
        <w:t xml:space="preserve"> in a timely fashion so that other students can be offered assistantships, making our department more competitive.</w:t>
      </w:r>
    </w:p>
    <w:p w:rsidRPr="00D3416E" w:rsidR="00836199" w:rsidP="00B577CD" w:rsidRDefault="00836199" w14:paraId="51447C67" w14:textId="77777777">
      <w:pPr>
        <w:pStyle w:val="BodyText"/>
        <w:spacing w:before="0"/>
      </w:pPr>
      <w:r w:rsidRPr="00D3416E">
        <w:t xml:space="preserve">* Additionally the Graduate College assesses graduate students on assistantship, fees at the amount equal to the full-time resident rate (9 </w:t>
      </w:r>
      <w:r w:rsidRPr="00D3416E" w:rsidR="006B3DEF">
        <w:t xml:space="preserve">graduate </w:t>
      </w:r>
      <w:r w:rsidRPr="00D3416E">
        <w:t>credits).</w:t>
      </w:r>
    </w:p>
    <w:p w:rsidRPr="00D3416E" w:rsidR="00836199" w:rsidP="00B577CD" w:rsidRDefault="1E9FE0EC" w14:paraId="7FF34E57" w14:textId="25969D67">
      <w:pPr>
        <w:pStyle w:val="BodyText"/>
        <w:spacing w:before="0"/>
      </w:pPr>
      <w:r>
        <w:t>** See Appendix H. Review and Evaluation of Student Progress</w:t>
      </w:r>
    </w:p>
    <w:p w:rsidRPr="00D3416E" w:rsidR="002C449A" w:rsidP="1E9FE0EC" w:rsidRDefault="1E9FE0EC" w14:paraId="7FD8715F" w14:textId="23982A09">
      <w:pPr>
        <w:tabs>
          <w:tab w:val="left" w:pos="720"/>
        </w:tabs>
        <w:spacing w:after="120"/>
        <w:rPr>
          <w:rFonts w:ascii="Times New Roman" w:hAnsi="Times New Roman"/>
        </w:rPr>
        <w:sectPr w:rsidRPr="00D3416E" w:rsidR="002C449A" w:rsidSect="00350749">
          <w:headerReference w:type="default" r:id="rId189"/>
          <w:footerReference w:type="default" r:id="rId190"/>
          <w:headerReference w:type="first" r:id="rId191"/>
          <w:type w:val="continuous"/>
          <w:pgSz w:w="12240" w:h="15840" w:orient="portrait"/>
          <w:pgMar w:top="1440" w:right="1440" w:bottom="1440" w:left="1440" w:header="720" w:footer="720" w:gutter="0"/>
          <w:cols w:space="720"/>
          <w:noEndnote/>
          <w:titlePg/>
          <w:docGrid w:linePitch="360"/>
        </w:sectPr>
      </w:pPr>
      <w:r w:rsidRPr="1E9FE0EC">
        <w:rPr>
          <w:rFonts w:ascii="Times New Roman" w:hAnsi="Times New Roman"/>
        </w:rPr>
        <w:t>Approved by HDFS Graduate Faculty, April 1993; December, 1999; May, 2002; February 2004.</w:t>
      </w:r>
      <w:bookmarkStart w:name="_Toc455220573" w:id="3279"/>
    </w:p>
    <w:p w:rsidRPr="00104648" w:rsidR="00D5266D" w:rsidP="6E69538F" w:rsidRDefault="6E69538F" w14:paraId="645DA6E7" w14:textId="77777777">
      <w:pPr>
        <w:pStyle w:val="Heading2"/>
        <w:spacing w:after="120"/>
        <w:ind w:left="-720"/>
        <w:rPr>
          <w:sz w:val="28"/>
          <w:szCs w:val="28"/>
        </w:rPr>
      </w:pPr>
      <w:bookmarkStart w:name="_Toc174941970" w:id="3280"/>
      <w:bookmarkStart w:name="_Toc174943404" w:id="3281"/>
      <w:bookmarkStart w:name="_Toc175038415" w:id="3282"/>
      <w:bookmarkStart w:name="_Toc175038884" w:id="3283"/>
      <w:bookmarkStart w:name="_Toc175042241" w:id="3284"/>
      <w:bookmarkStart w:name="_Toc175042570" w:id="3285"/>
      <w:bookmarkStart w:name="_Toc175042714" w:id="3286"/>
      <w:bookmarkStart w:name="_Toc175366163" w:id="3287"/>
      <w:bookmarkStart w:name="_Toc175389226" w:id="3288"/>
      <w:bookmarkStart w:name="_Toc175531824" w:id="3289"/>
      <w:bookmarkStart w:name="_Toc206298757" w:id="3290"/>
      <w:bookmarkStart w:name="_Toc211920445" w:id="3291"/>
      <w:bookmarkStart w:name="_Toc237418230" w:id="3292"/>
      <w:bookmarkStart w:name="_Toc237418375" w:id="3293"/>
      <w:bookmarkStart w:name="_Toc268252334" w:id="3294"/>
      <w:bookmarkStart w:name="_Toc519601677" w:id="3295"/>
      <w:bookmarkStart w:name="_Toc519605010" w:id="3296"/>
      <w:bookmarkStart w:name="_Toc520727190" w:id="3297"/>
      <w:bookmarkStart w:name="_Toc254686697" w:id="3298"/>
      <w:bookmarkStart w:name="_Toc16051990" w:id="3299"/>
      <w:bookmarkStart w:name="_Toc16055025" w:id="3300"/>
      <w:bookmarkStart w:name="_Toc16055369" w:id="3301"/>
      <w:bookmarkStart w:name="_Toc16055821" w:id="3302"/>
      <w:bookmarkStart w:name="_Toc16058374" w:id="3303"/>
      <w:bookmarkStart w:name="_Toc16058542" w:id="3304"/>
      <w:bookmarkStart w:name="_Toc16065490" w:id="3305"/>
      <w:bookmarkStart w:name="_Toc49053734" w:id="3306"/>
      <w:bookmarkStart w:name="_Toc49056695" w:id="3307"/>
      <w:bookmarkStart w:name="_Toc49057190" w:id="3308"/>
      <w:bookmarkStart w:name="_Toc49145858" w:id="3309"/>
      <w:bookmarkStart w:name="_Toc49154453" w:id="3310"/>
      <w:bookmarkStart w:name="_Toc49155625" w:id="3311"/>
      <w:bookmarkStart w:name="_Toc80085546" w:id="3312"/>
      <w:bookmarkStart w:name="_Toc80086389" w:id="3313"/>
      <w:bookmarkStart w:name="_Toc109448918" w:id="3314"/>
      <w:bookmarkStart w:name="_Toc109549770" w:id="3315"/>
      <w:bookmarkStart w:name="_Toc110307168" w:id="3316"/>
      <w:r w:rsidRPr="6E69538F">
        <w:rPr>
          <w:sz w:val="28"/>
          <w:szCs w:val="28"/>
        </w:rPr>
        <w:t>Appendix F: Assistantship Evaluation Form</w:t>
      </w:r>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r w:rsidR="00817A66">
        <w:tab/>
      </w:r>
      <w:r w:rsidR="00817A66">
        <w:tab/>
      </w:r>
      <w:r w:rsidR="00817A66">
        <w:tab/>
      </w:r>
      <w:r w:rsidRPr="6E69538F">
        <w:rPr>
          <w:sz w:val="28"/>
          <w:szCs w:val="28"/>
        </w:rPr>
        <w:t xml:space="preserve">                  </w:t>
      </w:r>
      <w:bookmarkEnd w:id="3298"/>
    </w:p>
    <w:p w:rsidRPr="00D3416E" w:rsidR="00D5266D" w:rsidP="00B577CD" w:rsidRDefault="00D5266D" w14:paraId="51A7AEB2" w14:textId="77777777">
      <w:pPr>
        <w:tabs>
          <w:tab w:val="left" w:pos="0"/>
        </w:tabs>
        <w:spacing w:after="120"/>
        <w:ind w:left="-720"/>
        <w:rPr>
          <w:rFonts w:ascii="Times New Roman" w:hAnsi="Times New Roman"/>
          <w:sz w:val="20"/>
        </w:rPr>
      </w:pPr>
      <w:r w:rsidRPr="00D3416E">
        <w:rPr>
          <w:rFonts w:ascii="Times New Roman" w:hAnsi="Times New Roman"/>
          <w:sz w:val="20"/>
        </w:rPr>
        <w:t>IOWA STATE UNIVERSITY</w:t>
      </w:r>
    </w:p>
    <w:p w:rsidRPr="00D3416E" w:rsidR="00D5266D" w:rsidP="00B577CD" w:rsidRDefault="00D5266D" w14:paraId="349DE4F0" w14:textId="77777777">
      <w:pPr>
        <w:tabs>
          <w:tab w:val="left" w:pos="0"/>
        </w:tabs>
        <w:spacing w:after="120"/>
        <w:ind w:left="-720"/>
        <w:rPr>
          <w:rFonts w:ascii="Times New Roman" w:hAnsi="Times New Roman"/>
          <w:sz w:val="20"/>
        </w:rPr>
      </w:pPr>
      <w:r w:rsidRPr="00D3416E">
        <w:rPr>
          <w:rFonts w:ascii="Times New Roman" w:hAnsi="Times New Roman"/>
          <w:sz w:val="20"/>
        </w:rPr>
        <w:t>DEPARTMENT OF HUMAN DEVELOPMENT AND FAMILY STUDIES</w:t>
      </w:r>
    </w:p>
    <w:p w:rsidRPr="00D3416E" w:rsidR="00D5266D" w:rsidP="00B577CD" w:rsidRDefault="00D5266D" w14:paraId="64A1C9C0" w14:textId="77777777">
      <w:pPr>
        <w:tabs>
          <w:tab w:val="left" w:pos="0"/>
        </w:tabs>
        <w:spacing w:after="120"/>
        <w:ind w:left="-720"/>
        <w:rPr>
          <w:rFonts w:ascii="Times New Roman" w:hAnsi="Times New Roman"/>
          <w:b/>
          <w:sz w:val="20"/>
        </w:rPr>
      </w:pPr>
      <w:r w:rsidRPr="00D3416E">
        <w:rPr>
          <w:rFonts w:ascii="Times New Roman" w:hAnsi="Times New Roman"/>
          <w:sz w:val="20"/>
        </w:rPr>
        <w:t xml:space="preserve">GRADUATE ASSISTANT PERFORMANCE EVALUATION </w:t>
      </w:r>
    </w:p>
    <w:p w:rsidRPr="00D3416E" w:rsidR="00D5266D" w:rsidP="00B577CD" w:rsidRDefault="00D5266D" w14:paraId="3628898C" w14:textId="77777777">
      <w:pPr>
        <w:tabs>
          <w:tab w:val="left" w:pos="0"/>
        </w:tabs>
        <w:spacing w:after="120"/>
        <w:ind w:left="-720"/>
        <w:rPr>
          <w:rFonts w:ascii="Times New Roman" w:hAnsi="Times New Roman"/>
          <w:sz w:val="20"/>
        </w:rPr>
      </w:pPr>
      <w:r w:rsidRPr="00D3416E">
        <w:rPr>
          <w:rFonts w:ascii="Times New Roman" w:hAnsi="Times New Roman"/>
          <w:sz w:val="20"/>
        </w:rPr>
        <w:t>ASSISTANT: ___________________________SUPERVISOR: _______________________________</w:t>
      </w:r>
    </w:p>
    <w:p w:rsidRPr="00D3416E" w:rsidR="00D5266D" w:rsidP="00B577CD" w:rsidRDefault="00D5266D" w14:paraId="5E2D27AC" w14:textId="77777777">
      <w:pPr>
        <w:tabs>
          <w:tab w:val="left" w:pos="0"/>
        </w:tabs>
        <w:spacing w:after="120"/>
        <w:ind w:left="-720"/>
        <w:rPr>
          <w:rFonts w:ascii="Times New Roman" w:hAnsi="Times New Roman"/>
          <w:sz w:val="20"/>
        </w:rPr>
      </w:pPr>
      <w:r w:rsidRPr="00D3416E">
        <w:rPr>
          <w:rFonts w:ascii="Times New Roman" w:hAnsi="Times New Roman"/>
          <w:sz w:val="20"/>
        </w:rPr>
        <w:t>ASSIGNMENT: ____________________________________________________________________</w:t>
      </w:r>
    </w:p>
    <w:p w:rsidRPr="00D3416E" w:rsidR="00D5266D" w:rsidP="00B577CD" w:rsidRDefault="00D5266D" w14:paraId="3A2E3F04" w14:textId="77777777">
      <w:pPr>
        <w:tabs>
          <w:tab w:val="left" w:pos="0"/>
        </w:tabs>
        <w:spacing w:after="120"/>
        <w:ind w:left="-720"/>
        <w:rPr>
          <w:rFonts w:ascii="Times New Roman" w:hAnsi="Times New Roman"/>
          <w:sz w:val="20"/>
        </w:rPr>
      </w:pPr>
      <w:r w:rsidRPr="00D3416E">
        <w:rPr>
          <w:rFonts w:ascii="Times New Roman" w:hAnsi="Times New Roman"/>
          <w:b/>
          <w:sz w:val="20"/>
        </w:rPr>
        <w:t>INSTRUCTIONS</w:t>
      </w:r>
      <w:r w:rsidRPr="00D3416E">
        <w:rPr>
          <w:rFonts w:ascii="Times New Roman" w:hAnsi="Times New Roman"/>
          <w:sz w:val="20"/>
        </w:rPr>
        <w:t>:  Prior to completing this evaluation it is recommended that the supervisor review the assistantship description</w:t>
      </w:r>
      <w:r w:rsidRPr="00D3416E" w:rsidR="00447739">
        <w:rPr>
          <w:rFonts w:ascii="Times New Roman" w:hAnsi="Times New Roman"/>
          <w:sz w:val="20"/>
        </w:rPr>
        <w:t xml:space="preserve">. </w:t>
      </w:r>
      <w:r w:rsidRPr="00D3416E">
        <w:rPr>
          <w:rFonts w:ascii="Times New Roman" w:hAnsi="Times New Roman"/>
          <w:sz w:val="20"/>
        </w:rPr>
        <w:t>Please evaluate this assistant by considering overall job performance according to the stated factors and check the number which best describes this assistant</w:t>
      </w:r>
      <w:r w:rsidRPr="00D3416E" w:rsidR="00447739">
        <w:rPr>
          <w:rFonts w:ascii="Times New Roman" w:hAnsi="Times New Roman"/>
          <w:sz w:val="20"/>
        </w:rPr>
        <w:t xml:space="preserve">. </w:t>
      </w:r>
      <w:r w:rsidRPr="00D3416E">
        <w:rPr>
          <w:rFonts w:ascii="Times New Roman" w:hAnsi="Times New Roman"/>
          <w:sz w:val="20"/>
        </w:rPr>
        <w:t xml:space="preserve">It is necessary to write comments regarding performance whenever an </w:t>
      </w:r>
      <w:r w:rsidRPr="00D3416E">
        <w:rPr>
          <w:rFonts w:ascii="Times New Roman" w:hAnsi="Times New Roman"/>
          <w:sz w:val="20"/>
        </w:rPr>
        <w:lastRenderedPageBreak/>
        <w:t>assistant's performance is less than satisfactory</w:t>
      </w:r>
      <w:r w:rsidRPr="00D3416E" w:rsidR="00447739">
        <w:rPr>
          <w:rFonts w:ascii="Times New Roman" w:hAnsi="Times New Roman"/>
          <w:sz w:val="20"/>
        </w:rPr>
        <w:t xml:space="preserve">. </w:t>
      </w:r>
      <w:r w:rsidRPr="00D3416E">
        <w:rPr>
          <w:rFonts w:ascii="Times New Roman" w:hAnsi="Times New Roman"/>
          <w:sz w:val="20"/>
        </w:rPr>
        <w:t>Comments also are recommended to support other appraisals</w:t>
      </w:r>
      <w:r w:rsidRPr="00D3416E" w:rsidR="00447739">
        <w:rPr>
          <w:rFonts w:ascii="Times New Roman" w:hAnsi="Times New Roman"/>
          <w:sz w:val="20"/>
        </w:rPr>
        <w:t xml:space="preserve">. </w:t>
      </w:r>
      <w:r w:rsidRPr="00D3416E">
        <w:rPr>
          <w:rFonts w:ascii="Times New Roman" w:hAnsi="Times New Roman"/>
          <w:sz w:val="20"/>
        </w:rPr>
        <w:t>This evaluation is to be reviewed and discussed with the assistant.</w:t>
      </w:r>
    </w:p>
    <w:p w:rsidRPr="00D3416E" w:rsidR="00D5266D" w:rsidP="00B577CD" w:rsidRDefault="00D5266D" w14:paraId="0FED486D" w14:textId="77777777">
      <w:pPr>
        <w:tabs>
          <w:tab w:val="left" w:pos="0"/>
        </w:tabs>
        <w:spacing w:after="120"/>
        <w:ind w:left="-720"/>
        <w:rPr>
          <w:rFonts w:ascii="Times New Roman" w:hAnsi="Times New Roman"/>
          <w:sz w:val="20"/>
        </w:rPr>
      </w:pPr>
      <w:r w:rsidRPr="00D3416E">
        <w:rPr>
          <w:rFonts w:ascii="Times New Roman" w:hAnsi="Times New Roman"/>
          <w:b/>
          <w:sz w:val="20"/>
        </w:rPr>
        <w:t>I</w:t>
      </w:r>
      <w:r w:rsidRPr="00D3416E" w:rsidR="00447739">
        <w:rPr>
          <w:rFonts w:ascii="Times New Roman" w:hAnsi="Times New Roman"/>
          <w:b/>
          <w:sz w:val="20"/>
        </w:rPr>
        <w:t xml:space="preserve">. </w:t>
      </w:r>
      <w:r w:rsidRPr="00D3416E">
        <w:rPr>
          <w:rFonts w:ascii="Times New Roman" w:hAnsi="Times New Roman"/>
          <w:b/>
          <w:sz w:val="20"/>
        </w:rPr>
        <w:t>QUANTITY:</w:t>
      </w:r>
      <w:r w:rsidRPr="00D3416E">
        <w:rPr>
          <w:rFonts w:ascii="Times New Roman" w:hAnsi="Times New Roman"/>
          <w:sz w:val="20"/>
        </w:rPr>
        <w:t xml:space="preserve">  Evaluate the quantity of work produced considering the working conditions.</w:t>
      </w:r>
    </w:p>
    <w:tbl>
      <w:tblPr>
        <w:tblW w:w="5000" w:type="pct"/>
        <w:tblLook w:val="0000" w:firstRow="0" w:lastRow="0" w:firstColumn="0" w:lastColumn="0" w:noHBand="0" w:noVBand="0"/>
      </w:tblPr>
      <w:tblGrid>
        <w:gridCol w:w="1950"/>
        <w:gridCol w:w="1670"/>
        <w:gridCol w:w="1493"/>
        <w:gridCol w:w="2196"/>
        <w:gridCol w:w="2021"/>
      </w:tblGrid>
      <w:tr w:rsidRPr="00A92BA1" w:rsidR="00D5266D" w:rsidTr="00A97FF0" w14:paraId="5D4196EC" w14:textId="77777777">
        <w:trPr>
          <w:cantSplit/>
        </w:trPr>
        <w:tc>
          <w:tcPr>
            <w:tcW w:w="1045" w:type="pct"/>
            <w:tcBorders>
              <w:top w:val="single" w:color="auto" w:sz="12" w:space="0"/>
              <w:left w:val="single" w:color="auto" w:sz="12" w:space="0"/>
              <w:bottom w:val="single" w:color="auto" w:sz="12" w:space="0"/>
              <w:right w:val="single" w:color="auto" w:sz="6" w:space="0"/>
            </w:tcBorders>
          </w:tcPr>
          <w:p w:rsidRPr="00D3416E" w:rsidR="00D5266D" w:rsidP="00B577CD" w:rsidRDefault="00D5266D" w14:paraId="70279D01" w14:textId="77777777">
            <w:pPr>
              <w:tabs>
                <w:tab w:val="left" w:pos="0"/>
              </w:tabs>
              <w:rPr>
                <w:rFonts w:ascii="Times New Roman" w:hAnsi="Times New Roman"/>
                <w:sz w:val="18"/>
              </w:rPr>
            </w:pPr>
            <w:r w:rsidRPr="00D3416E">
              <w:rPr>
                <w:rFonts w:ascii="Times New Roman" w:hAnsi="Times New Roman"/>
                <w:sz w:val="18"/>
              </w:rPr>
              <w:t>Output is consider-</w:t>
            </w:r>
          </w:p>
          <w:p w:rsidRPr="00D3416E" w:rsidR="00D5266D" w:rsidP="00B577CD" w:rsidRDefault="00D5266D" w14:paraId="2DFB77DA" w14:textId="77777777">
            <w:pPr>
              <w:tabs>
                <w:tab w:val="left" w:pos="0"/>
              </w:tabs>
              <w:rPr>
                <w:rFonts w:ascii="Times New Roman" w:hAnsi="Times New Roman"/>
                <w:sz w:val="18"/>
              </w:rPr>
            </w:pPr>
            <w:r w:rsidRPr="00D3416E">
              <w:rPr>
                <w:rFonts w:ascii="Times New Roman" w:hAnsi="Times New Roman"/>
                <w:sz w:val="18"/>
              </w:rPr>
              <w:t xml:space="preserve">ably below </w:t>
            </w:r>
            <w:proofErr w:type="spellStart"/>
            <w:r w:rsidRPr="00D3416E">
              <w:rPr>
                <w:rFonts w:ascii="Times New Roman" w:hAnsi="Times New Roman"/>
                <w:sz w:val="18"/>
              </w:rPr>
              <w:t>expecta</w:t>
            </w:r>
            <w:proofErr w:type="spellEnd"/>
            <w:r w:rsidRPr="00D3416E">
              <w:rPr>
                <w:rFonts w:ascii="Times New Roman" w:hAnsi="Times New Roman"/>
                <w:sz w:val="18"/>
              </w:rPr>
              <w:t>-</w:t>
            </w:r>
          </w:p>
          <w:p w:rsidRPr="00D3416E" w:rsidR="00D5266D" w:rsidP="00B577CD" w:rsidRDefault="00D5266D" w14:paraId="22D35100" w14:textId="77777777">
            <w:pPr>
              <w:tabs>
                <w:tab w:val="left" w:pos="0"/>
              </w:tabs>
              <w:rPr>
                <w:rFonts w:ascii="Times New Roman" w:hAnsi="Times New Roman"/>
                <w:sz w:val="18"/>
              </w:rPr>
            </w:pPr>
            <w:proofErr w:type="spellStart"/>
            <w:proofErr w:type="gramStart"/>
            <w:r w:rsidRPr="00D3416E">
              <w:rPr>
                <w:rFonts w:ascii="Times New Roman" w:hAnsi="Times New Roman"/>
                <w:sz w:val="18"/>
              </w:rPr>
              <w:t>tions</w:t>
            </w:r>
            <w:proofErr w:type="spellEnd"/>
            <w:proofErr w:type="gramEnd"/>
            <w:r w:rsidRPr="00D3416E" w:rsidR="00447739">
              <w:rPr>
                <w:rFonts w:ascii="Times New Roman" w:hAnsi="Times New Roman"/>
                <w:sz w:val="18"/>
              </w:rPr>
              <w:t xml:space="preserve">. </w:t>
            </w:r>
            <w:r w:rsidRPr="00D3416E">
              <w:rPr>
                <w:rFonts w:ascii="Times New Roman" w:hAnsi="Times New Roman"/>
                <w:sz w:val="18"/>
              </w:rPr>
              <w:t>Improvement</w:t>
            </w:r>
          </w:p>
          <w:p w:rsidRPr="00D3416E" w:rsidR="00D5266D" w:rsidP="00B577CD" w:rsidRDefault="00D5266D" w14:paraId="1B9168B5" w14:textId="77777777">
            <w:pPr>
              <w:tabs>
                <w:tab w:val="left" w:pos="0"/>
              </w:tabs>
              <w:rPr>
                <w:rFonts w:ascii="Times New Roman" w:hAnsi="Times New Roman"/>
                <w:sz w:val="18"/>
              </w:rPr>
            </w:pPr>
            <w:r w:rsidRPr="00D3416E">
              <w:rPr>
                <w:rFonts w:ascii="Times New Roman" w:hAnsi="Times New Roman"/>
                <w:sz w:val="18"/>
              </w:rPr>
              <w:t>mandatory</w:t>
            </w:r>
          </w:p>
        </w:tc>
        <w:tc>
          <w:tcPr>
            <w:tcW w:w="895" w:type="pct"/>
            <w:tcBorders>
              <w:top w:val="single" w:color="auto" w:sz="12" w:space="0"/>
              <w:left w:val="single" w:color="auto" w:sz="6" w:space="0"/>
              <w:bottom w:val="single" w:color="auto" w:sz="12" w:space="0"/>
              <w:right w:val="single" w:color="auto" w:sz="6" w:space="0"/>
            </w:tcBorders>
          </w:tcPr>
          <w:p w:rsidRPr="00D3416E" w:rsidR="00D5266D" w:rsidP="00B577CD" w:rsidRDefault="00D5266D" w14:paraId="788DDA46" w14:textId="77777777">
            <w:pPr>
              <w:tabs>
                <w:tab w:val="left" w:pos="0"/>
              </w:tabs>
              <w:rPr>
                <w:rFonts w:ascii="Times New Roman" w:hAnsi="Times New Roman"/>
                <w:sz w:val="18"/>
              </w:rPr>
            </w:pPr>
            <w:r w:rsidRPr="00D3416E">
              <w:rPr>
                <w:rFonts w:ascii="Times New Roman" w:hAnsi="Times New Roman"/>
                <w:sz w:val="18"/>
              </w:rPr>
              <w:t>Output is marginal or</w:t>
            </w:r>
            <w:r w:rsidRPr="00D3416E" w:rsidR="00270CE9">
              <w:rPr>
                <w:rFonts w:ascii="Times New Roman" w:hAnsi="Times New Roman"/>
                <w:sz w:val="18"/>
              </w:rPr>
              <w:t xml:space="preserve"> </w:t>
            </w:r>
            <w:r w:rsidRPr="00D3416E">
              <w:rPr>
                <w:rFonts w:ascii="Times New Roman" w:hAnsi="Times New Roman"/>
                <w:sz w:val="18"/>
              </w:rPr>
              <w:t>below that expected</w:t>
            </w:r>
          </w:p>
        </w:tc>
        <w:tc>
          <w:tcPr>
            <w:tcW w:w="800" w:type="pct"/>
            <w:tcBorders>
              <w:top w:val="single" w:color="auto" w:sz="12" w:space="0"/>
              <w:left w:val="single" w:color="auto" w:sz="6" w:space="0"/>
              <w:bottom w:val="single" w:color="auto" w:sz="12" w:space="0"/>
              <w:right w:val="single" w:color="auto" w:sz="6" w:space="0"/>
            </w:tcBorders>
            <w:shd w:val="pct20" w:color="auto" w:fill="auto"/>
          </w:tcPr>
          <w:p w:rsidRPr="00D3416E" w:rsidR="00D5266D" w:rsidP="00B577CD" w:rsidRDefault="00D5266D" w14:paraId="0EBCD81F" w14:textId="77777777">
            <w:pPr>
              <w:tabs>
                <w:tab w:val="left" w:pos="0"/>
              </w:tabs>
              <w:rPr>
                <w:rFonts w:ascii="Times New Roman" w:hAnsi="Times New Roman"/>
                <w:sz w:val="18"/>
              </w:rPr>
            </w:pPr>
            <w:r w:rsidRPr="00D3416E">
              <w:rPr>
                <w:rFonts w:ascii="Times New Roman" w:hAnsi="Times New Roman"/>
                <w:sz w:val="18"/>
              </w:rPr>
              <w:t>Output meets</w:t>
            </w:r>
          </w:p>
          <w:p w:rsidRPr="00D3416E" w:rsidR="00D5266D" w:rsidP="00B577CD" w:rsidRDefault="00D5266D" w14:paraId="27BE68BB" w14:textId="77777777">
            <w:pPr>
              <w:tabs>
                <w:tab w:val="left" w:pos="0"/>
              </w:tabs>
              <w:rPr>
                <w:rFonts w:ascii="Times New Roman" w:hAnsi="Times New Roman"/>
                <w:sz w:val="18"/>
              </w:rPr>
            </w:pPr>
            <w:r w:rsidRPr="00D3416E">
              <w:rPr>
                <w:rFonts w:ascii="Times New Roman" w:hAnsi="Times New Roman"/>
                <w:sz w:val="18"/>
              </w:rPr>
              <w:t>expectations</w:t>
            </w:r>
          </w:p>
        </w:tc>
        <w:tc>
          <w:tcPr>
            <w:tcW w:w="1177" w:type="pct"/>
            <w:tcBorders>
              <w:top w:val="single" w:color="auto" w:sz="12" w:space="0"/>
              <w:left w:val="single" w:color="auto" w:sz="6" w:space="0"/>
              <w:bottom w:val="single" w:color="auto" w:sz="12" w:space="0"/>
              <w:right w:val="single" w:color="auto" w:sz="6" w:space="0"/>
            </w:tcBorders>
          </w:tcPr>
          <w:p w:rsidRPr="00D3416E" w:rsidR="00D5266D" w:rsidP="00B577CD" w:rsidRDefault="00D5266D" w14:paraId="6CD678AA" w14:textId="77777777">
            <w:pPr>
              <w:tabs>
                <w:tab w:val="left" w:pos="0"/>
              </w:tabs>
              <w:rPr>
                <w:rFonts w:ascii="Times New Roman" w:hAnsi="Times New Roman"/>
                <w:sz w:val="18"/>
              </w:rPr>
            </w:pPr>
            <w:r w:rsidRPr="00D3416E">
              <w:rPr>
                <w:rFonts w:ascii="Times New Roman" w:hAnsi="Times New Roman"/>
                <w:sz w:val="18"/>
              </w:rPr>
              <w:t>Output frequently exceeds expectations</w:t>
            </w:r>
          </w:p>
        </w:tc>
        <w:tc>
          <w:tcPr>
            <w:tcW w:w="1083" w:type="pct"/>
            <w:tcBorders>
              <w:top w:val="single" w:color="auto" w:sz="12" w:space="0"/>
              <w:left w:val="single" w:color="auto" w:sz="6" w:space="0"/>
              <w:bottom w:val="single" w:color="auto" w:sz="12" w:space="0"/>
              <w:right w:val="single" w:color="auto" w:sz="12" w:space="0"/>
            </w:tcBorders>
          </w:tcPr>
          <w:p w:rsidRPr="00D3416E" w:rsidR="00D5266D" w:rsidP="00B577CD" w:rsidRDefault="00D5266D" w14:paraId="5CEEFCD1" w14:textId="77777777">
            <w:pPr>
              <w:tabs>
                <w:tab w:val="left" w:pos="0"/>
              </w:tabs>
              <w:rPr>
                <w:rFonts w:ascii="Times New Roman" w:hAnsi="Times New Roman"/>
                <w:sz w:val="18"/>
              </w:rPr>
            </w:pPr>
            <w:r w:rsidRPr="00D3416E">
              <w:rPr>
                <w:rFonts w:ascii="Times New Roman" w:hAnsi="Times New Roman"/>
                <w:sz w:val="18"/>
              </w:rPr>
              <w:t>Output is consistently above expectations</w:t>
            </w:r>
          </w:p>
        </w:tc>
      </w:tr>
      <w:tr w:rsidRPr="00A92BA1" w:rsidR="00D5266D" w:rsidTr="00A97FF0" w14:paraId="65B1231E" w14:textId="77777777">
        <w:trPr>
          <w:cantSplit/>
        </w:trPr>
        <w:tc>
          <w:tcPr>
            <w:tcW w:w="1045" w:type="pct"/>
            <w:tcBorders>
              <w:top w:val="nil"/>
              <w:left w:val="nil"/>
              <w:bottom w:val="nil"/>
              <w:right w:val="nil"/>
            </w:tcBorders>
          </w:tcPr>
          <w:p w:rsidRPr="00D3416E" w:rsidR="00D5266D" w:rsidP="00B577CD" w:rsidRDefault="00D5266D" w14:paraId="7526E737" w14:textId="77777777">
            <w:pPr>
              <w:tabs>
                <w:tab w:val="left" w:pos="0"/>
              </w:tabs>
              <w:spacing w:after="120"/>
              <w:ind w:left="-720"/>
              <w:rPr>
                <w:rFonts w:ascii="Times New Roman" w:hAnsi="Times New Roman"/>
                <w:sz w:val="18"/>
              </w:rPr>
            </w:pPr>
            <w:r w:rsidRPr="00D3416E">
              <w:rPr>
                <w:rFonts w:ascii="Times New Roman" w:hAnsi="Times New Roman"/>
                <w:sz w:val="18"/>
              </w:rPr>
              <w:t xml:space="preserve">0     1                2      </w:t>
            </w:r>
          </w:p>
        </w:tc>
        <w:tc>
          <w:tcPr>
            <w:tcW w:w="895" w:type="pct"/>
            <w:tcBorders>
              <w:top w:val="nil"/>
              <w:left w:val="nil"/>
              <w:bottom w:val="nil"/>
              <w:right w:val="nil"/>
            </w:tcBorders>
          </w:tcPr>
          <w:p w:rsidRPr="00D3416E" w:rsidR="00D5266D" w:rsidP="00B577CD" w:rsidRDefault="00D5266D" w14:paraId="523C45A6" w14:textId="77777777">
            <w:pPr>
              <w:tabs>
                <w:tab w:val="left" w:pos="0"/>
              </w:tabs>
              <w:spacing w:after="120"/>
              <w:ind w:left="-720"/>
              <w:rPr>
                <w:rFonts w:ascii="Times New Roman" w:hAnsi="Times New Roman"/>
                <w:sz w:val="18"/>
              </w:rPr>
            </w:pPr>
            <w:r w:rsidRPr="00D3416E">
              <w:rPr>
                <w:rFonts w:ascii="Times New Roman" w:hAnsi="Times New Roman"/>
                <w:sz w:val="18"/>
              </w:rPr>
              <w:t xml:space="preserve">     3                 4      </w:t>
            </w:r>
          </w:p>
        </w:tc>
        <w:tc>
          <w:tcPr>
            <w:tcW w:w="800" w:type="pct"/>
            <w:tcBorders>
              <w:top w:val="nil"/>
              <w:left w:val="nil"/>
              <w:bottom w:val="nil"/>
              <w:right w:val="nil"/>
            </w:tcBorders>
          </w:tcPr>
          <w:p w:rsidRPr="00D3416E" w:rsidR="00D5266D" w:rsidP="00B577CD" w:rsidRDefault="00D5266D" w14:paraId="616699DF" w14:textId="77777777">
            <w:pPr>
              <w:tabs>
                <w:tab w:val="left" w:pos="0"/>
              </w:tabs>
              <w:spacing w:after="120"/>
              <w:ind w:left="-720"/>
              <w:rPr>
                <w:rFonts w:ascii="Times New Roman" w:hAnsi="Times New Roman"/>
                <w:sz w:val="18"/>
              </w:rPr>
            </w:pPr>
            <w:r w:rsidRPr="00D3416E">
              <w:rPr>
                <w:rFonts w:ascii="Times New Roman" w:hAnsi="Times New Roman"/>
                <w:sz w:val="18"/>
              </w:rPr>
              <w:t xml:space="preserve">     5                 6      </w:t>
            </w:r>
          </w:p>
        </w:tc>
        <w:tc>
          <w:tcPr>
            <w:tcW w:w="1177" w:type="pct"/>
            <w:tcBorders>
              <w:top w:val="nil"/>
              <w:left w:val="nil"/>
              <w:bottom w:val="nil"/>
              <w:right w:val="nil"/>
            </w:tcBorders>
          </w:tcPr>
          <w:p w:rsidRPr="00D3416E" w:rsidR="00D5266D" w:rsidP="00B577CD" w:rsidRDefault="00D5266D" w14:paraId="65556A69" w14:textId="77777777">
            <w:pPr>
              <w:tabs>
                <w:tab w:val="left" w:pos="0"/>
              </w:tabs>
              <w:spacing w:after="120"/>
              <w:ind w:left="-720"/>
              <w:rPr>
                <w:rFonts w:ascii="Times New Roman" w:hAnsi="Times New Roman"/>
                <w:sz w:val="18"/>
              </w:rPr>
            </w:pPr>
            <w:r w:rsidRPr="00D3416E">
              <w:rPr>
                <w:rFonts w:ascii="Times New Roman" w:hAnsi="Times New Roman"/>
                <w:sz w:val="18"/>
              </w:rPr>
              <w:t xml:space="preserve">   </w:t>
            </w:r>
            <w:r w:rsidRPr="00D3416E" w:rsidR="001D6B8F">
              <w:rPr>
                <w:rFonts w:ascii="Times New Roman" w:hAnsi="Times New Roman"/>
                <w:sz w:val="18"/>
              </w:rPr>
              <w:t xml:space="preserve"> </w:t>
            </w:r>
            <w:r w:rsidRPr="00D3416E">
              <w:rPr>
                <w:rFonts w:ascii="Times New Roman" w:hAnsi="Times New Roman"/>
                <w:sz w:val="18"/>
              </w:rPr>
              <w:t xml:space="preserve">  7                  8      </w:t>
            </w:r>
          </w:p>
        </w:tc>
        <w:tc>
          <w:tcPr>
            <w:tcW w:w="1083" w:type="pct"/>
            <w:tcBorders>
              <w:top w:val="nil"/>
              <w:left w:val="nil"/>
              <w:bottom w:val="nil"/>
              <w:right w:val="nil"/>
            </w:tcBorders>
          </w:tcPr>
          <w:p w:rsidRPr="00D3416E" w:rsidR="00D5266D" w:rsidP="00B577CD" w:rsidRDefault="00D5266D" w14:paraId="25330FD6" w14:textId="77777777">
            <w:pPr>
              <w:tabs>
                <w:tab w:val="left" w:pos="0"/>
              </w:tabs>
              <w:spacing w:after="120"/>
              <w:ind w:left="-720"/>
              <w:rPr>
                <w:rFonts w:ascii="Times New Roman" w:hAnsi="Times New Roman"/>
                <w:sz w:val="18"/>
              </w:rPr>
            </w:pPr>
            <w:r w:rsidRPr="00D3416E">
              <w:rPr>
                <w:rFonts w:ascii="Times New Roman" w:hAnsi="Times New Roman"/>
                <w:sz w:val="18"/>
              </w:rPr>
              <w:t xml:space="preserve">     9                10      </w:t>
            </w:r>
          </w:p>
        </w:tc>
      </w:tr>
    </w:tbl>
    <w:p w:rsidRPr="00D3416E" w:rsidR="00D5266D" w:rsidP="00B577CD" w:rsidRDefault="00D5266D" w14:paraId="0ED6C579" w14:textId="77777777">
      <w:pPr>
        <w:tabs>
          <w:tab w:val="left" w:pos="0"/>
        </w:tabs>
        <w:spacing w:after="120"/>
        <w:ind w:left="-720"/>
        <w:rPr>
          <w:rFonts w:ascii="Times New Roman" w:hAnsi="Times New Roman"/>
          <w:sz w:val="20"/>
        </w:rPr>
      </w:pPr>
      <w:r w:rsidRPr="00D3416E">
        <w:rPr>
          <w:rFonts w:ascii="Times New Roman" w:hAnsi="Times New Roman"/>
          <w:sz w:val="20"/>
        </w:rPr>
        <w:t>Comments of achievements</w:t>
      </w:r>
      <w:proofErr w:type="gramStart"/>
      <w:r w:rsidRPr="00D3416E">
        <w:rPr>
          <w:rFonts w:ascii="Times New Roman" w:hAnsi="Times New Roman"/>
          <w:sz w:val="20"/>
        </w:rPr>
        <w:t>:_</w:t>
      </w:r>
      <w:proofErr w:type="gramEnd"/>
      <w:r w:rsidRPr="00D3416E">
        <w:rPr>
          <w:rFonts w:ascii="Times New Roman" w:hAnsi="Times New Roman"/>
          <w:sz w:val="20"/>
        </w:rPr>
        <w:t>__________________________________________________________________</w:t>
      </w:r>
      <w:r w:rsidRPr="00D3416E" w:rsidR="00040E2D">
        <w:rPr>
          <w:rFonts w:ascii="Times New Roman" w:hAnsi="Times New Roman"/>
          <w:sz w:val="20"/>
        </w:rPr>
        <w:t>_</w:t>
      </w:r>
    </w:p>
    <w:p w:rsidRPr="00D3416E" w:rsidR="00D5266D" w:rsidP="00B577CD" w:rsidRDefault="00D5266D" w14:paraId="08AA6496" w14:textId="77777777">
      <w:pPr>
        <w:tabs>
          <w:tab w:val="left" w:pos="0"/>
        </w:tabs>
        <w:spacing w:after="120"/>
        <w:ind w:left="-720"/>
        <w:rPr>
          <w:rFonts w:ascii="Times New Roman" w:hAnsi="Times New Roman"/>
          <w:sz w:val="20"/>
        </w:rPr>
      </w:pPr>
      <w:r w:rsidRPr="00D3416E">
        <w:rPr>
          <w:rFonts w:ascii="Times New Roman" w:hAnsi="Times New Roman"/>
          <w:sz w:val="20"/>
        </w:rPr>
        <w:t>How can assistant improve her/his performance? ____________________________________________________</w:t>
      </w:r>
    </w:p>
    <w:p w:rsidRPr="00D3416E" w:rsidR="00D5266D" w:rsidP="00B577CD" w:rsidRDefault="00D5266D" w14:paraId="0A60F92A" w14:textId="77777777">
      <w:pPr>
        <w:tabs>
          <w:tab w:val="left" w:pos="0"/>
        </w:tabs>
        <w:spacing w:after="120"/>
        <w:ind w:left="-720"/>
        <w:rPr>
          <w:rFonts w:ascii="Times New Roman" w:hAnsi="Times New Roman"/>
          <w:sz w:val="20"/>
        </w:rPr>
      </w:pPr>
      <w:r w:rsidRPr="00D3416E">
        <w:rPr>
          <w:rFonts w:ascii="Times New Roman" w:hAnsi="Times New Roman"/>
          <w:sz w:val="20"/>
        </w:rPr>
        <w:t>II</w:t>
      </w:r>
      <w:r w:rsidRPr="00D3416E" w:rsidR="00447739">
        <w:rPr>
          <w:rFonts w:ascii="Times New Roman" w:hAnsi="Times New Roman"/>
          <w:sz w:val="20"/>
        </w:rPr>
        <w:t xml:space="preserve">. </w:t>
      </w:r>
      <w:r w:rsidRPr="00D3416E">
        <w:rPr>
          <w:rFonts w:ascii="Times New Roman" w:hAnsi="Times New Roman"/>
          <w:b/>
          <w:sz w:val="20"/>
        </w:rPr>
        <w:t>QUALITY:</w:t>
      </w:r>
      <w:r w:rsidRPr="00D3416E">
        <w:rPr>
          <w:rFonts w:ascii="Times New Roman" w:hAnsi="Times New Roman"/>
          <w:sz w:val="20"/>
        </w:rPr>
        <w:t xml:space="preserve">  To what degree does the assistant exercise judgment, seek information, and practice </w:t>
      </w:r>
      <w:proofErr w:type="gramStart"/>
      <w:r w:rsidRPr="00D3416E">
        <w:rPr>
          <w:rFonts w:ascii="Times New Roman" w:hAnsi="Times New Roman"/>
          <w:sz w:val="20"/>
        </w:rPr>
        <w:t>required  assistantship</w:t>
      </w:r>
      <w:proofErr w:type="gramEnd"/>
      <w:r w:rsidRPr="00D3416E">
        <w:rPr>
          <w:rFonts w:ascii="Times New Roman" w:hAnsi="Times New Roman"/>
          <w:sz w:val="20"/>
        </w:rPr>
        <w:t xml:space="preserve"> competencies?</w:t>
      </w:r>
    </w:p>
    <w:tbl>
      <w:tblPr>
        <w:tblW w:w="5000" w:type="pct"/>
        <w:tblLook w:val="0000" w:firstRow="0" w:lastRow="0" w:firstColumn="0" w:lastColumn="0" w:noHBand="0" w:noVBand="0"/>
      </w:tblPr>
      <w:tblGrid>
        <w:gridCol w:w="1950"/>
        <w:gridCol w:w="1670"/>
        <w:gridCol w:w="1493"/>
        <w:gridCol w:w="2196"/>
        <w:gridCol w:w="2021"/>
      </w:tblGrid>
      <w:tr w:rsidRPr="00A92BA1" w:rsidR="00D5266D" w:rsidTr="00A97FF0" w14:paraId="41660945" w14:textId="77777777">
        <w:trPr>
          <w:cantSplit/>
        </w:trPr>
        <w:tc>
          <w:tcPr>
            <w:tcW w:w="1045" w:type="pct"/>
            <w:tcBorders>
              <w:top w:val="single" w:color="auto" w:sz="12" w:space="0"/>
              <w:left w:val="single" w:color="auto" w:sz="12" w:space="0"/>
              <w:bottom w:val="single" w:color="auto" w:sz="12" w:space="0"/>
              <w:right w:val="single" w:color="auto" w:sz="6" w:space="0"/>
            </w:tcBorders>
          </w:tcPr>
          <w:p w:rsidRPr="00D3416E" w:rsidR="00D5266D" w:rsidP="00B577CD" w:rsidRDefault="00D5266D" w14:paraId="73F5C4E2" w14:textId="77777777">
            <w:pPr>
              <w:tabs>
                <w:tab w:val="left" w:pos="0"/>
              </w:tabs>
              <w:rPr>
                <w:rFonts w:ascii="Times New Roman" w:hAnsi="Times New Roman"/>
                <w:sz w:val="18"/>
              </w:rPr>
            </w:pPr>
            <w:r w:rsidRPr="00D3416E">
              <w:rPr>
                <w:rFonts w:ascii="Times New Roman" w:hAnsi="Times New Roman"/>
                <w:sz w:val="18"/>
              </w:rPr>
              <w:t>Quality is consistent-</w:t>
            </w:r>
          </w:p>
          <w:p w:rsidRPr="00D3416E" w:rsidR="00D5266D" w:rsidP="00B577CD" w:rsidRDefault="00D5266D" w14:paraId="4DB7CF15" w14:textId="77777777">
            <w:pPr>
              <w:tabs>
                <w:tab w:val="left" w:pos="0"/>
              </w:tabs>
              <w:rPr>
                <w:rFonts w:ascii="Times New Roman" w:hAnsi="Times New Roman"/>
                <w:sz w:val="18"/>
              </w:rPr>
            </w:pPr>
            <w:proofErr w:type="spellStart"/>
            <w:proofErr w:type="gramStart"/>
            <w:r w:rsidRPr="00D3416E">
              <w:rPr>
                <w:rFonts w:ascii="Times New Roman" w:hAnsi="Times New Roman"/>
                <w:sz w:val="18"/>
              </w:rPr>
              <w:t>ly</w:t>
            </w:r>
            <w:proofErr w:type="spellEnd"/>
            <w:proofErr w:type="gramEnd"/>
            <w:r w:rsidRPr="00D3416E">
              <w:rPr>
                <w:rFonts w:ascii="Times New Roman" w:hAnsi="Times New Roman"/>
                <w:sz w:val="18"/>
              </w:rPr>
              <w:t xml:space="preserve"> below position requirements</w:t>
            </w:r>
            <w:r w:rsidRPr="00D3416E" w:rsidR="00447739">
              <w:rPr>
                <w:rFonts w:ascii="Times New Roman" w:hAnsi="Times New Roman"/>
                <w:sz w:val="18"/>
              </w:rPr>
              <w:t xml:space="preserve">. </w:t>
            </w:r>
            <w:r w:rsidRPr="00D3416E">
              <w:rPr>
                <w:rFonts w:ascii="Times New Roman" w:hAnsi="Times New Roman"/>
                <w:sz w:val="18"/>
              </w:rPr>
              <w:t>Improvements mandatory</w:t>
            </w:r>
          </w:p>
          <w:p w:rsidRPr="00D3416E" w:rsidR="00D5266D" w:rsidP="00B577CD" w:rsidRDefault="00D5266D" w14:paraId="6BDFDFC2" w14:textId="77777777">
            <w:pPr>
              <w:tabs>
                <w:tab w:val="left" w:pos="0"/>
              </w:tabs>
              <w:rPr>
                <w:rFonts w:ascii="Times New Roman" w:hAnsi="Times New Roman"/>
                <w:sz w:val="18"/>
              </w:rPr>
            </w:pPr>
          </w:p>
        </w:tc>
        <w:tc>
          <w:tcPr>
            <w:tcW w:w="895" w:type="pct"/>
            <w:tcBorders>
              <w:top w:val="single" w:color="auto" w:sz="12" w:space="0"/>
              <w:left w:val="single" w:color="auto" w:sz="6" w:space="0"/>
              <w:bottom w:val="single" w:color="auto" w:sz="12" w:space="0"/>
              <w:right w:val="single" w:color="auto" w:sz="6" w:space="0"/>
            </w:tcBorders>
          </w:tcPr>
          <w:p w:rsidRPr="00D3416E" w:rsidR="00D5266D" w:rsidP="00B577CD" w:rsidRDefault="00D5266D" w14:paraId="0997523F" w14:textId="77777777">
            <w:pPr>
              <w:tabs>
                <w:tab w:val="left" w:pos="0"/>
              </w:tabs>
              <w:rPr>
                <w:rFonts w:ascii="Times New Roman" w:hAnsi="Times New Roman"/>
                <w:sz w:val="18"/>
              </w:rPr>
            </w:pPr>
            <w:r w:rsidRPr="00D3416E">
              <w:rPr>
                <w:rFonts w:ascii="Times New Roman" w:hAnsi="Times New Roman"/>
                <w:sz w:val="18"/>
              </w:rPr>
              <w:t>Quality is frequently</w:t>
            </w:r>
          </w:p>
          <w:p w:rsidRPr="00D3416E" w:rsidR="00D5266D" w:rsidP="00B577CD" w:rsidRDefault="00D5266D" w14:paraId="6837A20F" w14:textId="77777777">
            <w:pPr>
              <w:tabs>
                <w:tab w:val="left" w:pos="0"/>
              </w:tabs>
              <w:rPr>
                <w:rFonts w:ascii="Times New Roman" w:hAnsi="Times New Roman"/>
                <w:sz w:val="18"/>
              </w:rPr>
            </w:pPr>
            <w:r w:rsidRPr="00D3416E">
              <w:rPr>
                <w:rFonts w:ascii="Times New Roman" w:hAnsi="Times New Roman"/>
                <w:sz w:val="18"/>
              </w:rPr>
              <w:t>below position</w:t>
            </w:r>
          </w:p>
          <w:p w:rsidRPr="00D3416E" w:rsidR="00D5266D" w:rsidP="00B577CD" w:rsidRDefault="00D5266D" w14:paraId="24BADDD2" w14:textId="77777777">
            <w:pPr>
              <w:tabs>
                <w:tab w:val="left" w:pos="0"/>
              </w:tabs>
              <w:rPr>
                <w:rFonts w:ascii="Times New Roman" w:hAnsi="Times New Roman"/>
                <w:sz w:val="18"/>
              </w:rPr>
            </w:pPr>
            <w:r w:rsidRPr="00D3416E">
              <w:rPr>
                <w:rFonts w:ascii="Times New Roman" w:hAnsi="Times New Roman"/>
                <w:sz w:val="18"/>
              </w:rPr>
              <w:t>requirements</w:t>
            </w:r>
          </w:p>
        </w:tc>
        <w:tc>
          <w:tcPr>
            <w:tcW w:w="800" w:type="pct"/>
            <w:tcBorders>
              <w:top w:val="single" w:color="auto" w:sz="12" w:space="0"/>
              <w:left w:val="single" w:color="auto" w:sz="6" w:space="0"/>
              <w:bottom w:val="single" w:color="auto" w:sz="12" w:space="0"/>
              <w:right w:val="single" w:color="auto" w:sz="6" w:space="0"/>
            </w:tcBorders>
            <w:shd w:val="pct20" w:color="auto" w:fill="auto"/>
          </w:tcPr>
          <w:p w:rsidRPr="00D3416E" w:rsidR="00D5266D" w:rsidP="00B577CD" w:rsidRDefault="00D5266D" w14:paraId="4310C81F" w14:textId="77777777">
            <w:pPr>
              <w:tabs>
                <w:tab w:val="left" w:pos="0"/>
              </w:tabs>
              <w:rPr>
                <w:rFonts w:ascii="Times New Roman" w:hAnsi="Times New Roman"/>
                <w:sz w:val="18"/>
              </w:rPr>
            </w:pPr>
            <w:r w:rsidRPr="00D3416E">
              <w:rPr>
                <w:rFonts w:ascii="Times New Roman" w:hAnsi="Times New Roman"/>
                <w:sz w:val="18"/>
              </w:rPr>
              <w:t>Quality meets</w:t>
            </w:r>
          </w:p>
          <w:p w:rsidRPr="00D3416E" w:rsidR="00D5266D" w:rsidP="00B577CD" w:rsidRDefault="00D5266D" w14:paraId="57498B73" w14:textId="77777777">
            <w:pPr>
              <w:tabs>
                <w:tab w:val="left" w:pos="0"/>
              </w:tabs>
              <w:rPr>
                <w:rFonts w:ascii="Times New Roman" w:hAnsi="Times New Roman"/>
                <w:sz w:val="18"/>
              </w:rPr>
            </w:pPr>
            <w:r w:rsidRPr="00D3416E">
              <w:rPr>
                <w:rFonts w:ascii="Times New Roman" w:hAnsi="Times New Roman"/>
                <w:sz w:val="18"/>
              </w:rPr>
              <w:t>position requirements</w:t>
            </w:r>
          </w:p>
        </w:tc>
        <w:tc>
          <w:tcPr>
            <w:tcW w:w="1177" w:type="pct"/>
            <w:tcBorders>
              <w:top w:val="single" w:color="auto" w:sz="12" w:space="0"/>
              <w:left w:val="single" w:color="auto" w:sz="6" w:space="0"/>
              <w:bottom w:val="single" w:color="auto" w:sz="12" w:space="0"/>
              <w:right w:val="single" w:color="auto" w:sz="6" w:space="0"/>
            </w:tcBorders>
          </w:tcPr>
          <w:p w:rsidRPr="00D3416E" w:rsidR="00D5266D" w:rsidP="00B577CD" w:rsidRDefault="00D5266D" w14:paraId="1FB8987D" w14:textId="77777777">
            <w:pPr>
              <w:tabs>
                <w:tab w:val="left" w:pos="0"/>
              </w:tabs>
              <w:rPr>
                <w:rFonts w:ascii="Times New Roman" w:hAnsi="Times New Roman"/>
                <w:sz w:val="18"/>
              </w:rPr>
            </w:pPr>
            <w:r w:rsidRPr="00D3416E">
              <w:rPr>
                <w:rFonts w:ascii="Times New Roman" w:hAnsi="Times New Roman"/>
                <w:sz w:val="18"/>
              </w:rPr>
              <w:t>Quality frequently</w:t>
            </w:r>
          </w:p>
          <w:p w:rsidRPr="00D3416E" w:rsidR="00D5266D" w:rsidP="00B577CD" w:rsidRDefault="00D5266D" w14:paraId="0EEAF6B1" w14:textId="77777777">
            <w:pPr>
              <w:tabs>
                <w:tab w:val="left" w:pos="0"/>
              </w:tabs>
              <w:rPr>
                <w:rFonts w:ascii="Times New Roman" w:hAnsi="Times New Roman"/>
                <w:sz w:val="18"/>
              </w:rPr>
            </w:pPr>
            <w:r w:rsidRPr="00D3416E">
              <w:rPr>
                <w:rFonts w:ascii="Times New Roman" w:hAnsi="Times New Roman"/>
                <w:sz w:val="18"/>
              </w:rPr>
              <w:t>exceeds position</w:t>
            </w:r>
          </w:p>
          <w:p w:rsidRPr="00D3416E" w:rsidR="00D5266D" w:rsidP="00B577CD" w:rsidRDefault="00D5266D" w14:paraId="70599EE9" w14:textId="77777777">
            <w:pPr>
              <w:tabs>
                <w:tab w:val="left" w:pos="0"/>
              </w:tabs>
              <w:rPr>
                <w:rFonts w:ascii="Times New Roman" w:hAnsi="Times New Roman"/>
                <w:sz w:val="18"/>
              </w:rPr>
            </w:pPr>
            <w:r w:rsidRPr="00D3416E">
              <w:rPr>
                <w:rFonts w:ascii="Times New Roman" w:hAnsi="Times New Roman"/>
                <w:sz w:val="18"/>
              </w:rPr>
              <w:t>requirements</w:t>
            </w:r>
          </w:p>
        </w:tc>
        <w:tc>
          <w:tcPr>
            <w:tcW w:w="1083" w:type="pct"/>
            <w:tcBorders>
              <w:top w:val="single" w:color="auto" w:sz="12" w:space="0"/>
              <w:left w:val="single" w:color="auto" w:sz="6" w:space="0"/>
              <w:bottom w:val="single" w:color="auto" w:sz="12" w:space="0"/>
              <w:right w:val="single" w:color="auto" w:sz="12" w:space="0"/>
            </w:tcBorders>
          </w:tcPr>
          <w:p w:rsidRPr="00D3416E" w:rsidR="00D5266D" w:rsidP="00B577CD" w:rsidRDefault="00D5266D" w14:paraId="5C16D6E4" w14:textId="77777777">
            <w:pPr>
              <w:tabs>
                <w:tab w:val="left" w:pos="0"/>
              </w:tabs>
              <w:rPr>
                <w:rFonts w:ascii="Times New Roman" w:hAnsi="Times New Roman"/>
                <w:sz w:val="18"/>
              </w:rPr>
            </w:pPr>
            <w:r w:rsidRPr="00D3416E">
              <w:rPr>
                <w:rFonts w:ascii="Times New Roman" w:hAnsi="Times New Roman"/>
                <w:sz w:val="18"/>
              </w:rPr>
              <w:t>Quality consistently</w:t>
            </w:r>
          </w:p>
          <w:p w:rsidRPr="00D3416E" w:rsidR="00D5266D" w:rsidP="00B577CD" w:rsidRDefault="00D5266D" w14:paraId="67AF73C3" w14:textId="77777777">
            <w:pPr>
              <w:tabs>
                <w:tab w:val="left" w:pos="0"/>
              </w:tabs>
              <w:rPr>
                <w:rFonts w:ascii="Times New Roman" w:hAnsi="Times New Roman"/>
                <w:sz w:val="18"/>
              </w:rPr>
            </w:pPr>
            <w:r w:rsidRPr="00D3416E">
              <w:rPr>
                <w:rFonts w:ascii="Times New Roman" w:hAnsi="Times New Roman"/>
                <w:sz w:val="18"/>
              </w:rPr>
              <w:t>exceeds position</w:t>
            </w:r>
          </w:p>
          <w:p w:rsidRPr="00D3416E" w:rsidR="00D5266D" w:rsidP="00B577CD" w:rsidRDefault="00D5266D" w14:paraId="402A0117" w14:textId="77777777">
            <w:pPr>
              <w:tabs>
                <w:tab w:val="left" w:pos="0"/>
              </w:tabs>
              <w:rPr>
                <w:rFonts w:ascii="Times New Roman" w:hAnsi="Times New Roman"/>
                <w:sz w:val="18"/>
              </w:rPr>
            </w:pPr>
            <w:r w:rsidRPr="00D3416E">
              <w:rPr>
                <w:rFonts w:ascii="Times New Roman" w:hAnsi="Times New Roman"/>
                <w:sz w:val="18"/>
              </w:rPr>
              <w:t>requirements</w:t>
            </w:r>
          </w:p>
        </w:tc>
      </w:tr>
      <w:tr w:rsidRPr="00A92BA1" w:rsidR="00D5266D" w:rsidTr="00A97FF0" w14:paraId="4F2B2689" w14:textId="77777777">
        <w:trPr>
          <w:cantSplit/>
        </w:trPr>
        <w:tc>
          <w:tcPr>
            <w:tcW w:w="1045" w:type="pct"/>
            <w:tcBorders>
              <w:top w:val="nil"/>
              <w:left w:val="nil"/>
              <w:bottom w:val="nil"/>
              <w:right w:val="nil"/>
            </w:tcBorders>
          </w:tcPr>
          <w:p w:rsidRPr="00D3416E" w:rsidR="00D5266D" w:rsidP="00B577CD" w:rsidRDefault="00D5266D" w14:paraId="4E70EE4C" w14:textId="77777777">
            <w:pPr>
              <w:tabs>
                <w:tab w:val="left" w:pos="0"/>
              </w:tabs>
              <w:spacing w:after="120"/>
              <w:ind w:left="-720"/>
              <w:rPr>
                <w:rFonts w:ascii="Times New Roman" w:hAnsi="Times New Roman"/>
                <w:sz w:val="20"/>
              </w:rPr>
            </w:pPr>
            <w:r w:rsidRPr="00D3416E">
              <w:rPr>
                <w:rFonts w:ascii="Times New Roman" w:hAnsi="Times New Roman"/>
                <w:sz w:val="20"/>
              </w:rPr>
              <w:t xml:space="preserve">0     1                2      </w:t>
            </w:r>
          </w:p>
        </w:tc>
        <w:tc>
          <w:tcPr>
            <w:tcW w:w="895" w:type="pct"/>
            <w:tcBorders>
              <w:top w:val="nil"/>
              <w:left w:val="nil"/>
              <w:bottom w:val="nil"/>
              <w:right w:val="nil"/>
            </w:tcBorders>
          </w:tcPr>
          <w:p w:rsidRPr="00D3416E" w:rsidR="00D5266D" w:rsidP="00B577CD" w:rsidRDefault="00D5266D" w14:paraId="09791811" w14:textId="77777777">
            <w:pPr>
              <w:tabs>
                <w:tab w:val="left" w:pos="0"/>
              </w:tabs>
              <w:spacing w:after="120"/>
              <w:ind w:left="-720"/>
              <w:rPr>
                <w:rFonts w:ascii="Times New Roman" w:hAnsi="Times New Roman"/>
                <w:sz w:val="20"/>
              </w:rPr>
            </w:pPr>
            <w:r w:rsidRPr="00D3416E">
              <w:rPr>
                <w:rFonts w:ascii="Times New Roman" w:hAnsi="Times New Roman"/>
                <w:sz w:val="20"/>
              </w:rPr>
              <w:t xml:space="preserve">     3                 4      </w:t>
            </w:r>
          </w:p>
        </w:tc>
        <w:tc>
          <w:tcPr>
            <w:tcW w:w="800" w:type="pct"/>
            <w:tcBorders>
              <w:top w:val="nil"/>
              <w:left w:val="nil"/>
              <w:bottom w:val="nil"/>
              <w:right w:val="nil"/>
            </w:tcBorders>
          </w:tcPr>
          <w:p w:rsidRPr="00D3416E" w:rsidR="00D5266D" w:rsidP="00B577CD" w:rsidRDefault="00D5266D" w14:paraId="611DD3B6" w14:textId="77777777">
            <w:pPr>
              <w:tabs>
                <w:tab w:val="left" w:pos="0"/>
              </w:tabs>
              <w:spacing w:after="120"/>
              <w:ind w:left="-720"/>
              <w:rPr>
                <w:rFonts w:ascii="Times New Roman" w:hAnsi="Times New Roman"/>
                <w:sz w:val="20"/>
              </w:rPr>
            </w:pPr>
            <w:r w:rsidRPr="00D3416E">
              <w:rPr>
                <w:rFonts w:ascii="Times New Roman" w:hAnsi="Times New Roman"/>
                <w:sz w:val="20"/>
              </w:rPr>
              <w:t xml:space="preserve">     5               6      </w:t>
            </w:r>
          </w:p>
        </w:tc>
        <w:tc>
          <w:tcPr>
            <w:tcW w:w="1177" w:type="pct"/>
            <w:tcBorders>
              <w:top w:val="nil"/>
              <w:left w:val="nil"/>
              <w:bottom w:val="nil"/>
              <w:right w:val="nil"/>
            </w:tcBorders>
          </w:tcPr>
          <w:p w:rsidRPr="00D3416E" w:rsidR="00D5266D" w:rsidP="00B577CD" w:rsidRDefault="00D5266D" w14:paraId="4788F321" w14:textId="77777777">
            <w:pPr>
              <w:tabs>
                <w:tab w:val="left" w:pos="0"/>
              </w:tabs>
              <w:spacing w:after="120"/>
              <w:ind w:left="-720"/>
              <w:rPr>
                <w:rFonts w:ascii="Times New Roman" w:hAnsi="Times New Roman"/>
                <w:sz w:val="20"/>
              </w:rPr>
            </w:pPr>
            <w:r w:rsidRPr="00D3416E">
              <w:rPr>
                <w:rFonts w:ascii="Times New Roman" w:hAnsi="Times New Roman"/>
                <w:sz w:val="20"/>
              </w:rPr>
              <w:t xml:space="preserve">    </w:t>
            </w:r>
            <w:r w:rsidRPr="00D3416E" w:rsidR="00715DE8">
              <w:rPr>
                <w:rFonts w:ascii="Times New Roman" w:hAnsi="Times New Roman"/>
                <w:sz w:val="20"/>
              </w:rPr>
              <w:t xml:space="preserve">  </w:t>
            </w:r>
            <w:r w:rsidRPr="00D3416E">
              <w:rPr>
                <w:rFonts w:ascii="Times New Roman" w:hAnsi="Times New Roman"/>
                <w:sz w:val="20"/>
              </w:rPr>
              <w:t xml:space="preserve"> 7                8      </w:t>
            </w:r>
          </w:p>
        </w:tc>
        <w:tc>
          <w:tcPr>
            <w:tcW w:w="1083" w:type="pct"/>
            <w:tcBorders>
              <w:top w:val="nil"/>
              <w:left w:val="nil"/>
              <w:bottom w:val="nil"/>
              <w:right w:val="nil"/>
            </w:tcBorders>
          </w:tcPr>
          <w:p w:rsidRPr="00D3416E" w:rsidR="00D5266D" w:rsidP="00B577CD" w:rsidRDefault="00D5266D" w14:paraId="256DE27C" w14:textId="77777777">
            <w:pPr>
              <w:tabs>
                <w:tab w:val="left" w:pos="0"/>
              </w:tabs>
              <w:spacing w:after="120"/>
              <w:ind w:left="-720"/>
              <w:rPr>
                <w:rFonts w:ascii="Times New Roman" w:hAnsi="Times New Roman"/>
                <w:sz w:val="20"/>
              </w:rPr>
            </w:pPr>
            <w:r w:rsidRPr="00D3416E">
              <w:rPr>
                <w:rFonts w:ascii="Times New Roman" w:hAnsi="Times New Roman"/>
                <w:sz w:val="20"/>
              </w:rPr>
              <w:t xml:space="preserve">     9               10      </w:t>
            </w:r>
          </w:p>
        </w:tc>
      </w:tr>
    </w:tbl>
    <w:p w:rsidRPr="00D3416E" w:rsidR="00D5266D" w:rsidP="00B577CD" w:rsidRDefault="00D5266D" w14:paraId="3419CC71" w14:textId="77777777">
      <w:pPr>
        <w:tabs>
          <w:tab w:val="left" w:pos="0"/>
        </w:tabs>
        <w:spacing w:after="120"/>
        <w:ind w:left="-720"/>
        <w:rPr>
          <w:rFonts w:ascii="Times New Roman" w:hAnsi="Times New Roman"/>
          <w:sz w:val="20"/>
        </w:rPr>
      </w:pPr>
      <w:r w:rsidRPr="00D3416E">
        <w:rPr>
          <w:rFonts w:ascii="Times New Roman" w:hAnsi="Times New Roman"/>
          <w:sz w:val="20"/>
        </w:rPr>
        <w:t>Comments of</w:t>
      </w:r>
      <w:r w:rsidRPr="00D3416E" w:rsidR="00270CE9">
        <w:rPr>
          <w:rFonts w:ascii="Times New Roman" w:hAnsi="Times New Roman"/>
          <w:sz w:val="20"/>
        </w:rPr>
        <w:t xml:space="preserve"> </w:t>
      </w:r>
      <w:r w:rsidRPr="00D3416E">
        <w:rPr>
          <w:rFonts w:ascii="Times New Roman" w:hAnsi="Times New Roman"/>
          <w:sz w:val="20"/>
        </w:rPr>
        <w:t>achievements</w:t>
      </w:r>
      <w:proofErr w:type="gramStart"/>
      <w:r w:rsidRPr="00D3416E">
        <w:rPr>
          <w:rFonts w:ascii="Times New Roman" w:hAnsi="Times New Roman"/>
          <w:sz w:val="20"/>
        </w:rPr>
        <w:t>:_</w:t>
      </w:r>
      <w:proofErr w:type="gramEnd"/>
      <w:r w:rsidRPr="00D3416E">
        <w:rPr>
          <w:rFonts w:ascii="Times New Roman" w:hAnsi="Times New Roman"/>
          <w:sz w:val="20"/>
        </w:rPr>
        <w:t>___________________________________________________________________</w:t>
      </w:r>
    </w:p>
    <w:p w:rsidRPr="00D3416E" w:rsidR="00D5266D" w:rsidP="00B577CD" w:rsidRDefault="00D5266D" w14:paraId="1FFDD49D" w14:textId="77777777">
      <w:pPr>
        <w:tabs>
          <w:tab w:val="left" w:pos="0"/>
        </w:tabs>
        <w:spacing w:after="120"/>
        <w:ind w:left="-720"/>
        <w:rPr>
          <w:rFonts w:ascii="Times New Roman" w:hAnsi="Times New Roman"/>
          <w:sz w:val="20"/>
        </w:rPr>
      </w:pPr>
      <w:r w:rsidRPr="00D3416E">
        <w:rPr>
          <w:rFonts w:ascii="Times New Roman" w:hAnsi="Times New Roman"/>
          <w:sz w:val="20"/>
        </w:rPr>
        <w:t>How can assistant improve her/his performance? ____________________________</w:t>
      </w:r>
      <w:r w:rsidRPr="00D3416E" w:rsidR="00715DE8">
        <w:rPr>
          <w:rFonts w:ascii="Times New Roman" w:hAnsi="Times New Roman"/>
          <w:sz w:val="20"/>
        </w:rPr>
        <w:t>_______________________</w:t>
      </w:r>
    </w:p>
    <w:p w:rsidRPr="00D3416E" w:rsidR="00D5266D" w:rsidP="00B577CD" w:rsidRDefault="00D5266D" w14:paraId="5D331B59" w14:textId="77777777">
      <w:pPr>
        <w:spacing w:after="120"/>
        <w:ind w:left="-720"/>
        <w:rPr>
          <w:rFonts w:ascii="Times New Roman" w:hAnsi="Times New Roman"/>
          <w:sz w:val="20"/>
        </w:rPr>
      </w:pPr>
      <w:r w:rsidRPr="00D3416E">
        <w:rPr>
          <w:rFonts w:ascii="Times New Roman" w:hAnsi="Times New Roman"/>
          <w:b/>
          <w:sz w:val="20"/>
        </w:rPr>
        <w:t>III</w:t>
      </w:r>
      <w:r w:rsidRPr="00D3416E" w:rsidR="00447739">
        <w:rPr>
          <w:rFonts w:ascii="Times New Roman" w:hAnsi="Times New Roman"/>
          <w:b/>
          <w:sz w:val="20"/>
        </w:rPr>
        <w:t xml:space="preserve">. </w:t>
      </w:r>
      <w:r w:rsidRPr="00D3416E">
        <w:rPr>
          <w:rFonts w:ascii="Times New Roman" w:hAnsi="Times New Roman"/>
          <w:b/>
          <w:sz w:val="20"/>
        </w:rPr>
        <w:t>RESPONSIBILITY</w:t>
      </w:r>
      <w:r w:rsidRPr="00D3416E">
        <w:rPr>
          <w:rFonts w:ascii="Times New Roman" w:hAnsi="Times New Roman"/>
          <w:sz w:val="20"/>
        </w:rPr>
        <w:t>:  Evaluate the promptness, ability to complete tasks, attention to detail, and self-initiative of the assistant.</w:t>
      </w:r>
    </w:p>
    <w:tbl>
      <w:tblPr>
        <w:tblW w:w="5000" w:type="pct"/>
        <w:tblLook w:val="0000" w:firstRow="0" w:lastRow="0" w:firstColumn="0" w:lastColumn="0" w:noHBand="0" w:noVBand="0"/>
      </w:tblPr>
      <w:tblGrid>
        <w:gridCol w:w="1723"/>
        <w:gridCol w:w="1476"/>
        <w:gridCol w:w="1321"/>
        <w:gridCol w:w="1943"/>
        <w:gridCol w:w="995"/>
        <w:gridCol w:w="1872"/>
      </w:tblGrid>
      <w:tr w:rsidRPr="00A92BA1" w:rsidR="00D5266D" w:rsidTr="00A97FF0" w14:paraId="31C64149" w14:textId="77777777">
        <w:trPr>
          <w:cantSplit/>
          <w:trHeight w:val="1031"/>
        </w:trPr>
        <w:tc>
          <w:tcPr>
            <w:tcW w:w="924" w:type="pct"/>
            <w:tcBorders>
              <w:top w:val="single" w:color="auto" w:sz="12" w:space="0"/>
              <w:left w:val="single" w:color="auto" w:sz="12" w:space="0"/>
              <w:bottom w:val="single" w:color="auto" w:sz="12" w:space="0"/>
              <w:right w:val="single" w:color="auto" w:sz="6" w:space="0"/>
            </w:tcBorders>
          </w:tcPr>
          <w:p w:rsidRPr="00D3416E" w:rsidR="00D5266D" w:rsidP="00B577CD" w:rsidRDefault="00D5266D" w14:paraId="2EF1C8ED" w14:textId="77777777">
            <w:pPr>
              <w:rPr>
                <w:rFonts w:ascii="Times New Roman" w:hAnsi="Times New Roman"/>
                <w:sz w:val="18"/>
              </w:rPr>
            </w:pPr>
            <w:r w:rsidRPr="00D3416E">
              <w:rPr>
                <w:rFonts w:ascii="Times New Roman" w:hAnsi="Times New Roman"/>
                <w:sz w:val="18"/>
              </w:rPr>
              <w:t>Behavior is consistently irresponsible.</w:t>
            </w:r>
          </w:p>
          <w:p w:rsidRPr="00D3416E" w:rsidR="00D5266D" w:rsidP="00B577CD" w:rsidRDefault="00D5266D" w14:paraId="48AB9B20" w14:textId="77777777">
            <w:pPr>
              <w:rPr>
                <w:rFonts w:ascii="Times New Roman" w:hAnsi="Times New Roman"/>
                <w:sz w:val="18"/>
              </w:rPr>
            </w:pPr>
            <w:r w:rsidRPr="00D3416E">
              <w:rPr>
                <w:rFonts w:ascii="Times New Roman" w:hAnsi="Times New Roman"/>
                <w:sz w:val="18"/>
              </w:rPr>
              <w:t>Improvements mandatory</w:t>
            </w:r>
          </w:p>
        </w:tc>
        <w:tc>
          <w:tcPr>
            <w:tcW w:w="791" w:type="pct"/>
            <w:tcBorders>
              <w:top w:val="single" w:color="auto" w:sz="12" w:space="0"/>
              <w:left w:val="single" w:color="auto" w:sz="6" w:space="0"/>
              <w:bottom w:val="single" w:color="auto" w:sz="12" w:space="0"/>
              <w:right w:val="single" w:color="auto" w:sz="6" w:space="0"/>
            </w:tcBorders>
          </w:tcPr>
          <w:p w:rsidRPr="00D3416E" w:rsidR="00D5266D" w:rsidP="00B577CD" w:rsidRDefault="00D5266D" w14:paraId="5E654C28" w14:textId="77777777">
            <w:pPr>
              <w:rPr>
                <w:rFonts w:ascii="Times New Roman" w:hAnsi="Times New Roman"/>
                <w:sz w:val="18"/>
              </w:rPr>
            </w:pPr>
            <w:r w:rsidRPr="00D3416E">
              <w:rPr>
                <w:rFonts w:ascii="Times New Roman" w:hAnsi="Times New Roman"/>
                <w:sz w:val="18"/>
              </w:rPr>
              <w:t>Behavior is frequently</w:t>
            </w:r>
          </w:p>
          <w:p w:rsidRPr="00D3416E" w:rsidR="00D5266D" w:rsidP="00B577CD" w:rsidRDefault="00D5266D" w14:paraId="7FCA20E6" w14:textId="77777777">
            <w:pPr>
              <w:rPr>
                <w:rFonts w:ascii="Times New Roman" w:hAnsi="Times New Roman"/>
                <w:sz w:val="18"/>
              </w:rPr>
            </w:pPr>
            <w:proofErr w:type="gramStart"/>
            <w:r w:rsidRPr="00D3416E">
              <w:rPr>
                <w:rFonts w:ascii="Times New Roman" w:hAnsi="Times New Roman"/>
                <w:sz w:val="18"/>
              </w:rPr>
              <w:t>irresponsible</w:t>
            </w:r>
            <w:proofErr w:type="gramEnd"/>
            <w:r w:rsidRPr="00D3416E">
              <w:rPr>
                <w:rFonts w:ascii="Times New Roman" w:hAnsi="Times New Roman"/>
                <w:sz w:val="18"/>
              </w:rPr>
              <w:t>.</w:t>
            </w:r>
          </w:p>
          <w:p w:rsidRPr="00D3416E" w:rsidR="00D5266D" w:rsidP="00B577CD" w:rsidRDefault="00D5266D" w14:paraId="0A04A532" w14:textId="77777777">
            <w:pPr>
              <w:rPr>
                <w:rFonts w:ascii="Times New Roman" w:hAnsi="Times New Roman"/>
                <w:sz w:val="18"/>
              </w:rPr>
            </w:pPr>
            <w:r w:rsidRPr="00D3416E">
              <w:rPr>
                <w:rFonts w:ascii="Times New Roman" w:hAnsi="Times New Roman"/>
                <w:sz w:val="18"/>
              </w:rPr>
              <w:t>Improvement</w:t>
            </w:r>
          </w:p>
          <w:p w:rsidRPr="00D3416E" w:rsidR="00D5266D" w:rsidP="00B577CD" w:rsidRDefault="00D5266D" w14:paraId="09352EC8" w14:textId="77777777">
            <w:pPr>
              <w:rPr>
                <w:rFonts w:ascii="Times New Roman" w:hAnsi="Times New Roman"/>
                <w:sz w:val="18"/>
              </w:rPr>
            </w:pPr>
            <w:proofErr w:type="gramStart"/>
            <w:r w:rsidRPr="00D3416E">
              <w:rPr>
                <w:rFonts w:ascii="Times New Roman" w:hAnsi="Times New Roman"/>
                <w:sz w:val="18"/>
              </w:rPr>
              <w:t>mandatory</w:t>
            </w:r>
            <w:proofErr w:type="gramEnd"/>
            <w:r w:rsidRPr="00D3416E">
              <w:rPr>
                <w:rFonts w:ascii="Times New Roman" w:hAnsi="Times New Roman"/>
                <w:sz w:val="18"/>
              </w:rPr>
              <w:t>.</w:t>
            </w:r>
          </w:p>
        </w:tc>
        <w:tc>
          <w:tcPr>
            <w:tcW w:w="708" w:type="pct"/>
            <w:tcBorders>
              <w:top w:val="single" w:color="auto" w:sz="12" w:space="0"/>
              <w:left w:val="single" w:color="auto" w:sz="6" w:space="0"/>
              <w:bottom w:val="single" w:color="auto" w:sz="12" w:space="0"/>
              <w:right w:val="single" w:color="auto" w:sz="6" w:space="0"/>
            </w:tcBorders>
            <w:shd w:val="pct20" w:color="auto" w:fill="auto"/>
          </w:tcPr>
          <w:p w:rsidRPr="00D3416E" w:rsidR="00D5266D" w:rsidP="00B577CD" w:rsidRDefault="00D5266D" w14:paraId="41F9AE5E" w14:textId="77777777">
            <w:pPr>
              <w:rPr>
                <w:rFonts w:ascii="Times New Roman" w:hAnsi="Times New Roman"/>
                <w:sz w:val="18"/>
              </w:rPr>
            </w:pPr>
          </w:p>
          <w:p w:rsidRPr="00D3416E" w:rsidR="00D5266D" w:rsidP="00B577CD" w:rsidRDefault="00D5266D" w14:paraId="0719A626" w14:textId="77777777">
            <w:pPr>
              <w:rPr>
                <w:rFonts w:ascii="Times New Roman" w:hAnsi="Times New Roman"/>
                <w:sz w:val="18"/>
              </w:rPr>
            </w:pPr>
            <w:r w:rsidRPr="00D3416E">
              <w:rPr>
                <w:rFonts w:ascii="Times New Roman" w:hAnsi="Times New Roman"/>
                <w:sz w:val="18"/>
              </w:rPr>
              <w:t>Responsibility</w:t>
            </w:r>
          </w:p>
          <w:p w:rsidRPr="00D3416E" w:rsidR="00D5266D" w:rsidP="00B577CD" w:rsidRDefault="00D5266D" w14:paraId="4DCA4752" w14:textId="77777777">
            <w:pPr>
              <w:rPr>
                <w:rFonts w:ascii="Times New Roman" w:hAnsi="Times New Roman"/>
                <w:sz w:val="18"/>
              </w:rPr>
            </w:pPr>
            <w:r w:rsidRPr="00D3416E">
              <w:rPr>
                <w:rFonts w:ascii="Times New Roman" w:hAnsi="Times New Roman"/>
                <w:sz w:val="18"/>
              </w:rPr>
              <w:t>shown is adequate for the position</w:t>
            </w:r>
          </w:p>
        </w:tc>
        <w:tc>
          <w:tcPr>
            <w:tcW w:w="1041" w:type="pct"/>
            <w:tcBorders>
              <w:top w:val="single" w:color="auto" w:sz="12" w:space="0"/>
              <w:left w:val="single" w:color="auto" w:sz="6" w:space="0"/>
              <w:bottom w:val="single" w:color="auto" w:sz="12" w:space="0"/>
              <w:right w:val="single" w:color="auto" w:sz="6" w:space="0"/>
            </w:tcBorders>
          </w:tcPr>
          <w:p w:rsidRPr="00D3416E" w:rsidR="00D5266D" w:rsidP="00B577CD" w:rsidRDefault="00D5266D" w14:paraId="00F03A6D" w14:textId="77777777">
            <w:pPr>
              <w:rPr>
                <w:rFonts w:ascii="Times New Roman" w:hAnsi="Times New Roman"/>
                <w:sz w:val="18"/>
              </w:rPr>
            </w:pPr>
          </w:p>
          <w:p w:rsidRPr="00D3416E" w:rsidR="00D5266D" w:rsidP="00B577CD" w:rsidRDefault="00D5266D" w14:paraId="41D04E93" w14:textId="77777777">
            <w:pPr>
              <w:rPr>
                <w:rFonts w:ascii="Times New Roman" w:hAnsi="Times New Roman"/>
                <w:sz w:val="18"/>
              </w:rPr>
            </w:pPr>
            <w:r w:rsidRPr="00D3416E">
              <w:rPr>
                <w:rFonts w:ascii="Times New Roman" w:hAnsi="Times New Roman"/>
                <w:sz w:val="18"/>
              </w:rPr>
              <w:t>Responsibility</w:t>
            </w:r>
          </w:p>
          <w:p w:rsidRPr="00D3416E" w:rsidR="00D5266D" w:rsidP="00B577CD" w:rsidRDefault="00D5266D" w14:paraId="69764F8F" w14:textId="77777777">
            <w:pPr>
              <w:rPr>
                <w:rFonts w:ascii="Times New Roman" w:hAnsi="Times New Roman"/>
                <w:sz w:val="18"/>
              </w:rPr>
            </w:pPr>
            <w:r w:rsidRPr="00D3416E">
              <w:rPr>
                <w:rFonts w:ascii="Times New Roman" w:hAnsi="Times New Roman"/>
                <w:sz w:val="18"/>
              </w:rPr>
              <w:t>frequently exceeds</w:t>
            </w:r>
          </w:p>
          <w:p w:rsidRPr="00D3416E" w:rsidR="00D5266D" w:rsidP="00B577CD" w:rsidRDefault="00D5266D" w14:paraId="7964D5E4" w14:textId="77777777">
            <w:pPr>
              <w:rPr>
                <w:rFonts w:ascii="Times New Roman" w:hAnsi="Times New Roman"/>
                <w:sz w:val="18"/>
              </w:rPr>
            </w:pPr>
            <w:proofErr w:type="gramStart"/>
            <w:r w:rsidRPr="00D3416E">
              <w:rPr>
                <w:rFonts w:ascii="Times New Roman" w:hAnsi="Times New Roman"/>
                <w:sz w:val="18"/>
              </w:rPr>
              <w:t>expectations</w:t>
            </w:r>
            <w:proofErr w:type="gramEnd"/>
            <w:r w:rsidRPr="00D3416E">
              <w:rPr>
                <w:rFonts w:ascii="Times New Roman" w:hAnsi="Times New Roman"/>
                <w:sz w:val="18"/>
              </w:rPr>
              <w:t>.</w:t>
            </w:r>
          </w:p>
        </w:tc>
        <w:tc>
          <w:tcPr>
            <w:tcW w:w="1536" w:type="pct"/>
            <w:gridSpan w:val="2"/>
            <w:tcBorders>
              <w:top w:val="single" w:color="auto" w:sz="12" w:space="0"/>
              <w:left w:val="single" w:color="auto" w:sz="6" w:space="0"/>
              <w:bottom w:val="single" w:color="auto" w:sz="12" w:space="0"/>
              <w:right w:val="single" w:color="auto" w:sz="12" w:space="0"/>
            </w:tcBorders>
          </w:tcPr>
          <w:p w:rsidRPr="00D3416E" w:rsidR="00D5266D" w:rsidP="00B577CD" w:rsidRDefault="00D5266D" w14:paraId="6930E822" w14:textId="77777777">
            <w:pPr>
              <w:rPr>
                <w:rFonts w:ascii="Times New Roman" w:hAnsi="Times New Roman"/>
                <w:sz w:val="18"/>
              </w:rPr>
            </w:pPr>
          </w:p>
          <w:p w:rsidRPr="00D3416E" w:rsidR="00D5266D" w:rsidP="00B577CD" w:rsidRDefault="00D5266D" w14:paraId="16CA37AD" w14:textId="77777777">
            <w:pPr>
              <w:rPr>
                <w:rFonts w:ascii="Times New Roman" w:hAnsi="Times New Roman"/>
                <w:sz w:val="18"/>
              </w:rPr>
            </w:pPr>
            <w:r w:rsidRPr="00D3416E">
              <w:rPr>
                <w:rFonts w:ascii="Times New Roman" w:hAnsi="Times New Roman"/>
                <w:sz w:val="18"/>
              </w:rPr>
              <w:t>Responsibility consistent exceeds expectations.</w:t>
            </w:r>
          </w:p>
        </w:tc>
      </w:tr>
      <w:tr w:rsidRPr="00A92BA1" w:rsidR="00D5266D" w:rsidTr="00A97FF0" w14:paraId="23DD03D0" w14:textId="77777777">
        <w:trPr>
          <w:cantSplit/>
          <w:trHeight w:val="355"/>
        </w:trPr>
        <w:tc>
          <w:tcPr>
            <w:tcW w:w="924" w:type="pct"/>
            <w:tcBorders>
              <w:top w:val="nil"/>
              <w:left w:val="nil"/>
              <w:bottom w:val="nil"/>
              <w:right w:val="nil"/>
            </w:tcBorders>
          </w:tcPr>
          <w:p w:rsidRPr="00D3416E" w:rsidR="00D5266D" w:rsidP="00B577CD" w:rsidRDefault="00D5266D" w14:paraId="1374AA1A" w14:textId="77777777">
            <w:pPr>
              <w:spacing w:after="120"/>
              <w:ind w:left="-720"/>
              <w:rPr>
                <w:rFonts w:ascii="Times New Roman" w:hAnsi="Times New Roman"/>
                <w:sz w:val="20"/>
              </w:rPr>
            </w:pPr>
            <w:r w:rsidRPr="00D3416E">
              <w:rPr>
                <w:rFonts w:ascii="Times New Roman" w:hAnsi="Times New Roman"/>
                <w:sz w:val="20"/>
              </w:rPr>
              <w:t xml:space="preserve">0     1                2      </w:t>
            </w:r>
          </w:p>
        </w:tc>
        <w:tc>
          <w:tcPr>
            <w:tcW w:w="791" w:type="pct"/>
            <w:tcBorders>
              <w:top w:val="nil"/>
              <w:left w:val="nil"/>
              <w:bottom w:val="nil"/>
              <w:right w:val="nil"/>
            </w:tcBorders>
          </w:tcPr>
          <w:p w:rsidRPr="00D3416E" w:rsidR="00D5266D" w:rsidP="00B577CD" w:rsidRDefault="00D5266D" w14:paraId="5FCCD076" w14:textId="77777777">
            <w:pPr>
              <w:spacing w:after="120"/>
              <w:ind w:left="-720"/>
              <w:rPr>
                <w:rFonts w:ascii="Times New Roman" w:hAnsi="Times New Roman"/>
                <w:sz w:val="20"/>
              </w:rPr>
            </w:pPr>
            <w:r w:rsidRPr="00D3416E">
              <w:rPr>
                <w:rFonts w:ascii="Times New Roman" w:hAnsi="Times New Roman"/>
                <w:sz w:val="20"/>
              </w:rPr>
              <w:t xml:space="preserve">     3                  4      </w:t>
            </w:r>
          </w:p>
        </w:tc>
        <w:tc>
          <w:tcPr>
            <w:tcW w:w="708" w:type="pct"/>
            <w:tcBorders>
              <w:top w:val="nil"/>
              <w:left w:val="nil"/>
              <w:bottom w:val="nil"/>
              <w:right w:val="nil"/>
            </w:tcBorders>
          </w:tcPr>
          <w:p w:rsidRPr="00D3416E" w:rsidR="00D5266D" w:rsidP="00B577CD" w:rsidRDefault="00D5266D" w14:paraId="67AB4885" w14:textId="77777777">
            <w:pPr>
              <w:spacing w:after="120"/>
              <w:ind w:left="-720"/>
              <w:rPr>
                <w:rFonts w:ascii="Times New Roman" w:hAnsi="Times New Roman"/>
                <w:sz w:val="20"/>
              </w:rPr>
            </w:pPr>
            <w:r w:rsidRPr="00D3416E">
              <w:rPr>
                <w:rFonts w:ascii="Times New Roman" w:hAnsi="Times New Roman"/>
                <w:sz w:val="20"/>
              </w:rPr>
              <w:t xml:space="preserve">     5              6      </w:t>
            </w:r>
          </w:p>
        </w:tc>
        <w:tc>
          <w:tcPr>
            <w:tcW w:w="1574" w:type="pct"/>
            <w:gridSpan w:val="2"/>
            <w:tcBorders>
              <w:top w:val="nil"/>
              <w:left w:val="nil"/>
              <w:bottom w:val="nil"/>
              <w:right w:val="nil"/>
            </w:tcBorders>
          </w:tcPr>
          <w:p w:rsidRPr="00D3416E" w:rsidR="00D5266D" w:rsidP="00B577CD" w:rsidRDefault="00D5266D" w14:paraId="676C720D" w14:textId="77777777">
            <w:pPr>
              <w:spacing w:after="120"/>
              <w:ind w:left="-720"/>
              <w:rPr>
                <w:rFonts w:ascii="Times New Roman" w:hAnsi="Times New Roman"/>
                <w:sz w:val="20"/>
              </w:rPr>
            </w:pPr>
            <w:r w:rsidRPr="00D3416E">
              <w:rPr>
                <w:rFonts w:ascii="Times New Roman" w:hAnsi="Times New Roman"/>
                <w:sz w:val="20"/>
              </w:rPr>
              <w:t xml:space="preserve">     7                  8      </w:t>
            </w:r>
            <w:r w:rsidRPr="00D3416E" w:rsidR="00715DE8">
              <w:rPr>
                <w:rFonts w:ascii="Times New Roman" w:hAnsi="Times New Roman"/>
                <w:sz w:val="20"/>
              </w:rPr>
              <w:t xml:space="preserve">                 9</w:t>
            </w:r>
          </w:p>
        </w:tc>
        <w:tc>
          <w:tcPr>
            <w:tcW w:w="1003" w:type="pct"/>
            <w:tcBorders>
              <w:top w:val="nil"/>
              <w:left w:val="nil"/>
              <w:bottom w:val="nil"/>
              <w:right w:val="nil"/>
            </w:tcBorders>
          </w:tcPr>
          <w:p w:rsidRPr="00D3416E" w:rsidR="00D5266D" w:rsidP="00B577CD" w:rsidRDefault="00D5266D" w14:paraId="5090D45C" w14:textId="77777777">
            <w:pPr>
              <w:spacing w:after="120"/>
              <w:ind w:left="-720"/>
              <w:rPr>
                <w:rFonts w:ascii="Times New Roman" w:hAnsi="Times New Roman"/>
                <w:sz w:val="20"/>
              </w:rPr>
            </w:pPr>
            <w:r w:rsidRPr="00D3416E">
              <w:rPr>
                <w:rFonts w:ascii="Times New Roman" w:hAnsi="Times New Roman"/>
                <w:sz w:val="20"/>
              </w:rPr>
              <w:t xml:space="preserve">     10      </w:t>
            </w:r>
          </w:p>
        </w:tc>
      </w:tr>
    </w:tbl>
    <w:p w:rsidRPr="00D3416E" w:rsidR="00D5266D" w:rsidP="00B577CD" w:rsidRDefault="00D5266D" w14:paraId="0892A524" w14:textId="77777777">
      <w:pPr>
        <w:spacing w:after="120"/>
        <w:ind w:left="-720"/>
        <w:rPr>
          <w:rFonts w:ascii="Times New Roman" w:hAnsi="Times New Roman"/>
          <w:sz w:val="20"/>
        </w:rPr>
      </w:pPr>
      <w:r w:rsidRPr="00D3416E">
        <w:rPr>
          <w:rFonts w:ascii="Times New Roman" w:hAnsi="Times New Roman"/>
          <w:sz w:val="20"/>
        </w:rPr>
        <w:t>Comments of achievements_______________________________________</w:t>
      </w:r>
      <w:r w:rsidRPr="00D3416E" w:rsidR="00715DE8">
        <w:rPr>
          <w:rFonts w:ascii="Times New Roman" w:hAnsi="Times New Roman"/>
          <w:sz w:val="20"/>
        </w:rPr>
        <w:t>______________________________</w:t>
      </w:r>
    </w:p>
    <w:p w:rsidRPr="00D3416E" w:rsidR="00D5266D" w:rsidP="00B577CD" w:rsidRDefault="00D5266D" w14:paraId="0CEF43E2" w14:textId="77777777">
      <w:pPr>
        <w:spacing w:after="120"/>
        <w:ind w:left="-720"/>
        <w:rPr>
          <w:rFonts w:ascii="Times New Roman" w:hAnsi="Times New Roman"/>
          <w:sz w:val="20"/>
        </w:rPr>
      </w:pPr>
      <w:r w:rsidRPr="00D3416E">
        <w:rPr>
          <w:rFonts w:ascii="Times New Roman" w:hAnsi="Times New Roman"/>
          <w:sz w:val="20"/>
        </w:rPr>
        <w:t>How can assistant improve her/his performance? _______________</w:t>
      </w:r>
      <w:r w:rsidRPr="00D3416E" w:rsidR="00715DE8">
        <w:rPr>
          <w:rFonts w:ascii="Times New Roman" w:hAnsi="Times New Roman"/>
          <w:sz w:val="20"/>
        </w:rPr>
        <w:t>___________________________</w:t>
      </w:r>
      <w:r w:rsidRPr="00D3416E">
        <w:rPr>
          <w:rFonts w:ascii="Times New Roman" w:hAnsi="Times New Roman"/>
          <w:sz w:val="20"/>
        </w:rPr>
        <w:t>_</w:t>
      </w:r>
    </w:p>
    <w:p w:rsidRPr="00D3416E" w:rsidR="00C94CBA" w:rsidP="00B577CD" w:rsidRDefault="00C94CBA" w14:paraId="20E36DAB" w14:textId="77777777">
      <w:pPr>
        <w:spacing w:after="120"/>
        <w:ind w:left="-720"/>
        <w:rPr>
          <w:rFonts w:ascii="Times New Roman" w:hAnsi="Times New Roman"/>
          <w:b/>
          <w:i/>
          <w:sz w:val="20"/>
        </w:rPr>
      </w:pPr>
      <w:bookmarkStart w:name="_Toc142988210" w:id="3317"/>
      <w:bookmarkStart w:name="_Toc142988403" w:id="3318"/>
      <w:bookmarkStart w:name="_Toc142988806" w:id="3319"/>
      <w:r w:rsidRPr="00D3416E">
        <w:rPr>
          <w:rFonts w:ascii="Times New Roman" w:hAnsi="Times New Roman"/>
          <w:b/>
          <w:i/>
          <w:sz w:val="20"/>
        </w:rPr>
        <w:br w:type="page"/>
      </w:r>
    </w:p>
    <w:p w:rsidRPr="00D3416E" w:rsidR="00836199" w:rsidP="00B577CD" w:rsidRDefault="00836199" w14:paraId="42A8E82B" w14:textId="77777777">
      <w:pPr>
        <w:spacing w:after="120"/>
        <w:ind w:left="-720"/>
        <w:rPr>
          <w:rFonts w:ascii="Times New Roman" w:hAnsi="Times New Roman"/>
          <w:b/>
          <w:i/>
        </w:rPr>
      </w:pPr>
      <w:r w:rsidRPr="00D3416E">
        <w:rPr>
          <w:rFonts w:ascii="Times New Roman" w:hAnsi="Times New Roman"/>
          <w:b/>
          <w:i/>
          <w:sz w:val="20"/>
        </w:rPr>
        <w:lastRenderedPageBreak/>
        <w:t>Assistantship Evaluation Form</w:t>
      </w:r>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r w:rsidRPr="00D3416E" w:rsidR="00266A17">
        <w:rPr>
          <w:rFonts w:ascii="Times New Roman" w:hAnsi="Times New Roman"/>
          <w:b/>
          <w:i/>
          <w:sz w:val="20"/>
        </w:rPr>
        <w:t xml:space="preserve"> (page 2)</w:t>
      </w:r>
      <w:bookmarkEnd w:id="3317"/>
      <w:bookmarkEnd w:id="3318"/>
      <w:bookmarkEnd w:id="3319"/>
    </w:p>
    <w:p w:rsidRPr="00D3416E" w:rsidR="00836199" w:rsidP="00B577CD" w:rsidRDefault="00836199" w14:paraId="3078A0A2" w14:textId="77777777">
      <w:pPr>
        <w:spacing w:after="120"/>
        <w:ind w:left="-720"/>
        <w:rPr>
          <w:rFonts w:ascii="Times New Roman" w:hAnsi="Times New Roman"/>
          <w:sz w:val="22"/>
        </w:rPr>
      </w:pPr>
      <w:r w:rsidRPr="00D3416E">
        <w:rPr>
          <w:rFonts w:ascii="Times New Roman" w:hAnsi="Times New Roman"/>
          <w:b/>
          <w:sz w:val="22"/>
        </w:rPr>
        <w:t>IV</w:t>
      </w:r>
      <w:r w:rsidRPr="00D3416E" w:rsidR="00447739">
        <w:rPr>
          <w:rFonts w:ascii="Times New Roman" w:hAnsi="Times New Roman"/>
          <w:b/>
          <w:sz w:val="22"/>
        </w:rPr>
        <w:t xml:space="preserve">. </w:t>
      </w:r>
      <w:r w:rsidRPr="00D3416E" w:rsidR="003A295E">
        <w:rPr>
          <w:rFonts w:ascii="Times New Roman" w:hAnsi="Times New Roman"/>
          <w:b/>
          <w:sz w:val="20"/>
        </w:rPr>
        <w:t>INTERPERSONAL</w:t>
      </w:r>
      <w:r w:rsidRPr="00D3416E">
        <w:rPr>
          <w:rFonts w:ascii="Times New Roman" w:hAnsi="Times New Roman"/>
          <w:b/>
          <w:sz w:val="20"/>
        </w:rPr>
        <w:t xml:space="preserve"> RELATIONS</w:t>
      </w:r>
      <w:r w:rsidRPr="00D3416E">
        <w:rPr>
          <w:rFonts w:ascii="Times New Roman" w:hAnsi="Times New Roman"/>
          <w:sz w:val="20"/>
        </w:rPr>
        <w:t>:  To what degree does this individual evidence professional behavior with faculty, students, and others in the assistantship situation?</w:t>
      </w:r>
    </w:p>
    <w:tbl>
      <w:tblPr>
        <w:tblW w:w="5000" w:type="pct"/>
        <w:tblLook w:val="0000" w:firstRow="0" w:lastRow="0" w:firstColumn="0" w:lastColumn="0" w:noHBand="0" w:noVBand="0"/>
      </w:tblPr>
      <w:tblGrid>
        <w:gridCol w:w="1774"/>
        <w:gridCol w:w="2108"/>
        <w:gridCol w:w="2109"/>
        <w:gridCol w:w="2109"/>
        <w:gridCol w:w="1230"/>
      </w:tblGrid>
      <w:tr w:rsidRPr="00A92BA1" w:rsidR="00836199" w:rsidTr="00A97FF0" w14:paraId="2544D95D" w14:textId="77777777">
        <w:trPr>
          <w:cantSplit/>
          <w:trHeight w:val="1824"/>
        </w:trPr>
        <w:tc>
          <w:tcPr>
            <w:tcW w:w="951" w:type="pct"/>
            <w:tcBorders>
              <w:top w:val="single" w:color="auto" w:sz="12" w:space="0"/>
              <w:left w:val="single" w:color="auto" w:sz="12" w:space="0"/>
              <w:bottom w:val="single" w:color="auto" w:sz="12" w:space="0"/>
              <w:right w:val="single" w:color="auto" w:sz="6" w:space="0"/>
            </w:tcBorders>
          </w:tcPr>
          <w:p w:rsidRPr="00D3416E" w:rsidR="00836199" w:rsidP="00B577CD" w:rsidRDefault="00836199" w14:paraId="2CCDCD93" w14:textId="77777777">
            <w:pPr>
              <w:rPr>
                <w:rFonts w:ascii="Times New Roman" w:hAnsi="Times New Roman"/>
                <w:sz w:val="18"/>
              </w:rPr>
            </w:pPr>
            <w:r w:rsidRPr="00D3416E">
              <w:rPr>
                <w:rFonts w:ascii="Times New Roman" w:hAnsi="Times New Roman"/>
                <w:sz w:val="18"/>
              </w:rPr>
              <w:t>Consistently detracts from a professional</w:t>
            </w:r>
          </w:p>
          <w:p w:rsidRPr="00D3416E" w:rsidR="00836199" w:rsidP="00B577CD" w:rsidRDefault="00836199" w14:paraId="6A388B9F" w14:textId="77777777">
            <w:pPr>
              <w:rPr>
                <w:rFonts w:ascii="Times New Roman" w:hAnsi="Times New Roman"/>
                <w:sz w:val="18"/>
              </w:rPr>
            </w:pPr>
            <w:r w:rsidRPr="00D3416E">
              <w:rPr>
                <w:rFonts w:ascii="Times New Roman" w:hAnsi="Times New Roman"/>
                <w:sz w:val="18"/>
              </w:rPr>
              <w:t>orientation within the</w:t>
            </w:r>
          </w:p>
          <w:p w:rsidRPr="00D3416E" w:rsidR="00836199" w:rsidP="00B577CD" w:rsidRDefault="00836199" w14:paraId="41544687" w14:textId="77777777">
            <w:pPr>
              <w:rPr>
                <w:rFonts w:ascii="Times New Roman" w:hAnsi="Times New Roman"/>
                <w:sz w:val="18"/>
              </w:rPr>
            </w:pPr>
            <w:r w:rsidRPr="00D3416E">
              <w:rPr>
                <w:rFonts w:ascii="Times New Roman" w:hAnsi="Times New Roman"/>
                <w:sz w:val="18"/>
              </w:rPr>
              <w:t>assistantship</w:t>
            </w:r>
          </w:p>
          <w:p w:rsidRPr="00D3416E" w:rsidR="00836199" w:rsidP="00B577CD" w:rsidRDefault="00836199" w14:paraId="32D85219" w14:textId="77777777">
            <w:pPr>
              <w:rPr>
                <w:rFonts w:ascii="Times New Roman" w:hAnsi="Times New Roman"/>
                <w:sz w:val="18"/>
              </w:rPr>
            </w:pPr>
          </w:p>
        </w:tc>
        <w:tc>
          <w:tcPr>
            <w:tcW w:w="1130" w:type="pct"/>
            <w:tcBorders>
              <w:top w:val="single" w:color="auto" w:sz="12" w:space="0"/>
              <w:left w:val="single" w:color="auto" w:sz="6" w:space="0"/>
              <w:bottom w:val="single" w:color="auto" w:sz="12" w:space="0"/>
              <w:right w:val="single" w:color="auto" w:sz="6" w:space="0"/>
            </w:tcBorders>
          </w:tcPr>
          <w:p w:rsidRPr="00D3416E" w:rsidR="00836199" w:rsidP="00B577CD" w:rsidRDefault="00836199" w14:paraId="19D4E3D8" w14:textId="77777777">
            <w:pPr>
              <w:rPr>
                <w:rFonts w:ascii="Times New Roman" w:hAnsi="Times New Roman"/>
                <w:sz w:val="18"/>
              </w:rPr>
            </w:pPr>
            <w:r w:rsidRPr="00D3416E">
              <w:rPr>
                <w:rFonts w:ascii="Times New Roman" w:hAnsi="Times New Roman"/>
                <w:sz w:val="18"/>
              </w:rPr>
              <w:t>Frequent detracts from a professional orientation within the assistantship</w:t>
            </w:r>
          </w:p>
        </w:tc>
        <w:tc>
          <w:tcPr>
            <w:tcW w:w="1130" w:type="pct"/>
            <w:tcBorders>
              <w:top w:val="single" w:color="auto" w:sz="12" w:space="0"/>
              <w:left w:val="single" w:color="auto" w:sz="6" w:space="0"/>
              <w:bottom w:val="single" w:color="auto" w:sz="12" w:space="0"/>
              <w:right w:val="single" w:color="auto" w:sz="6" w:space="0"/>
            </w:tcBorders>
            <w:shd w:val="pct20" w:color="auto" w:fill="auto"/>
          </w:tcPr>
          <w:p w:rsidRPr="00D3416E" w:rsidR="00836199" w:rsidP="00B577CD" w:rsidRDefault="00836199" w14:paraId="452A4AA7" w14:textId="77777777">
            <w:pPr>
              <w:rPr>
                <w:rFonts w:ascii="Times New Roman" w:hAnsi="Times New Roman"/>
                <w:sz w:val="18"/>
              </w:rPr>
            </w:pPr>
            <w:r w:rsidRPr="00D3416E">
              <w:rPr>
                <w:rFonts w:ascii="Times New Roman" w:hAnsi="Times New Roman"/>
                <w:sz w:val="18"/>
              </w:rPr>
              <w:t>Neither adds nor detracts from a professional orientation within the assistantship</w:t>
            </w:r>
          </w:p>
        </w:tc>
        <w:tc>
          <w:tcPr>
            <w:tcW w:w="1130" w:type="pct"/>
            <w:tcBorders>
              <w:top w:val="single" w:color="auto" w:sz="12" w:space="0"/>
              <w:left w:val="single" w:color="auto" w:sz="6" w:space="0"/>
              <w:bottom w:val="single" w:color="auto" w:sz="12" w:space="0"/>
              <w:right w:val="single" w:color="auto" w:sz="6" w:space="0"/>
            </w:tcBorders>
          </w:tcPr>
          <w:p w:rsidRPr="00D3416E" w:rsidR="00836199" w:rsidP="00B577CD" w:rsidRDefault="00836199" w14:paraId="4FEB8764" w14:textId="77777777">
            <w:pPr>
              <w:rPr>
                <w:rFonts w:ascii="Times New Roman" w:hAnsi="Times New Roman"/>
                <w:sz w:val="18"/>
              </w:rPr>
            </w:pPr>
            <w:r w:rsidRPr="00D3416E">
              <w:rPr>
                <w:rFonts w:ascii="Times New Roman" w:hAnsi="Times New Roman"/>
                <w:sz w:val="18"/>
              </w:rPr>
              <w:t>Frequently contributes to a professional orientation within the assistantship</w:t>
            </w:r>
          </w:p>
        </w:tc>
        <w:tc>
          <w:tcPr>
            <w:tcW w:w="659" w:type="pct"/>
            <w:tcBorders>
              <w:top w:val="single" w:color="auto" w:sz="12" w:space="0"/>
              <w:left w:val="single" w:color="auto" w:sz="6" w:space="0"/>
              <w:bottom w:val="single" w:color="auto" w:sz="12" w:space="0"/>
              <w:right w:val="single" w:color="auto" w:sz="12" w:space="0"/>
            </w:tcBorders>
          </w:tcPr>
          <w:p w:rsidRPr="00D3416E" w:rsidR="00836199" w:rsidP="00B577CD" w:rsidRDefault="00836199" w14:paraId="7DF18A86" w14:textId="77777777">
            <w:pPr>
              <w:rPr>
                <w:rFonts w:ascii="Times New Roman" w:hAnsi="Times New Roman"/>
                <w:sz w:val="18"/>
              </w:rPr>
            </w:pPr>
            <w:r w:rsidRPr="00D3416E">
              <w:rPr>
                <w:rFonts w:ascii="Times New Roman" w:hAnsi="Times New Roman"/>
                <w:sz w:val="18"/>
              </w:rPr>
              <w:t>Consistently contributes to a professional orientation within the assistantship</w:t>
            </w:r>
          </w:p>
        </w:tc>
      </w:tr>
      <w:tr w:rsidRPr="00A92BA1" w:rsidR="00836199" w:rsidTr="00A97FF0" w14:paraId="36B0BC6F" w14:textId="77777777">
        <w:trPr>
          <w:cantSplit/>
        </w:trPr>
        <w:tc>
          <w:tcPr>
            <w:tcW w:w="951" w:type="pct"/>
            <w:tcBorders>
              <w:top w:val="nil"/>
              <w:left w:val="nil"/>
              <w:bottom w:val="nil"/>
              <w:right w:val="nil"/>
            </w:tcBorders>
          </w:tcPr>
          <w:p w:rsidRPr="00D3416E" w:rsidR="00836199" w:rsidP="00B577CD" w:rsidRDefault="00836199" w14:paraId="30AECA9E" w14:textId="77777777">
            <w:pPr>
              <w:spacing w:after="120"/>
              <w:ind w:left="-720"/>
              <w:rPr>
                <w:rFonts w:ascii="Times New Roman" w:hAnsi="Times New Roman"/>
                <w:sz w:val="22"/>
              </w:rPr>
            </w:pPr>
            <w:r w:rsidRPr="00D3416E">
              <w:rPr>
                <w:rFonts w:ascii="Times New Roman" w:hAnsi="Times New Roman"/>
                <w:sz w:val="22"/>
              </w:rPr>
              <w:t xml:space="preserve">0     1                2      </w:t>
            </w:r>
          </w:p>
        </w:tc>
        <w:tc>
          <w:tcPr>
            <w:tcW w:w="1130" w:type="pct"/>
            <w:tcBorders>
              <w:top w:val="nil"/>
              <w:left w:val="nil"/>
              <w:bottom w:val="nil"/>
              <w:right w:val="nil"/>
            </w:tcBorders>
          </w:tcPr>
          <w:p w:rsidRPr="00D3416E" w:rsidR="00836199" w:rsidP="00B577CD" w:rsidRDefault="00836199" w14:paraId="120CA2D2" w14:textId="77777777">
            <w:pPr>
              <w:spacing w:after="120"/>
              <w:ind w:left="-720"/>
              <w:rPr>
                <w:rFonts w:ascii="Times New Roman" w:hAnsi="Times New Roman"/>
                <w:sz w:val="22"/>
              </w:rPr>
            </w:pPr>
            <w:r w:rsidRPr="00D3416E">
              <w:rPr>
                <w:rFonts w:ascii="Times New Roman" w:hAnsi="Times New Roman"/>
                <w:sz w:val="22"/>
              </w:rPr>
              <w:t xml:space="preserve">     3                  4      </w:t>
            </w:r>
          </w:p>
        </w:tc>
        <w:tc>
          <w:tcPr>
            <w:tcW w:w="1130" w:type="pct"/>
            <w:tcBorders>
              <w:top w:val="nil"/>
              <w:left w:val="nil"/>
              <w:bottom w:val="nil"/>
              <w:right w:val="nil"/>
            </w:tcBorders>
          </w:tcPr>
          <w:p w:rsidRPr="00D3416E" w:rsidR="00836199" w:rsidP="00B577CD" w:rsidRDefault="00836199" w14:paraId="086CC698" w14:textId="77777777">
            <w:pPr>
              <w:spacing w:after="120"/>
              <w:ind w:left="-720"/>
              <w:rPr>
                <w:rFonts w:ascii="Times New Roman" w:hAnsi="Times New Roman"/>
                <w:sz w:val="22"/>
              </w:rPr>
            </w:pPr>
            <w:r w:rsidRPr="00D3416E">
              <w:rPr>
                <w:rFonts w:ascii="Times New Roman" w:hAnsi="Times New Roman"/>
                <w:sz w:val="22"/>
              </w:rPr>
              <w:t xml:space="preserve">     5                  6      </w:t>
            </w:r>
          </w:p>
        </w:tc>
        <w:tc>
          <w:tcPr>
            <w:tcW w:w="1130" w:type="pct"/>
            <w:tcBorders>
              <w:top w:val="nil"/>
              <w:left w:val="nil"/>
              <w:bottom w:val="nil"/>
              <w:right w:val="nil"/>
            </w:tcBorders>
          </w:tcPr>
          <w:p w:rsidRPr="00D3416E" w:rsidR="00836199" w:rsidP="00B577CD" w:rsidRDefault="00836199" w14:paraId="1B947A04" w14:textId="77777777">
            <w:pPr>
              <w:spacing w:after="120"/>
              <w:ind w:left="-720"/>
              <w:rPr>
                <w:rFonts w:ascii="Times New Roman" w:hAnsi="Times New Roman"/>
                <w:sz w:val="22"/>
              </w:rPr>
            </w:pPr>
            <w:r w:rsidRPr="00D3416E">
              <w:rPr>
                <w:rFonts w:ascii="Times New Roman" w:hAnsi="Times New Roman"/>
                <w:sz w:val="22"/>
              </w:rPr>
              <w:t xml:space="preserve">     7                  8      </w:t>
            </w:r>
          </w:p>
        </w:tc>
        <w:tc>
          <w:tcPr>
            <w:tcW w:w="659" w:type="pct"/>
            <w:tcBorders>
              <w:top w:val="nil"/>
              <w:left w:val="nil"/>
              <w:bottom w:val="nil"/>
              <w:right w:val="nil"/>
            </w:tcBorders>
          </w:tcPr>
          <w:p w:rsidRPr="00D3416E" w:rsidR="00836199" w:rsidP="00B577CD" w:rsidRDefault="00836199" w14:paraId="32F17D28" w14:textId="77777777">
            <w:pPr>
              <w:spacing w:after="120"/>
              <w:ind w:left="-720"/>
              <w:rPr>
                <w:rFonts w:ascii="Times New Roman" w:hAnsi="Times New Roman"/>
                <w:sz w:val="22"/>
              </w:rPr>
            </w:pPr>
            <w:r w:rsidRPr="00D3416E">
              <w:rPr>
                <w:rFonts w:ascii="Times New Roman" w:hAnsi="Times New Roman"/>
                <w:sz w:val="22"/>
              </w:rPr>
              <w:t xml:space="preserve">     9              10      </w:t>
            </w:r>
          </w:p>
        </w:tc>
      </w:tr>
    </w:tbl>
    <w:p w:rsidRPr="00D3416E" w:rsidR="00836199" w:rsidP="00B577CD" w:rsidRDefault="00836199" w14:paraId="54910459" w14:textId="77777777">
      <w:pPr>
        <w:spacing w:after="120"/>
        <w:ind w:left="-720"/>
        <w:rPr>
          <w:rFonts w:ascii="Times New Roman" w:hAnsi="Times New Roman"/>
          <w:sz w:val="20"/>
        </w:rPr>
      </w:pPr>
      <w:r w:rsidRPr="00D3416E">
        <w:rPr>
          <w:rFonts w:ascii="Times New Roman" w:hAnsi="Times New Roman"/>
          <w:sz w:val="20"/>
        </w:rPr>
        <w:t>Comments of achievements</w:t>
      </w:r>
      <w:proofErr w:type="gramStart"/>
      <w:r w:rsidRPr="00D3416E">
        <w:rPr>
          <w:rFonts w:ascii="Times New Roman" w:hAnsi="Times New Roman"/>
          <w:sz w:val="20"/>
        </w:rPr>
        <w:t>:_</w:t>
      </w:r>
      <w:proofErr w:type="gramEnd"/>
      <w:r w:rsidRPr="00D3416E">
        <w:rPr>
          <w:rFonts w:ascii="Times New Roman" w:hAnsi="Times New Roman"/>
          <w:sz w:val="20"/>
        </w:rPr>
        <w:t>__________________________________________</w:t>
      </w:r>
      <w:r w:rsidRPr="00D3416E" w:rsidR="00F970FD">
        <w:rPr>
          <w:rFonts w:ascii="Times New Roman" w:hAnsi="Times New Roman"/>
          <w:sz w:val="20"/>
        </w:rPr>
        <w:t>________________</w:t>
      </w:r>
    </w:p>
    <w:p w:rsidRPr="00D3416E" w:rsidR="00836199" w:rsidP="00B577CD" w:rsidRDefault="00836199" w14:paraId="253A29F0" w14:textId="77777777">
      <w:pPr>
        <w:spacing w:after="120"/>
        <w:ind w:left="-720"/>
        <w:rPr>
          <w:rFonts w:ascii="Times New Roman" w:hAnsi="Times New Roman"/>
          <w:sz w:val="22"/>
        </w:rPr>
      </w:pPr>
      <w:r w:rsidRPr="00D3416E">
        <w:rPr>
          <w:rFonts w:ascii="Times New Roman" w:hAnsi="Times New Roman"/>
          <w:sz w:val="20"/>
        </w:rPr>
        <w:t>How can assistant improve her/his performance</w:t>
      </w:r>
      <w:r w:rsidRPr="00D3416E">
        <w:rPr>
          <w:rFonts w:ascii="Times New Roman" w:hAnsi="Times New Roman"/>
          <w:sz w:val="22"/>
        </w:rPr>
        <w:t>? _____________________________________</w:t>
      </w:r>
    </w:p>
    <w:p w:rsidRPr="00D3416E" w:rsidR="00836199" w:rsidP="00B577CD" w:rsidRDefault="00836199" w14:paraId="0CE19BC3" w14:textId="77777777">
      <w:pPr>
        <w:spacing w:after="120"/>
        <w:ind w:left="-720"/>
        <w:rPr>
          <w:rFonts w:ascii="Times New Roman" w:hAnsi="Times New Roman"/>
          <w:sz w:val="22"/>
        </w:rPr>
      </w:pPr>
    </w:p>
    <w:p w:rsidRPr="00D3416E" w:rsidR="00836199" w:rsidP="00B577CD" w:rsidRDefault="00836199" w14:paraId="410CE31C" w14:textId="77777777">
      <w:pPr>
        <w:spacing w:after="120"/>
        <w:ind w:left="-720"/>
        <w:rPr>
          <w:rFonts w:ascii="Times New Roman" w:hAnsi="Times New Roman"/>
          <w:sz w:val="22"/>
        </w:rPr>
      </w:pPr>
      <w:r w:rsidRPr="00D3416E">
        <w:rPr>
          <w:rFonts w:ascii="Times New Roman" w:hAnsi="Times New Roman"/>
          <w:b/>
          <w:sz w:val="22"/>
        </w:rPr>
        <w:t>V</w:t>
      </w:r>
      <w:r w:rsidRPr="00D3416E" w:rsidR="00447739">
        <w:rPr>
          <w:rFonts w:ascii="Times New Roman" w:hAnsi="Times New Roman"/>
          <w:b/>
          <w:sz w:val="22"/>
        </w:rPr>
        <w:t xml:space="preserve">. </w:t>
      </w:r>
      <w:r w:rsidRPr="00D3416E">
        <w:rPr>
          <w:rFonts w:ascii="Times New Roman" w:hAnsi="Times New Roman"/>
          <w:b/>
          <w:sz w:val="20"/>
        </w:rPr>
        <w:t>COMMUNICATION SKILLS:</w:t>
      </w:r>
      <w:r w:rsidRPr="00D3416E">
        <w:rPr>
          <w:rFonts w:ascii="Times New Roman" w:hAnsi="Times New Roman"/>
          <w:sz w:val="20"/>
        </w:rPr>
        <w:t xml:space="preserve">  To what degree does this individual evidence competent written and spoken English   (this rating is required by the Iowa Board of Regents).</w:t>
      </w:r>
    </w:p>
    <w:tbl>
      <w:tblPr>
        <w:tblW w:w="5000" w:type="pct"/>
        <w:tblLook w:val="0000" w:firstRow="0" w:lastRow="0" w:firstColumn="0" w:lastColumn="0" w:noHBand="0" w:noVBand="0"/>
      </w:tblPr>
      <w:tblGrid>
        <w:gridCol w:w="1774"/>
        <w:gridCol w:w="2108"/>
        <w:gridCol w:w="2109"/>
        <w:gridCol w:w="2109"/>
        <w:gridCol w:w="1230"/>
      </w:tblGrid>
      <w:tr w:rsidRPr="00A92BA1" w:rsidR="00836199" w:rsidTr="00A97FF0" w14:paraId="3D027C67" w14:textId="77777777">
        <w:trPr>
          <w:cantSplit/>
        </w:trPr>
        <w:tc>
          <w:tcPr>
            <w:tcW w:w="951" w:type="pct"/>
            <w:tcBorders>
              <w:top w:val="single" w:color="auto" w:sz="12" w:space="0"/>
              <w:left w:val="single" w:color="auto" w:sz="12" w:space="0"/>
              <w:bottom w:val="single" w:color="auto" w:sz="12" w:space="0"/>
              <w:right w:val="single" w:color="auto" w:sz="6" w:space="0"/>
            </w:tcBorders>
          </w:tcPr>
          <w:p w:rsidRPr="00D3416E" w:rsidR="00836199" w:rsidP="00B577CD" w:rsidRDefault="00836199" w14:paraId="1AB63523" w14:textId="77777777">
            <w:pPr>
              <w:rPr>
                <w:rFonts w:ascii="Times New Roman" w:hAnsi="Times New Roman"/>
                <w:sz w:val="18"/>
              </w:rPr>
            </w:pPr>
            <w:r w:rsidRPr="00D3416E">
              <w:rPr>
                <w:rFonts w:ascii="Times New Roman" w:hAnsi="Times New Roman"/>
                <w:sz w:val="18"/>
              </w:rPr>
              <w:t>Unacceptable;</w:t>
            </w:r>
          </w:p>
          <w:p w:rsidRPr="00D3416E" w:rsidR="00836199" w:rsidP="00B577CD" w:rsidRDefault="00836199" w14:paraId="0AA4DABD" w14:textId="77777777">
            <w:pPr>
              <w:rPr>
                <w:rFonts w:ascii="Times New Roman" w:hAnsi="Times New Roman"/>
                <w:sz w:val="18"/>
              </w:rPr>
            </w:pPr>
            <w:r w:rsidRPr="00D3416E">
              <w:rPr>
                <w:rFonts w:ascii="Times New Roman" w:hAnsi="Times New Roman"/>
                <w:sz w:val="18"/>
              </w:rPr>
              <w:t>needs assistance with</w:t>
            </w:r>
          </w:p>
          <w:p w:rsidRPr="00D3416E" w:rsidR="00836199" w:rsidP="00B577CD" w:rsidRDefault="00836199" w14:paraId="15451B91" w14:textId="77777777">
            <w:pPr>
              <w:rPr>
                <w:rFonts w:ascii="Times New Roman" w:hAnsi="Times New Roman"/>
                <w:sz w:val="18"/>
              </w:rPr>
            </w:pPr>
            <w:r w:rsidRPr="00D3416E">
              <w:rPr>
                <w:rFonts w:ascii="Times New Roman" w:hAnsi="Times New Roman"/>
                <w:sz w:val="18"/>
              </w:rPr>
              <w:t>communication</w:t>
            </w:r>
          </w:p>
        </w:tc>
        <w:tc>
          <w:tcPr>
            <w:tcW w:w="1130" w:type="pct"/>
            <w:tcBorders>
              <w:top w:val="single" w:color="auto" w:sz="12" w:space="0"/>
              <w:left w:val="single" w:color="auto" w:sz="6" w:space="0"/>
              <w:bottom w:val="single" w:color="auto" w:sz="12" w:space="0"/>
              <w:right w:val="single" w:color="auto" w:sz="6" w:space="0"/>
            </w:tcBorders>
          </w:tcPr>
          <w:p w:rsidRPr="00D3416E" w:rsidR="00836199" w:rsidP="00B577CD" w:rsidRDefault="00836199" w14:paraId="6112D632" w14:textId="77777777">
            <w:pPr>
              <w:rPr>
                <w:rFonts w:ascii="Times New Roman" w:hAnsi="Times New Roman"/>
                <w:sz w:val="18"/>
              </w:rPr>
            </w:pPr>
            <w:r w:rsidRPr="00D3416E">
              <w:rPr>
                <w:rFonts w:ascii="Times New Roman" w:hAnsi="Times New Roman"/>
                <w:sz w:val="18"/>
              </w:rPr>
              <w:t>Less than</w:t>
            </w:r>
          </w:p>
          <w:p w:rsidRPr="00D3416E" w:rsidR="00836199" w:rsidP="00B577CD" w:rsidRDefault="00836199" w14:paraId="5187EEA8" w14:textId="77777777">
            <w:pPr>
              <w:rPr>
                <w:rFonts w:ascii="Times New Roman" w:hAnsi="Times New Roman"/>
                <w:sz w:val="18"/>
              </w:rPr>
            </w:pPr>
            <w:r w:rsidRPr="00D3416E">
              <w:rPr>
                <w:rFonts w:ascii="Times New Roman" w:hAnsi="Times New Roman"/>
                <w:sz w:val="18"/>
              </w:rPr>
              <w:t>average</w:t>
            </w:r>
          </w:p>
          <w:p w:rsidRPr="00D3416E" w:rsidR="00836199" w:rsidP="00B577CD" w:rsidRDefault="00836199" w14:paraId="34B7AE9C" w14:textId="77777777">
            <w:pPr>
              <w:rPr>
                <w:rFonts w:ascii="Times New Roman" w:hAnsi="Times New Roman"/>
                <w:sz w:val="18"/>
              </w:rPr>
            </w:pPr>
            <w:r w:rsidRPr="00D3416E">
              <w:rPr>
                <w:rFonts w:ascii="Times New Roman" w:hAnsi="Times New Roman"/>
                <w:sz w:val="18"/>
              </w:rPr>
              <w:t>skills</w:t>
            </w:r>
          </w:p>
        </w:tc>
        <w:tc>
          <w:tcPr>
            <w:tcW w:w="1130" w:type="pct"/>
            <w:tcBorders>
              <w:top w:val="single" w:color="auto" w:sz="12" w:space="0"/>
              <w:left w:val="single" w:color="auto" w:sz="6" w:space="0"/>
              <w:bottom w:val="single" w:color="auto" w:sz="12" w:space="0"/>
              <w:right w:val="single" w:color="auto" w:sz="6" w:space="0"/>
            </w:tcBorders>
            <w:shd w:val="pct20" w:color="auto" w:fill="auto"/>
          </w:tcPr>
          <w:p w:rsidRPr="00D3416E" w:rsidR="00836199" w:rsidP="00B577CD" w:rsidRDefault="00836199" w14:paraId="42BD729E" w14:textId="77777777">
            <w:pPr>
              <w:rPr>
                <w:rFonts w:ascii="Times New Roman" w:hAnsi="Times New Roman"/>
                <w:sz w:val="18"/>
              </w:rPr>
            </w:pPr>
            <w:r w:rsidRPr="00D3416E">
              <w:rPr>
                <w:rFonts w:ascii="Times New Roman" w:hAnsi="Times New Roman"/>
                <w:sz w:val="18"/>
              </w:rPr>
              <w:t>Average</w:t>
            </w:r>
          </w:p>
          <w:p w:rsidRPr="00D3416E" w:rsidR="00836199" w:rsidP="00B577CD" w:rsidRDefault="00836199" w14:paraId="38E082C2" w14:textId="77777777">
            <w:pPr>
              <w:rPr>
                <w:rFonts w:ascii="Times New Roman" w:hAnsi="Times New Roman"/>
                <w:sz w:val="18"/>
              </w:rPr>
            </w:pPr>
            <w:r w:rsidRPr="00D3416E">
              <w:rPr>
                <w:rFonts w:ascii="Times New Roman" w:hAnsi="Times New Roman"/>
                <w:sz w:val="18"/>
              </w:rPr>
              <w:t>communication</w:t>
            </w:r>
          </w:p>
          <w:p w:rsidRPr="00D3416E" w:rsidR="00836199" w:rsidP="00B577CD" w:rsidRDefault="00836199" w14:paraId="1571A4CE" w14:textId="77777777">
            <w:pPr>
              <w:rPr>
                <w:rFonts w:ascii="Times New Roman" w:hAnsi="Times New Roman"/>
                <w:sz w:val="18"/>
              </w:rPr>
            </w:pPr>
            <w:r w:rsidRPr="00D3416E">
              <w:rPr>
                <w:rFonts w:ascii="Times New Roman" w:hAnsi="Times New Roman"/>
                <w:sz w:val="18"/>
              </w:rPr>
              <w:t>skills</w:t>
            </w:r>
          </w:p>
        </w:tc>
        <w:tc>
          <w:tcPr>
            <w:tcW w:w="1130" w:type="pct"/>
            <w:tcBorders>
              <w:top w:val="single" w:color="auto" w:sz="12" w:space="0"/>
              <w:left w:val="single" w:color="auto" w:sz="6" w:space="0"/>
              <w:bottom w:val="single" w:color="auto" w:sz="12" w:space="0"/>
              <w:right w:val="single" w:color="auto" w:sz="6" w:space="0"/>
            </w:tcBorders>
          </w:tcPr>
          <w:p w:rsidRPr="00D3416E" w:rsidR="00836199" w:rsidP="00B577CD" w:rsidRDefault="00836199" w14:paraId="376B1CA8" w14:textId="77777777">
            <w:pPr>
              <w:rPr>
                <w:rFonts w:ascii="Times New Roman" w:hAnsi="Times New Roman"/>
                <w:sz w:val="18"/>
              </w:rPr>
            </w:pPr>
            <w:r w:rsidRPr="00D3416E">
              <w:rPr>
                <w:rFonts w:ascii="Times New Roman" w:hAnsi="Times New Roman"/>
                <w:sz w:val="18"/>
              </w:rPr>
              <w:t>Above</w:t>
            </w:r>
          </w:p>
          <w:p w:rsidRPr="00D3416E" w:rsidR="00836199" w:rsidP="00B577CD" w:rsidRDefault="00836199" w14:paraId="16C3886A" w14:textId="77777777">
            <w:pPr>
              <w:rPr>
                <w:rFonts w:ascii="Times New Roman" w:hAnsi="Times New Roman"/>
                <w:sz w:val="18"/>
              </w:rPr>
            </w:pPr>
            <w:r w:rsidRPr="00D3416E">
              <w:rPr>
                <w:rFonts w:ascii="Times New Roman" w:hAnsi="Times New Roman"/>
                <w:sz w:val="18"/>
              </w:rPr>
              <w:t>average</w:t>
            </w:r>
          </w:p>
          <w:p w:rsidRPr="00D3416E" w:rsidR="00836199" w:rsidP="00B577CD" w:rsidRDefault="00836199" w14:paraId="5DE0DEC9" w14:textId="77777777">
            <w:pPr>
              <w:rPr>
                <w:rFonts w:ascii="Times New Roman" w:hAnsi="Times New Roman"/>
                <w:sz w:val="18"/>
              </w:rPr>
            </w:pPr>
            <w:r w:rsidRPr="00D3416E">
              <w:rPr>
                <w:rFonts w:ascii="Times New Roman" w:hAnsi="Times New Roman"/>
                <w:sz w:val="18"/>
              </w:rPr>
              <w:t>skills</w:t>
            </w:r>
          </w:p>
        </w:tc>
        <w:tc>
          <w:tcPr>
            <w:tcW w:w="659" w:type="pct"/>
            <w:tcBorders>
              <w:top w:val="single" w:color="auto" w:sz="12" w:space="0"/>
              <w:left w:val="single" w:color="auto" w:sz="6" w:space="0"/>
              <w:bottom w:val="single" w:color="auto" w:sz="12" w:space="0"/>
              <w:right w:val="single" w:color="auto" w:sz="12" w:space="0"/>
            </w:tcBorders>
          </w:tcPr>
          <w:p w:rsidRPr="00D3416E" w:rsidR="00836199" w:rsidP="00B577CD" w:rsidRDefault="00836199" w14:paraId="63966B72" w14:textId="77777777">
            <w:pPr>
              <w:rPr>
                <w:rFonts w:ascii="Times New Roman" w:hAnsi="Times New Roman"/>
                <w:sz w:val="18"/>
              </w:rPr>
            </w:pPr>
          </w:p>
          <w:p w:rsidRPr="00D3416E" w:rsidR="00836199" w:rsidP="00B577CD" w:rsidRDefault="00836199" w14:paraId="40DA79E5" w14:textId="77777777">
            <w:pPr>
              <w:ind w:right="-18"/>
              <w:rPr>
                <w:rFonts w:ascii="Times New Roman" w:hAnsi="Times New Roman"/>
                <w:sz w:val="18"/>
              </w:rPr>
            </w:pPr>
            <w:r w:rsidRPr="00D3416E">
              <w:rPr>
                <w:rFonts w:ascii="Times New Roman" w:hAnsi="Times New Roman"/>
                <w:sz w:val="18"/>
              </w:rPr>
              <w:t>Superior</w:t>
            </w:r>
          </w:p>
        </w:tc>
      </w:tr>
      <w:tr w:rsidRPr="00A92BA1" w:rsidR="00836199" w:rsidTr="00A97FF0" w14:paraId="5669C5B7" w14:textId="77777777">
        <w:trPr>
          <w:cantSplit/>
        </w:trPr>
        <w:tc>
          <w:tcPr>
            <w:tcW w:w="951" w:type="pct"/>
            <w:tcBorders>
              <w:top w:val="nil"/>
              <w:left w:val="nil"/>
              <w:bottom w:val="nil"/>
              <w:right w:val="nil"/>
            </w:tcBorders>
          </w:tcPr>
          <w:p w:rsidRPr="00D3416E" w:rsidR="00836199" w:rsidP="00B577CD" w:rsidRDefault="00836199" w14:paraId="57ADF913" w14:textId="77777777">
            <w:pPr>
              <w:spacing w:after="120"/>
              <w:ind w:left="-720"/>
              <w:rPr>
                <w:rFonts w:ascii="Times New Roman" w:hAnsi="Times New Roman"/>
                <w:sz w:val="22"/>
              </w:rPr>
            </w:pPr>
            <w:r w:rsidRPr="00D3416E">
              <w:rPr>
                <w:rFonts w:ascii="Times New Roman" w:hAnsi="Times New Roman"/>
                <w:sz w:val="22"/>
              </w:rPr>
              <w:t xml:space="preserve">0     1                2      </w:t>
            </w:r>
          </w:p>
        </w:tc>
        <w:tc>
          <w:tcPr>
            <w:tcW w:w="1130" w:type="pct"/>
            <w:tcBorders>
              <w:top w:val="nil"/>
              <w:left w:val="nil"/>
              <w:bottom w:val="nil"/>
              <w:right w:val="nil"/>
            </w:tcBorders>
          </w:tcPr>
          <w:p w:rsidRPr="00D3416E" w:rsidR="00836199" w:rsidP="00B577CD" w:rsidRDefault="00836199" w14:paraId="7289C7BC" w14:textId="77777777">
            <w:pPr>
              <w:spacing w:after="120"/>
              <w:ind w:left="-720"/>
              <w:rPr>
                <w:rFonts w:ascii="Times New Roman" w:hAnsi="Times New Roman"/>
                <w:sz w:val="22"/>
              </w:rPr>
            </w:pPr>
            <w:r w:rsidRPr="00D3416E">
              <w:rPr>
                <w:rFonts w:ascii="Times New Roman" w:hAnsi="Times New Roman"/>
                <w:sz w:val="22"/>
              </w:rPr>
              <w:t xml:space="preserve">     3                  4      </w:t>
            </w:r>
          </w:p>
        </w:tc>
        <w:tc>
          <w:tcPr>
            <w:tcW w:w="1130" w:type="pct"/>
            <w:tcBorders>
              <w:top w:val="nil"/>
              <w:left w:val="nil"/>
              <w:bottom w:val="nil"/>
              <w:right w:val="nil"/>
            </w:tcBorders>
          </w:tcPr>
          <w:p w:rsidRPr="00D3416E" w:rsidR="00836199" w:rsidP="00B577CD" w:rsidRDefault="00836199" w14:paraId="53F4CD6D" w14:textId="77777777">
            <w:pPr>
              <w:spacing w:after="120"/>
              <w:ind w:left="-720"/>
              <w:rPr>
                <w:rFonts w:ascii="Times New Roman" w:hAnsi="Times New Roman"/>
                <w:sz w:val="22"/>
              </w:rPr>
            </w:pPr>
            <w:r w:rsidRPr="00D3416E">
              <w:rPr>
                <w:rFonts w:ascii="Times New Roman" w:hAnsi="Times New Roman"/>
                <w:sz w:val="22"/>
              </w:rPr>
              <w:t xml:space="preserve">     5                  6      </w:t>
            </w:r>
          </w:p>
        </w:tc>
        <w:tc>
          <w:tcPr>
            <w:tcW w:w="1130" w:type="pct"/>
            <w:tcBorders>
              <w:top w:val="nil"/>
              <w:left w:val="nil"/>
              <w:bottom w:val="nil"/>
              <w:right w:val="nil"/>
            </w:tcBorders>
          </w:tcPr>
          <w:p w:rsidRPr="00D3416E" w:rsidR="00836199" w:rsidP="00B577CD" w:rsidRDefault="00836199" w14:paraId="39BB43D0" w14:textId="77777777">
            <w:pPr>
              <w:spacing w:after="120"/>
              <w:ind w:left="-720"/>
              <w:rPr>
                <w:rFonts w:ascii="Times New Roman" w:hAnsi="Times New Roman"/>
                <w:sz w:val="22"/>
              </w:rPr>
            </w:pPr>
            <w:r w:rsidRPr="00D3416E">
              <w:rPr>
                <w:rFonts w:ascii="Times New Roman" w:hAnsi="Times New Roman"/>
                <w:sz w:val="22"/>
              </w:rPr>
              <w:t xml:space="preserve">     7                  8      </w:t>
            </w:r>
          </w:p>
        </w:tc>
        <w:tc>
          <w:tcPr>
            <w:tcW w:w="659" w:type="pct"/>
            <w:tcBorders>
              <w:top w:val="nil"/>
              <w:left w:val="nil"/>
              <w:bottom w:val="nil"/>
              <w:right w:val="nil"/>
            </w:tcBorders>
          </w:tcPr>
          <w:p w:rsidRPr="00D3416E" w:rsidR="00836199" w:rsidP="00B577CD" w:rsidRDefault="00836199" w14:paraId="33E500CA" w14:textId="77777777">
            <w:pPr>
              <w:spacing w:after="120"/>
              <w:ind w:left="-720"/>
              <w:rPr>
                <w:rFonts w:ascii="Times New Roman" w:hAnsi="Times New Roman"/>
                <w:sz w:val="22"/>
              </w:rPr>
            </w:pPr>
            <w:r w:rsidRPr="00D3416E">
              <w:rPr>
                <w:rFonts w:ascii="Times New Roman" w:hAnsi="Times New Roman"/>
                <w:sz w:val="22"/>
              </w:rPr>
              <w:t xml:space="preserve">     9              10      </w:t>
            </w:r>
          </w:p>
        </w:tc>
      </w:tr>
    </w:tbl>
    <w:p w:rsidRPr="00D3416E" w:rsidR="00836199" w:rsidP="00B577CD" w:rsidRDefault="00836199" w14:paraId="035B54AA" w14:textId="77777777">
      <w:pPr>
        <w:spacing w:after="120"/>
        <w:ind w:left="-720"/>
        <w:rPr>
          <w:rFonts w:ascii="Times New Roman" w:hAnsi="Times New Roman"/>
          <w:b/>
          <w:sz w:val="20"/>
        </w:rPr>
      </w:pPr>
      <w:r w:rsidRPr="00D3416E">
        <w:rPr>
          <w:rFonts w:ascii="Times New Roman" w:hAnsi="Times New Roman"/>
          <w:b/>
          <w:sz w:val="20"/>
        </w:rPr>
        <w:t>COMMENTS:</w:t>
      </w:r>
    </w:p>
    <w:p w:rsidRPr="00D3416E" w:rsidR="00836199" w:rsidP="00B577CD" w:rsidRDefault="00836199" w14:paraId="23536548" w14:textId="77777777">
      <w:pPr>
        <w:spacing w:after="120"/>
        <w:ind w:left="-720"/>
        <w:rPr>
          <w:rFonts w:ascii="Times New Roman" w:hAnsi="Times New Roman"/>
          <w:sz w:val="22"/>
        </w:rPr>
      </w:pPr>
    </w:p>
    <w:p w:rsidRPr="00D3416E" w:rsidR="00836199" w:rsidP="00B577CD" w:rsidRDefault="00836199" w14:paraId="271AE1F2" w14:textId="77777777">
      <w:pPr>
        <w:spacing w:after="120"/>
        <w:ind w:left="-720"/>
        <w:rPr>
          <w:rFonts w:ascii="Times New Roman" w:hAnsi="Times New Roman"/>
          <w:sz w:val="22"/>
        </w:rPr>
      </w:pPr>
    </w:p>
    <w:p w:rsidRPr="00D3416E" w:rsidR="00B350E5" w:rsidP="00B577CD" w:rsidRDefault="00B350E5" w14:paraId="4AE5B7AF" w14:textId="77777777">
      <w:pPr>
        <w:spacing w:after="120"/>
        <w:ind w:left="-720"/>
        <w:rPr>
          <w:rFonts w:ascii="Times New Roman" w:hAnsi="Times New Roman"/>
          <w:sz w:val="22"/>
        </w:rPr>
      </w:pPr>
    </w:p>
    <w:p w:rsidRPr="00D3416E" w:rsidR="00EF651A" w:rsidP="00B577CD" w:rsidRDefault="00836199" w14:paraId="3B39F12F" w14:textId="77777777">
      <w:pPr>
        <w:spacing w:after="120"/>
        <w:ind w:left="-720"/>
        <w:rPr>
          <w:rFonts w:ascii="Times New Roman" w:hAnsi="Times New Roman"/>
          <w:sz w:val="20"/>
        </w:rPr>
      </w:pPr>
      <w:r w:rsidRPr="00D3416E">
        <w:rPr>
          <w:rFonts w:ascii="Times New Roman" w:hAnsi="Times New Roman"/>
          <w:sz w:val="20"/>
        </w:rPr>
        <w:t xml:space="preserve">SIGNATURE OF </w:t>
      </w:r>
      <w:r w:rsidRPr="00D3416E" w:rsidR="003A295E">
        <w:rPr>
          <w:rFonts w:ascii="Times New Roman" w:hAnsi="Times New Roman"/>
          <w:sz w:val="20"/>
        </w:rPr>
        <w:t>EVALUATOR (</w:t>
      </w:r>
      <w:r w:rsidRPr="00D3416E">
        <w:rPr>
          <w:rFonts w:ascii="Times New Roman" w:hAnsi="Times New Roman"/>
          <w:sz w:val="20"/>
        </w:rPr>
        <w:t>1)</w:t>
      </w:r>
      <w:r w:rsidRPr="00D3416E">
        <w:rPr>
          <w:rFonts w:ascii="Times New Roman" w:hAnsi="Times New Roman"/>
          <w:sz w:val="20"/>
        </w:rPr>
        <w:tab/>
      </w:r>
      <w:r w:rsidRPr="00D3416E">
        <w:rPr>
          <w:rFonts w:ascii="Times New Roman" w:hAnsi="Times New Roman"/>
          <w:sz w:val="20"/>
        </w:rPr>
        <w:t>_________________</w:t>
      </w:r>
      <w:r w:rsidRPr="00D3416E" w:rsidR="00EF651A">
        <w:rPr>
          <w:rFonts w:ascii="Times New Roman" w:hAnsi="Times New Roman"/>
          <w:sz w:val="20"/>
        </w:rPr>
        <w:t xml:space="preserve">_______DATE _________________ </w:t>
      </w:r>
    </w:p>
    <w:p w:rsidRPr="00D3416E" w:rsidR="00836199" w:rsidP="00B577CD" w:rsidRDefault="00836199" w14:paraId="1D9680AD" w14:textId="77777777">
      <w:pPr>
        <w:spacing w:after="120"/>
        <w:ind w:left="-720"/>
        <w:rPr>
          <w:rFonts w:ascii="Times New Roman" w:hAnsi="Times New Roman"/>
          <w:sz w:val="20"/>
        </w:rPr>
      </w:pPr>
      <w:r w:rsidRPr="00D3416E">
        <w:rPr>
          <w:rFonts w:ascii="Times New Roman" w:hAnsi="Times New Roman"/>
          <w:sz w:val="20"/>
        </w:rPr>
        <w:t xml:space="preserve">SIGNATURE OF </w:t>
      </w:r>
      <w:r w:rsidRPr="00D3416E" w:rsidR="003A295E">
        <w:rPr>
          <w:rFonts w:ascii="Times New Roman" w:hAnsi="Times New Roman"/>
          <w:sz w:val="20"/>
        </w:rPr>
        <w:t>EVALUATOR (</w:t>
      </w:r>
      <w:r w:rsidRPr="00D3416E">
        <w:rPr>
          <w:rFonts w:ascii="Times New Roman" w:hAnsi="Times New Roman"/>
          <w:sz w:val="20"/>
        </w:rPr>
        <w:t>2)</w:t>
      </w:r>
      <w:r w:rsidRPr="00D3416E">
        <w:rPr>
          <w:rFonts w:ascii="Times New Roman" w:hAnsi="Times New Roman"/>
          <w:sz w:val="20"/>
        </w:rPr>
        <w:tab/>
      </w:r>
      <w:r w:rsidRPr="00D3416E">
        <w:rPr>
          <w:rFonts w:ascii="Times New Roman" w:hAnsi="Times New Roman"/>
          <w:sz w:val="20"/>
        </w:rPr>
        <w:t>________________</w:t>
      </w:r>
      <w:r w:rsidRPr="00D3416E" w:rsidR="00EF651A">
        <w:rPr>
          <w:rFonts w:ascii="Times New Roman" w:hAnsi="Times New Roman"/>
          <w:sz w:val="20"/>
        </w:rPr>
        <w:t>________DATE _________________</w:t>
      </w:r>
      <w:r w:rsidRPr="00D3416E">
        <w:rPr>
          <w:rFonts w:ascii="Times New Roman" w:hAnsi="Times New Roman"/>
          <w:sz w:val="20"/>
        </w:rPr>
        <w:tab/>
      </w:r>
      <w:r w:rsidRPr="00D3416E">
        <w:rPr>
          <w:rFonts w:ascii="Times New Roman" w:hAnsi="Times New Roman"/>
          <w:sz w:val="20"/>
        </w:rPr>
        <w:tab/>
      </w:r>
    </w:p>
    <w:p w:rsidRPr="00D3416E" w:rsidR="00836199" w:rsidP="00B577CD" w:rsidRDefault="00836199" w14:paraId="3F05CFB1" w14:textId="77777777">
      <w:pPr>
        <w:pBdr>
          <w:top w:val="single" w:color="auto" w:sz="12" w:space="1"/>
          <w:left w:val="single" w:color="auto" w:sz="12" w:space="1"/>
          <w:bottom w:val="single" w:color="auto" w:sz="12" w:space="1"/>
          <w:right w:val="single" w:color="auto" w:sz="12" w:space="0"/>
        </w:pBdr>
        <w:spacing w:after="120"/>
        <w:ind w:left="-720"/>
        <w:rPr>
          <w:rFonts w:ascii="Times New Roman" w:hAnsi="Times New Roman"/>
          <w:b/>
          <w:sz w:val="20"/>
        </w:rPr>
      </w:pPr>
      <w:r w:rsidRPr="00D3416E">
        <w:rPr>
          <w:rFonts w:ascii="Times New Roman" w:hAnsi="Times New Roman"/>
          <w:b/>
          <w:sz w:val="20"/>
          <w:u w:val="single"/>
        </w:rPr>
        <w:t>TO BE COMPLETED BY THE GRADUATE ASSISTANT</w:t>
      </w:r>
    </w:p>
    <w:p w:rsidRPr="00D3416E" w:rsidR="00836199" w:rsidP="00B577CD" w:rsidRDefault="00836199" w14:paraId="4F149049" w14:textId="77777777">
      <w:pPr>
        <w:pBdr>
          <w:top w:val="single" w:color="auto" w:sz="12" w:space="1"/>
          <w:left w:val="single" w:color="auto" w:sz="12" w:space="1"/>
          <w:bottom w:val="single" w:color="auto" w:sz="12" w:space="1"/>
          <w:right w:val="single" w:color="auto" w:sz="12" w:space="0"/>
        </w:pBdr>
        <w:spacing w:after="120"/>
        <w:ind w:left="-720"/>
        <w:rPr>
          <w:rFonts w:ascii="Times New Roman" w:hAnsi="Times New Roman"/>
          <w:sz w:val="20"/>
        </w:rPr>
      </w:pPr>
      <w:r w:rsidRPr="00D3416E">
        <w:rPr>
          <w:rFonts w:ascii="Times New Roman" w:hAnsi="Times New Roman"/>
          <w:sz w:val="20"/>
        </w:rPr>
        <w:t>I have had opportunity to see the contents of this evaluation and to disc</w:t>
      </w:r>
      <w:r w:rsidRPr="00D3416E" w:rsidR="00A97FF0">
        <w:rPr>
          <w:rFonts w:ascii="Times New Roman" w:hAnsi="Times New Roman"/>
          <w:sz w:val="20"/>
        </w:rPr>
        <w:t>uss the significance of it with</w:t>
      </w:r>
      <w:r w:rsidRPr="00D3416E">
        <w:rPr>
          <w:rFonts w:ascii="Times New Roman" w:hAnsi="Times New Roman"/>
          <w:sz w:val="20"/>
        </w:rPr>
        <w:t xml:space="preserve"> my supervisor/evaluator.</w:t>
      </w:r>
    </w:p>
    <w:p w:rsidRPr="00D3416E" w:rsidR="00836199" w:rsidP="00B577CD" w:rsidRDefault="00836199" w14:paraId="3955E093" w14:textId="77777777">
      <w:pPr>
        <w:pBdr>
          <w:top w:val="single" w:color="auto" w:sz="12" w:space="1"/>
          <w:left w:val="single" w:color="auto" w:sz="12" w:space="1"/>
          <w:bottom w:val="single" w:color="auto" w:sz="12" w:space="1"/>
          <w:right w:val="single" w:color="auto" w:sz="12" w:space="0"/>
        </w:pBdr>
        <w:spacing w:after="120"/>
        <w:ind w:left="-720"/>
        <w:rPr>
          <w:rFonts w:ascii="Times New Roman" w:hAnsi="Times New Roman"/>
          <w:sz w:val="20"/>
        </w:rPr>
      </w:pPr>
    </w:p>
    <w:p w:rsidRPr="00D3416E" w:rsidR="00836199" w:rsidP="00B577CD" w:rsidRDefault="00836199" w14:paraId="0EA9CEAA" w14:textId="77777777">
      <w:pPr>
        <w:pBdr>
          <w:top w:val="single" w:color="auto" w:sz="12" w:space="1"/>
          <w:left w:val="single" w:color="auto" w:sz="12" w:space="1"/>
          <w:bottom w:val="single" w:color="auto" w:sz="12" w:space="1"/>
          <w:right w:val="single" w:color="auto" w:sz="12" w:space="0"/>
        </w:pBdr>
        <w:spacing w:after="120"/>
        <w:ind w:left="-720"/>
        <w:rPr>
          <w:rFonts w:ascii="Times New Roman" w:hAnsi="Times New Roman"/>
          <w:sz w:val="20"/>
        </w:rPr>
      </w:pPr>
      <w:r w:rsidRPr="00D3416E">
        <w:rPr>
          <w:rFonts w:ascii="Times New Roman" w:hAnsi="Times New Roman"/>
          <w:sz w:val="20"/>
        </w:rPr>
        <w:t xml:space="preserve">   SIGNATURE OF GRADUATE ASSISTAN</w:t>
      </w:r>
      <w:r w:rsidRPr="00D3416E" w:rsidR="00EF651A">
        <w:rPr>
          <w:rFonts w:ascii="Times New Roman" w:hAnsi="Times New Roman"/>
          <w:sz w:val="20"/>
        </w:rPr>
        <w:t>T ____________________ DATE ______________</w:t>
      </w:r>
    </w:p>
    <w:p w:rsidRPr="00D3416E" w:rsidR="00836199" w:rsidP="00B577CD" w:rsidRDefault="00836199" w14:paraId="12C42424" w14:textId="77777777">
      <w:pPr>
        <w:pBdr>
          <w:top w:val="single" w:color="auto" w:sz="12" w:space="1"/>
          <w:left w:val="single" w:color="auto" w:sz="12" w:space="1"/>
          <w:bottom w:val="single" w:color="auto" w:sz="12" w:space="1"/>
          <w:right w:val="single" w:color="auto" w:sz="12" w:space="0"/>
        </w:pBdr>
        <w:spacing w:after="120"/>
        <w:ind w:left="-720"/>
        <w:rPr>
          <w:rFonts w:ascii="Times New Roman" w:hAnsi="Times New Roman"/>
          <w:sz w:val="22"/>
        </w:rPr>
      </w:pPr>
    </w:p>
    <w:p w:rsidRPr="00D3416E" w:rsidR="00836199" w:rsidP="00B577CD" w:rsidRDefault="00836199" w14:paraId="379CA55B" w14:textId="77777777">
      <w:pPr>
        <w:spacing w:after="120"/>
        <w:ind w:left="-720"/>
        <w:rPr>
          <w:rFonts w:ascii="Times New Roman" w:hAnsi="Times New Roman"/>
          <w:sz w:val="22"/>
        </w:rPr>
      </w:pPr>
    </w:p>
    <w:p w:rsidRPr="00D3416E" w:rsidR="00836199" w:rsidP="00B577CD" w:rsidRDefault="00EF651A" w14:paraId="2EB0C04E" w14:textId="77777777">
      <w:pPr>
        <w:spacing w:after="120"/>
        <w:ind w:left="-720"/>
        <w:rPr>
          <w:rFonts w:ascii="Times New Roman" w:hAnsi="Times New Roman"/>
          <w:sz w:val="20"/>
        </w:rPr>
      </w:pPr>
      <w:r w:rsidRPr="00D3416E">
        <w:rPr>
          <w:rFonts w:ascii="Times New Roman" w:hAnsi="Times New Roman"/>
          <w:sz w:val="20"/>
        </w:rPr>
        <w:t>SIGNATURE OF DEPT CHAIR</w:t>
      </w:r>
      <w:r w:rsidRPr="00D3416E" w:rsidR="00836199">
        <w:rPr>
          <w:rFonts w:ascii="Times New Roman" w:hAnsi="Times New Roman"/>
          <w:sz w:val="20"/>
        </w:rPr>
        <w:t xml:space="preserve"> ______________</w:t>
      </w:r>
      <w:r w:rsidRPr="00D3416E" w:rsidR="00941D9D">
        <w:rPr>
          <w:rFonts w:ascii="Times New Roman" w:hAnsi="Times New Roman"/>
          <w:sz w:val="20"/>
        </w:rPr>
        <w:t xml:space="preserve">___________________ </w:t>
      </w:r>
      <w:r w:rsidRPr="00D3416E">
        <w:rPr>
          <w:rFonts w:ascii="Times New Roman" w:hAnsi="Times New Roman"/>
          <w:sz w:val="20"/>
        </w:rPr>
        <w:t>DATE</w:t>
      </w:r>
      <w:r w:rsidRPr="00D3416E" w:rsidR="00836199">
        <w:rPr>
          <w:rFonts w:ascii="Times New Roman" w:hAnsi="Times New Roman"/>
          <w:sz w:val="20"/>
        </w:rPr>
        <w:t>____________</w:t>
      </w:r>
    </w:p>
    <w:p w:rsidRPr="00D3416E" w:rsidR="00941D9D" w:rsidP="00B577CD" w:rsidRDefault="00941D9D" w14:paraId="5ABF93C4" w14:textId="77777777">
      <w:pPr>
        <w:spacing w:after="120"/>
        <w:ind w:left="-720"/>
        <w:rPr>
          <w:rFonts w:ascii="Times New Roman" w:hAnsi="Times New Roman"/>
          <w:sz w:val="22"/>
        </w:rPr>
      </w:pPr>
    </w:p>
    <w:p w:rsidRPr="00D3416E" w:rsidR="0087188E" w:rsidP="6E69538F" w:rsidRDefault="0087188E" w14:paraId="2CBA9ED4" w14:textId="2DDD40CF">
      <w:pPr>
        <w:pStyle w:val="Heading2"/>
        <w:spacing w:line="259" w:lineRule="auto"/>
        <w:rPr>
          <w:bCs/>
          <w:sz w:val="28"/>
          <w:szCs w:val="28"/>
        </w:rPr>
      </w:pPr>
      <w:bookmarkStart w:name="_Toc1910226957" w:id="3320"/>
      <w:bookmarkStart w:name="_Toc12350129" w:id="3321"/>
      <w:bookmarkStart w:name="_Toc12350538" w:id="3322"/>
      <w:bookmarkStart w:name="_Toc12350669" w:id="3323"/>
      <w:bookmarkStart w:name="_Toc12761110" w:id="3324"/>
      <w:bookmarkStart w:name="_Toc12767404" w:id="3325"/>
      <w:bookmarkStart w:name="_Toc12781884" w:id="3326"/>
      <w:bookmarkStart w:name="_Toc12782466" w:id="3327"/>
      <w:bookmarkStart w:name="_Toc12784186" w:id="3328"/>
      <w:bookmarkStart w:name="_Toc16051991" w:id="3329"/>
      <w:bookmarkStart w:name="_Toc16055026" w:id="3330"/>
      <w:bookmarkStart w:name="_Toc16055370" w:id="3331"/>
      <w:bookmarkStart w:name="_Toc16055822" w:id="3332"/>
      <w:bookmarkStart w:name="_Toc16058375" w:id="3333"/>
      <w:bookmarkStart w:name="_Toc16058543" w:id="3334"/>
      <w:bookmarkStart w:name="_Toc16065491" w:id="3335"/>
      <w:bookmarkStart w:name="_Toc49053735" w:id="3336"/>
      <w:bookmarkStart w:name="_Toc49056696" w:id="3337"/>
      <w:bookmarkStart w:name="_Toc49057191" w:id="3338"/>
      <w:bookmarkStart w:name="_Toc49145859" w:id="3339"/>
      <w:bookmarkStart w:name="_Toc49154454" w:id="3340"/>
      <w:bookmarkStart w:name="_Toc49155626" w:id="3341"/>
      <w:bookmarkStart w:name="_Toc80085547" w:id="3342"/>
      <w:bookmarkStart w:name="_Toc80086390" w:id="3343"/>
      <w:bookmarkStart w:name="_Toc109448920" w:id="3344"/>
      <w:bookmarkStart w:name="_Toc109549772" w:id="3345"/>
      <w:bookmarkStart w:name="_Toc110307170" w:id="3346"/>
      <w:bookmarkStart w:name="_Toc142988211" w:id="3347"/>
      <w:bookmarkStart w:name="_Toc142988404" w:id="3348"/>
      <w:bookmarkStart w:name="_Toc174941971" w:id="3349"/>
      <w:bookmarkStart w:name="_Toc174943405" w:id="3350"/>
      <w:bookmarkStart w:name="_Toc175038416" w:id="3351"/>
      <w:bookmarkStart w:name="_Toc175038885" w:id="3352"/>
      <w:bookmarkStart w:name="_Toc175042242" w:id="3353"/>
      <w:bookmarkStart w:name="_Toc175042571" w:id="3354"/>
      <w:bookmarkStart w:name="_Toc175042715" w:id="3355"/>
      <w:bookmarkStart w:name="_Toc175366164" w:id="3356"/>
      <w:bookmarkStart w:name="_Toc175389227" w:id="3357"/>
      <w:bookmarkStart w:name="_Toc175531825" w:id="3358"/>
      <w:bookmarkStart w:name="_Toc206298758" w:id="3359"/>
      <w:bookmarkStart w:name="_Toc211920446" w:id="3360"/>
      <w:bookmarkStart w:name="_Toc237418231" w:id="3361"/>
      <w:bookmarkStart w:name="_Toc237418376" w:id="3362"/>
      <w:bookmarkStart w:name="_Toc268252335" w:id="3363"/>
      <w:r w:rsidRPr="6E69538F">
        <w:rPr>
          <w:bCs/>
          <w:i/>
          <w:iCs/>
          <w:sz w:val="28"/>
          <w:szCs w:val="28"/>
        </w:rPr>
        <w:br w:type="page"/>
      </w:r>
      <w:r w:rsidRPr="6E69538F" w:rsidR="6E69538F">
        <w:rPr>
          <w:bCs/>
          <w:sz w:val="28"/>
          <w:szCs w:val="28"/>
        </w:rPr>
        <w:lastRenderedPageBreak/>
        <w:t>Appendi</w:t>
      </w:r>
      <w:r w:rsidR="001A3A7F">
        <w:rPr>
          <w:bCs/>
          <w:sz w:val="28"/>
          <w:szCs w:val="28"/>
        </w:rPr>
        <w:t>x G: Graduate Student Teaching i</w:t>
      </w:r>
      <w:r w:rsidRPr="6E69538F" w:rsidR="6E69538F">
        <w:rPr>
          <w:bCs/>
          <w:sz w:val="28"/>
          <w:szCs w:val="28"/>
        </w:rPr>
        <w:t>n HDFS: Role and Responsibilit</w:t>
      </w:r>
      <w:r w:rsidR="001A3A7F">
        <w:rPr>
          <w:bCs/>
          <w:sz w:val="28"/>
          <w:szCs w:val="28"/>
        </w:rPr>
        <w:t>i</w:t>
      </w:r>
      <w:r w:rsidRPr="6E69538F" w:rsidR="6E69538F">
        <w:rPr>
          <w:bCs/>
          <w:sz w:val="28"/>
          <w:szCs w:val="28"/>
        </w:rPr>
        <w:t>es</w:t>
      </w:r>
      <w:bookmarkEnd w:id="3320"/>
    </w:p>
    <w:p w:rsidRPr="00D3416E" w:rsidR="0087188E" w:rsidP="1E9FE0EC" w:rsidRDefault="0087188E" w14:paraId="0A06A9D8" w14:textId="5343274C"/>
    <w:p w:rsidRPr="00D3416E" w:rsidR="0087188E" w:rsidP="1E9FE0EC" w:rsidRDefault="1E9FE0EC" w14:paraId="7AA034AA" w14:textId="296B3CE8">
      <w:pPr>
        <w:rPr>
          <w:rFonts w:ascii="Times New Roman" w:hAnsi="Times New Roman"/>
          <w:i/>
          <w:iCs/>
          <w:color w:val="000000" w:themeColor="text1"/>
          <w:sz w:val="20"/>
        </w:rPr>
      </w:pPr>
      <w:r w:rsidRPr="1E9FE0EC">
        <w:rPr>
          <w:rFonts w:ascii="Times New Roman" w:hAnsi="Times New Roman"/>
          <w:color w:val="000000" w:themeColor="text1"/>
          <w:sz w:val="20"/>
        </w:rPr>
        <w:t xml:space="preserve">Graduate students engage in teaching opportunities in 3 main ways.  Throughout a PhD program, students may or may not be a teaching assistant for a course taught by another instructor. However, typically graduate students serve as a teaching intern before serving as instructor of record.  </w:t>
      </w:r>
      <w:r w:rsidRPr="1E9FE0EC">
        <w:rPr>
          <w:rFonts w:ascii="Times New Roman" w:hAnsi="Times New Roman"/>
          <w:i/>
          <w:iCs/>
          <w:color w:val="000000" w:themeColor="text1"/>
          <w:sz w:val="20"/>
        </w:rPr>
        <w:t>Please note that graduate students who are teaching independently are technically on a TA appointment.</w:t>
      </w:r>
    </w:p>
    <w:tbl>
      <w:tblPr>
        <w:tblStyle w:val="TableGrid"/>
        <w:tblW w:w="0" w:type="auto"/>
        <w:tblLayout w:type="fixed"/>
        <w:tblLook w:val="06A0" w:firstRow="1" w:lastRow="0" w:firstColumn="1" w:lastColumn="0" w:noHBand="1" w:noVBand="1"/>
      </w:tblPr>
      <w:tblGrid>
        <w:gridCol w:w="1980"/>
        <w:gridCol w:w="2205"/>
        <w:gridCol w:w="2520"/>
        <w:gridCol w:w="2475"/>
      </w:tblGrid>
      <w:tr w:rsidR="1E9FE0EC" w:rsidTr="1E9FE0EC" w14:paraId="7F7BE9B9" w14:textId="77777777">
        <w:trPr>
          <w:trHeight w:val="435"/>
        </w:trPr>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60" w:type="dxa"/>
              <w:left w:w="60" w:type="dxa"/>
              <w:bottom w:w="60" w:type="dxa"/>
              <w:right w:w="60" w:type="dxa"/>
            </w:tcMar>
          </w:tcPr>
          <w:p w:rsidR="1E9FE0EC" w:rsidP="1E9FE0EC" w:rsidRDefault="1E9FE0EC" w14:paraId="05F6B679" w14:textId="4F22C219">
            <w:pPr>
              <w:rPr>
                <w:rFonts w:ascii="Times New Roman" w:hAnsi="Times New Roman"/>
                <w:sz w:val="20"/>
              </w:rPr>
            </w:pPr>
            <w:r>
              <w:br/>
            </w:r>
          </w:p>
        </w:tc>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60" w:type="dxa"/>
              <w:left w:w="60" w:type="dxa"/>
              <w:bottom w:w="60" w:type="dxa"/>
              <w:right w:w="60" w:type="dxa"/>
            </w:tcMar>
          </w:tcPr>
          <w:p w:rsidR="1E9FE0EC" w:rsidP="1E9FE0EC" w:rsidRDefault="1E9FE0EC" w14:paraId="2DC016A8" w14:textId="33254CD6">
            <w:pPr>
              <w:rPr>
                <w:rFonts w:ascii="Times New Roman" w:hAnsi="Times New Roman"/>
                <w:b/>
                <w:bCs/>
                <w:color w:val="000000" w:themeColor="text1"/>
                <w:sz w:val="20"/>
              </w:rPr>
            </w:pPr>
            <w:r w:rsidRPr="1E9FE0EC">
              <w:rPr>
                <w:rFonts w:ascii="Times New Roman" w:hAnsi="Times New Roman"/>
                <w:b/>
                <w:bCs/>
                <w:color w:val="000000" w:themeColor="text1"/>
                <w:sz w:val="20"/>
              </w:rPr>
              <w:t>TEACHING ASSISTANTS</w:t>
            </w:r>
          </w:p>
        </w:tc>
        <w:tc>
          <w:tcPr>
            <w:tcW w:w="252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60" w:type="dxa"/>
              <w:left w:w="60" w:type="dxa"/>
              <w:bottom w:w="60" w:type="dxa"/>
              <w:right w:w="60" w:type="dxa"/>
            </w:tcMar>
          </w:tcPr>
          <w:p w:rsidR="1E9FE0EC" w:rsidP="1E9FE0EC" w:rsidRDefault="1E9FE0EC" w14:paraId="440173A4" w14:textId="4CCFF41A">
            <w:pPr>
              <w:rPr>
                <w:rFonts w:ascii="Times New Roman" w:hAnsi="Times New Roman"/>
                <w:b/>
                <w:bCs/>
                <w:color w:val="000000" w:themeColor="text1"/>
                <w:sz w:val="20"/>
              </w:rPr>
            </w:pPr>
            <w:r w:rsidRPr="1E9FE0EC">
              <w:rPr>
                <w:rFonts w:ascii="Times New Roman" w:hAnsi="Times New Roman"/>
                <w:b/>
                <w:bCs/>
                <w:color w:val="000000" w:themeColor="text1"/>
                <w:sz w:val="20"/>
              </w:rPr>
              <w:t>TEACHING INTERNS</w:t>
            </w:r>
          </w:p>
        </w:tc>
        <w:tc>
          <w:tcPr>
            <w:tcW w:w="24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60" w:type="dxa"/>
              <w:left w:w="60" w:type="dxa"/>
              <w:bottom w:w="60" w:type="dxa"/>
              <w:right w:w="60" w:type="dxa"/>
            </w:tcMar>
          </w:tcPr>
          <w:p w:rsidR="1E9FE0EC" w:rsidP="1E9FE0EC" w:rsidRDefault="1E9FE0EC" w14:paraId="56B2BD14" w14:textId="1261E107">
            <w:pPr>
              <w:rPr>
                <w:rFonts w:ascii="Times New Roman" w:hAnsi="Times New Roman"/>
                <w:b/>
                <w:bCs/>
                <w:color w:val="000000" w:themeColor="text1"/>
                <w:sz w:val="20"/>
              </w:rPr>
            </w:pPr>
            <w:r w:rsidRPr="1E9FE0EC">
              <w:rPr>
                <w:rFonts w:ascii="Times New Roman" w:hAnsi="Times New Roman"/>
                <w:b/>
                <w:bCs/>
                <w:color w:val="000000" w:themeColor="text1"/>
                <w:sz w:val="20"/>
              </w:rPr>
              <w:t>GRADUATE STUDENT INSTRUCTORS of RECORD</w:t>
            </w:r>
          </w:p>
        </w:tc>
      </w:tr>
      <w:tr w:rsidR="1E9FE0EC" w:rsidTr="1E9FE0EC" w14:paraId="0054ACAD" w14:textId="77777777">
        <w:trPr>
          <w:trHeight w:val="1335"/>
        </w:trPr>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60" w:type="dxa"/>
              <w:left w:w="60" w:type="dxa"/>
              <w:bottom w:w="60" w:type="dxa"/>
              <w:right w:w="60" w:type="dxa"/>
            </w:tcMar>
          </w:tcPr>
          <w:p w:rsidR="1E9FE0EC" w:rsidP="1E9FE0EC" w:rsidRDefault="1E9FE0EC" w14:paraId="39365B75" w14:textId="19B27164">
            <w:pPr>
              <w:rPr>
                <w:rFonts w:ascii="Times New Roman" w:hAnsi="Times New Roman"/>
                <w:b/>
                <w:bCs/>
                <w:color w:val="000000" w:themeColor="text1"/>
                <w:sz w:val="20"/>
              </w:rPr>
            </w:pPr>
            <w:r w:rsidRPr="1E9FE0EC">
              <w:rPr>
                <w:rFonts w:ascii="Times New Roman" w:hAnsi="Times New Roman"/>
                <w:b/>
                <w:bCs/>
                <w:color w:val="000000" w:themeColor="text1"/>
                <w:sz w:val="20"/>
              </w:rPr>
              <w:t>Purpose</w:t>
            </w:r>
          </w:p>
        </w:tc>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60" w:type="dxa"/>
              <w:left w:w="60" w:type="dxa"/>
              <w:bottom w:w="60" w:type="dxa"/>
              <w:right w:w="60" w:type="dxa"/>
            </w:tcMar>
          </w:tcPr>
          <w:p w:rsidR="1E9FE0EC" w:rsidP="1E9FE0EC" w:rsidRDefault="1E9FE0EC" w14:paraId="23341446" w14:textId="5C473098">
            <w:pPr>
              <w:rPr>
                <w:rFonts w:ascii="Times New Roman" w:hAnsi="Times New Roman"/>
                <w:color w:val="000000" w:themeColor="text1"/>
                <w:sz w:val="20"/>
              </w:rPr>
            </w:pPr>
            <w:r w:rsidRPr="1E9FE0EC">
              <w:rPr>
                <w:rFonts w:ascii="Times New Roman" w:hAnsi="Times New Roman"/>
                <w:color w:val="000000" w:themeColor="text1"/>
                <w:sz w:val="20"/>
              </w:rPr>
              <w:t>The teaching assistantship purpose is to provide mentored teaching experiences and assistantship support.</w:t>
            </w:r>
          </w:p>
        </w:tc>
        <w:tc>
          <w:tcPr>
            <w:tcW w:w="252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60" w:type="dxa"/>
              <w:left w:w="60" w:type="dxa"/>
              <w:bottom w:w="60" w:type="dxa"/>
              <w:right w:w="60" w:type="dxa"/>
            </w:tcMar>
          </w:tcPr>
          <w:p w:rsidR="1E9FE0EC" w:rsidP="1E9FE0EC" w:rsidRDefault="1E9FE0EC" w14:paraId="447DAD40" w14:textId="1B0AADAC">
            <w:pPr>
              <w:rPr>
                <w:rFonts w:ascii="Times New Roman" w:hAnsi="Times New Roman"/>
                <w:color w:val="000000" w:themeColor="text1"/>
                <w:sz w:val="20"/>
              </w:rPr>
            </w:pPr>
            <w:r w:rsidRPr="1E9FE0EC">
              <w:rPr>
                <w:rFonts w:ascii="Times New Roman" w:hAnsi="Times New Roman"/>
                <w:color w:val="000000" w:themeColor="text1"/>
                <w:sz w:val="20"/>
              </w:rPr>
              <w:t>The teaching internship purpose is to prepare students for independent teaching and provide experience with a variety of teaching related tasks</w:t>
            </w:r>
          </w:p>
        </w:tc>
        <w:tc>
          <w:tcPr>
            <w:tcW w:w="24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60" w:type="dxa"/>
              <w:left w:w="60" w:type="dxa"/>
              <w:bottom w:w="60" w:type="dxa"/>
              <w:right w:w="60" w:type="dxa"/>
            </w:tcMar>
          </w:tcPr>
          <w:p w:rsidR="1E9FE0EC" w:rsidP="1E9FE0EC" w:rsidRDefault="1E9FE0EC" w14:paraId="583C7A24" w14:textId="0BAF4F6A">
            <w:pPr>
              <w:rPr>
                <w:rFonts w:ascii="Times New Roman" w:hAnsi="Times New Roman"/>
                <w:color w:val="000000" w:themeColor="text1"/>
                <w:sz w:val="20"/>
              </w:rPr>
            </w:pPr>
            <w:r w:rsidRPr="1E9FE0EC">
              <w:rPr>
                <w:rFonts w:ascii="Times New Roman" w:hAnsi="Times New Roman"/>
                <w:color w:val="000000" w:themeColor="text1"/>
                <w:sz w:val="20"/>
              </w:rPr>
              <w:t>This teaching experience should provide opportunity to demonstrate independent instruction. The lead course instructor and major professor maintain a mentoring role.</w:t>
            </w:r>
          </w:p>
        </w:tc>
      </w:tr>
      <w:tr w:rsidR="1E9FE0EC" w:rsidTr="1E9FE0EC" w14:paraId="6859F42F" w14:textId="77777777">
        <w:trPr>
          <w:trHeight w:val="2235"/>
        </w:trPr>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60" w:type="dxa"/>
              <w:left w:w="60" w:type="dxa"/>
              <w:bottom w:w="60" w:type="dxa"/>
              <w:right w:w="60" w:type="dxa"/>
            </w:tcMar>
          </w:tcPr>
          <w:p w:rsidR="1E9FE0EC" w:rsidP="1E9FE0EC" w:rsidRDefault="1E9FE0EC" w14:paraId="696B1083" w14:textId="5809259B">
            <w:pPr>
              <w:rPr>
                <w:rFonts w:ascii="Times New Roman" w:hAnsi="Times New Roman"/>
                <w:b/>
                <w:bCs/>
                <w:color w:val="000000" w:themeColor="text1"/>
                <w:sz w:val="20"/>
              </w:rPr>
            </w:pPr>
            <w:r w:rsidRPr="1E9FE0EC">
              <w:rPr>
                <w:rFonts w:ascii="Times New Roman" w:hAnsi="Times New Roman"/>
                <w:b/>
                <w:bCs/>
                <w:color w:val="000000" w:themeColor="text1"/>
                <w:sz w:val="20"/>
              </w:rPr>
              <w:t>Student Role</w:t>
            </w:r>
          </w:p>
        </w:tc>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60" w:type="dxa"/>
              <w:left w:w="60" w:type="dxa"/>
              <w:bottom w:w="60" w:type="dxa"/>
              <w:right w:w="60" w:type="dxa"/>
            </w:tcMar>
          </w:tcPr>
          <w:p w:rsidR="1E9FE0EC" w:rsidP="1E9FE0EC" w:rsidRDefault="1E9FE0EC" w14:paraId="6EF8D84F" w14:textId="0F254069">
            <w:pPr>
              <w:rPr>
                <w:rFonts w:ascii="Times New Roman" w:hAnsi="Times New Roman"/>
                <w:color w:val="000000" w:themeColor="text1"/>
                <w:sz w:val="20"/>
              </w:rPr>
            </w:pPr>
            <w:r w:rsidRPr="1E9FE0EC">
              <w:rPr>
                <w:rFonts w:ascii="Times New Roman" w:hAnsi="Times New Roman"/>
                <w:color w:val="000000" w:themeColor="text1"/>
                <w:sz w:val="20"/>
              </w:rPr>
              <w:t>Provides support to instructor in a variety of ways and gains skills toward becoming an instructor.</w:t>
            </w:r>
          </w:p>
        </w:tc>
        <w:tc>
          <w:tcPr>
            <w:tcW w:w="252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60" w:type="dxa"/>
              <w:left w:w="60" w:type="dxa"/>
              <w:bottom w:w="60" w:type="dxa"/>
              <w:right w:w="60" w:type="dxa"/>
            </w:tcMar>
          </w:tcPr>
          <w:p w:rsidR="1E9FE0EC" w:rsidP="1E9FE0EC" w:rsidRDefault="1E9FE0EC" w14:paraId="4FB842B8" w14:textId="5396269C">
            <w:pPr>
              <w:rPr>
                <w:rFonts w:ascii="Times New Roman" w:hAnsi="Times New Roman"/>
                <w:color w:val="000000" w:themeColor="text1"/>
                <w:sz w:val="20"/>
              </w:rPr>
            </w:pPr>
            <w:r w:rsidRPr="1E9FE0EC">
              <w:rPr>
                <w:rFonts w:ascii="Times New Roman" w:hAnsi="Times New Roman"/>
                <w:color w:val="000000" w:themeColor="text1"/>
                <w:sz w:val="20"/>
              </w:rPr>
              <w:t>Engages in a variety of activities related to teaching.  Team teaching, syllabus preparation etc…  Determined by student and instructor and specified in syllabus provided to DOGE.</w:t>
            </w:r>
          </w:p>
          <w:p w:rsidR="1E9FE0EC" w:rsidP="1E9FE0EC" w:rsidRDefault="1E9FE0EC" w14:paraId="2D8A81F2" w14:textId="5FD73B59">
            <w:pPr>
              <w:rPr>
                <w:rFonts w:ascii="Times New Roman" w:hAnsi="Times New Roman"/>
                <w:sz w:val="20"/>
              </w:rPr>
            </w:pPr>
            <w:r>
              <w:br/>
            </w:r>
          </w:p>
          <w:p w:rsidR="1E9FE0EC" w:rsidP="1E9FE0EC" w:rsidRDefault="1E9FE0EC" w14:paraId="050C14D9" w14:textId="13E9454C">
            <w:pPr>
              <w:rPr>
                <w:rFonts w:ascii="Times New Roman" w:hAnsi="Times New Roman"/>
                <w:sz w:val="20"/>
              </w:rPr>
            </w:pPr>
            <w:r>
              <w:br/>
            </w:r>
          </w:p>
        </w:tc>
        <w:tc>
          <w:tcPr>
            <w:tcW w:w="24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60" w:type="dxa"/>
              <w:left w:w="60" w:type="dxa"/>
              <w:bottom w:w="60" w:type="dxa"/>
              <w:right w:w="60" w:type="dxa"/>
            </w:tcMar>
          </w:tcPr>
          <w:p w:rsidR="1E9FE0EC" w:rsidP="1E9FE0EC" w:rsidRDefault="1E9FE0EC" w14:paraId="13241546" w14:textId="5CA2877B">
            <w:pPr>
              <w:rPr>
                <w:rFonts w:ascii="Times New Roman" w:hAnsi="Times New Roman"/>
                <w:color w:val="000000" w:themeColor="text1"/>
                <w:sz w:val="20"/>
              </w:rPr>
            </w:pPr>
            <w:r w:rsidRPr="1E9FE0EC">
              <w:rPr>
                <w:rFonts w:ascii="Times New Roman" w:hAnsi="Times New Roman"/>
                <w:color w:val="000000" w:themeColor="text1"/>
                <w:sz w:val="20"/>
              </w:rPr>
              <w:t>Responsible for all course preparation and implementation with mentoring within the constraints of reasonable consistency across sections and department learning objectives.  This experience should provide opportunity to demonstrate independent instruction competence.</w:t>
            </w:r>
          </w:p>
        </w:tc>
      </w:tr>
      <w:tr w:rsidR="1E9FE0EC" w:rsidTr="1E9FE0EC" w14:paraId="19AA49E4" w14:textId="77777777">
        <w:trPr>
          <w:trHeight w:val="2235"/>
        </w:trPr>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60" w:type="dxa"/>
              <w:left w:w="60" w:type="dxa"/>
              <w:bottom w:w="60" w:type="dxa"/>
              <w:right w:w="60" w:type="dxa"/>
            </w:tcMar>
          </w:tcPr>
          <w:p w:rsidR="1E9FE0EC" w:rsidP="1E9FE0EC" w:rsidRDefault="1E9FE0EC" w14:paraId="3DA00BAA" w14:textId="0881EF41">
            <w:pPr>
              <w:rPr>
                <w:rFonts w:ascii="Times New Roman" w:hAnsi="Times New Roman"/>
                <w:b/>
                <w:bCs/>
                <w:color w:val="000000" w:themeColor="text1"/>
                <w:sz w:val="20"/>
              </w:rPr>
            </w:pPr>
            <w:r w:rsidRPr="1E9FE0EC">
              <w:rPr>
                <w:rFonts w:ascii="Times New Roman" w:hAnsi="Times New Roman"/>
                <w:b/>
                <w:bCs/>
                <w:color w:val="000000" w:themeColor="text1"/>
                <w:sz w:val="20"/>
              </w:rPr>
              <w:t>Content Supervisor</w:t>
            </w:r>
          </w:p>
        </w:tc>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60" w:type="dxa"/>
              <w:left w:w="60" w:type="dxa"/>
              <w:bottom w:w="60" w:type="dxa"/>
              <w:right w:w="60" w:type="dxa"/>
            </w:tcMar>
          </w:tcPr>
          <w:p w:rsidR="1E9FE0EC" w:rsidP="1E9FE0EC" w:rsidRDefault="1E9FE0EC" w14:paraId="24801B13" w14:textId="5398CA51">
            <w:pPr>
              <w:rPr>
                <w:rFonts w:ascii="Times New Roman" w:hAnsi="Times New Roman"/>
                <w:color w:val="000000" w:themeColor="text1"/>
                <w:sz w:val="20"/>
              </w:rPr>
            </w:pPr>
            <w:r w:rsidRPr="1E9FE0EC">
              <w:rPr>
                <w:rFonts w:ascii="Times New Roman" w:hAnsi="Times New Roman"/>
                <w:color w:val="000000" w:themeColor="text1"/>
                <w:sz w:val="20"/>
              </w:rPr>
              <w:t>Course instructor</w:t>
            </w:r>
          </w:p>
        </w:tc>
        <w:tc>
          <w:tcPr>
            <w:tcW w:w="252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60" w:type="dxa"/>
              <w:left w:w="60" w:type="dxa"/>
              <w:bottom w:w="60" w:type="dxa"/>
              <w:right w:w="60" w:type="dxa"/>
            </w:tcMar>
          </w:tcPr>
          <w:p w:rsidR="1E9FE0EC" w:rsidP="1E9FE0EC" w:rsidRDefault="1E9FE0EC" w14:paraId="147E5EAE" w14:textId="4E27A497">
            <w:pPr>
              <w:rPr>
                <w:rFonts w:ascii="Times New Roman" w:hAnsi="Times New Roman"/>
                <w:color w:val="000000" w:themeColor="text1"/>
                <w:sz w:val="20"/>
              </w:rPr>
            </w:pPr>
            <w:r w:rsidRPr="1E9FE0EC">
              <w:rPr>
                <w:rFonts w:ascii="Times New Roman" w:hAnsi="Times New Roman"/>
                <w:color w:val="000000" w:themeColor="text1"/>
                <w:sz w:val="20"/>
              </w:rPr>
              <w:t>Course instructor</w:t>
            </w:r>
          </w:p>
          <w:p w:rsidR="1E9FE0EC" w:rsidP="1E9FE0EC" w:rsidRDefault="1E9FE0EC" w14:paraId="36707FFA" w14:textId="0689A06B">
            <w:pPr>
              <w:rPr>
                <w:rFonts w:ascii="Times New Roman" w:hAnsi="Times New Roman"/>
                <w:sz w:val="20"/>
              </w:rPr>
            </w:pPr>
            <w:r>
              <w:br/>
            </w:r>
          </w:p>
          <w:p w:rsidR="1E9FE0EC" w:rsidP="1E9FE0EC" w:rsidRDefault="1E9FE0EC" w14:paraId="34F8C193" w14:textId="26F78E65">
            <w:pPr>
              <w:rPr>
                <w:rFonts w:ascii="Times New Roman" w:hAnsi="Times New Roman"/>
                <w:color w:val="000000" w:themeColor="text1"/>
                <w:sz w:val="20"/>
              </w:rPr>
            </w:pPr>
            <w:r w:rsidRPr="1E9FE0EC">
              <w:rPr>
                <w:rFonts w:ascii="Times New Roman" w:hAnsi="Times New Roman"/>
                <w:color w:val="000000" w:themeColor="text1"/>
                <w:sz w:val="20"/>
              </w:rPr>
              <w:t xml:space="preserve">Lead course instructor provides information about how they went about selecting text books, learning objectives, course description and primary assignments in the context of that have been agreed upon by faculty.  </w:t>
            </w:r>
          </w:p>
        </w:tc>
        <w:tc>
          <w:tcPr>
            <w:tcW w:w="24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60" w:type="dxa"/>
              <w:left w:w="60" w:type="dxa"/>
              <w:bottom w:w="60" w:type="dxa"/>
              <w:right w:w="60" w:type="dxa"/>
            </w:tcMar>
          </w:tcPr>
          <w:p w:rsidR="1E9FE0EC" w:rsidP="1E9FE0EC" w:rsidRDefault="1E9FE0EC" w14:paraId="40F921D2" w14:textId="31571709">
            <w:pPr>
              <w:rPr>
                <w:rFonts w:ascii="Times New Roman" w:hAnsi="Times New Roman"/>
                <w:color w:val="000000" w:themeColor="text1"/>
                <w:sz w:val="20"/>
              </w:rPr>
            </w:pPr>
            <w:r w:rsidRPr="1E9FE0EC">
              <w:rPr>
                <w:rFonts w:ascii="Times New Roman" w:hAnsi="Times New Roman"/>
                <w:color w:val="000000" w:themeColor="text1"/>
                <w:sz w:val="20"/>
              </w:rPr>
              <w:t xml:space="preserve">Lead course instructor provides information about text books, learning objectives, course description and primary assignments that have been agreed upon by faculty.  Some information is available in the catalog but the lead course instructor maintains consistency for the department. </w:t>
            </w:r>
          </w:p>
        </w:tc>
      </w:tr>
      <w:tr w:rsidR="1E9FE0EC" w:rsidTr="1E9FE0EC" w14:paraId="5F6CAB5D" w14:textId="77777777">
        <w:trPr>
          <w:trHeight w:val="2685"/>
        </w:trPr>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60" w:type="dxa"/>
              <w:left w:w="60" w:type="dxa"/>
              <w:bottom w:w="60" w:type="dxa"/>
              <w:right w:w="60" w:type="dxa"/>
            </w:tcMar>
          </w:tcPr>
          <w:p w:rsidR="1E9FE0EC" w:rsidP="1E9FE0EC" w:rsidRDefault="1E9FE0EC" w14:paraId="03A69F3A" w14:textId="02650531">
            <w:pPr>
              <w:rPr>
                <w:rFonts w:ascii="Times New Roman" w:hAnsi="Times New Roman"/>
                <w:b/>
                <w:bCs/>
                <w:color w:val="000000" w:themeColor="text1"/>
                <w:sz w:val="20"/>
              </w:rPr>
            </w:pPr>
            <w:r w:rsidRPr="1E9FE0EC">
              <w:rPr>
                <w:rFonts w:ascii="Times New Roman" w:hAnsi="Times New Roman"/>
                <w:b/>
                <w:bCs/>
                <w:color w:val="000000" w:themeColor="text1"/>
                <w:sz w:val="20"/>
              </w:rPr>
              <w:lastRenderedPageBreak/>
              <w:t>Teaching Mentor</w:t>
            </w:r>
          </w:p>
        </w:tc>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60" w:type="dxa"/>
              <w:left w:w="60" w:type="dxa"/>
              <w:bottom w:w="60" w:type="dxa"/>
              <w:right w:w="60" w:type="dxa"/>
            </w:tcMar>
          </w:tcPr>
          <w:p w:rsidR="1E9FE0EC" w:rsidP="1E9FE0EC" w:rsidRDefault="1E9FE0EC" w14:paraId="43B4B300" w14:textId="094B5F5D">
            <w:pPr>
              <w:rPr>
                <w:rFonts w:ascii="Times New Roman" w:hAnsi="Times New Roman"/>
                <w:color w:val="000000" w:themeColor="text1"/>
                <w:sz w:val="20"/>
              </w:rPr>
            </w:pPr>
            <w:r w:rsidRPr="1E9FE0EC">
              <w:rPr>
                <w:rFonts w:ascii="Times New Roman" w:hAnsi="Times New Roman"/>
                <w:color w:val="000000" w:themeColor="text1"/>
                <w:sz w:val="20"/>
              </w:rPr>
              <w:t>Course instructor</w:t>
            </w:r>
          </w:p>
        </w:tc>
        <w:tc>
          <w:tcPr>
            <w:tcW w:w="252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60" w:type="dxa"/>
              <w:left w:w="60" w:type="dxa"/>
              <w:bottom w:w="60" w:type="dxa"/>
              <w:right w:w="60" w:type="dxa"/>
            </w:tcMar>
          </w:tcPr>
          <w:p w:rsidR="1E9FE0EC" w:rsidP="1E9FE0EC" w:rsidRDefault="1E9FE0EC" w14:paraId="7EB01B76" w14:textId="76073C95">
            <w:pPr>
              <w:rPr>
                <w:rFonts w:ascii="Times New Roman" w:hAnsi="Times New Roman"/>
                <w:color w:val="000000" w:themeColor="text1"/>
                <w:sz w:val="20"/>
              </w:rPr>
            </w:pPr>
            <w:r w:rsidRPr="1E9FE0EC">
              <w:rPr>
                <w:rFonts w:ascii="Times New Roman" w:hAnsi="Times New Roman"/>
                <w:color w:val="000000" w:themeColor="text1"/>
                <w:sz w:val="20"/>
              </w:rPr>
              <w:t xml:space="preserve">Course instructor provides guidance on teaching styles, pedagogical techniques, etc.  </w:t>
            </w:r>
          </w:p>
          <w:p w:rsidR="1E9FE0EC" w:rsidP="1E9FE0EC" w:rsidRDefault="1E9FE0EC" w14:paraId="31C7EC94" w14:textId="6994A3BB">
            <w:pPr>
              <w:rPr>
                <w:rFonts w:ascii="Times New Roman" w:hAnsi="Times New Roman"/>
                <w:sz w:val="20"/>
              </w:rPr>
            </w:pPr>
            <w:r>
              <w:br/>
            </w:r>
          </w:p>
          <w:p w:rsidR="1E9FE0EC" w:rsidP="1E9FE0EC" w:rsidRDefault="1E9FE0EC" w14:paraId="47B45A2A" w14:textId="75B13EE2">
            <w:pPr>
              <w:rPr>
                <w:rFonts w:ascii="Times New Roman" w:hAnsi="Times New Roman"/>
                <w:color w:val="000000" w:themeColor="text1"/>
                <w:sz w:val="20"/>
              </w:rPr>
            </w:pPr>
            <w:r w:rsidRPr="1E9FE0EC">
              <w:rPr>
                <w:rFonts w:ascii="Times New Roman" w:hAnsi="Times New Roman"/>
                <w:color w:val="000000" w:themeColor="text1"/>
                <w:sz w:val="20"/>
              </w:rPr>
              <w:t xml:space="preserve">Major Professor should also be mentoring their students in pedagogy and working with them to enhance their teaching skills.  </w:t>
            </w:r>
          </w:p>
        </w:tc>
        <w:tc>
          <w:tcPr>
            <w:tcW w:w="24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60" w:type="dxa"/>
              <w:left w:w="60" w:type="dxa"/>
              <w:bottom w:w="60" w:type="dxa"/>
              <w:right w:w="60" w:type="dxa"/>
            </w:tcMar>
          </w:tcPr>
          <w:p w:rsidR="1E9FE0EC" w:rsidP="1E9FE0EC" w:rsidRDefault="1E9FE0EC" w14:paraId="76BDBF7B" w14:textId="4E2030FE">
            <w:pPr>
              <w:rPr>
                <w:rFonts w:ascii="Times New Roman" w:hAnsi="Times New Roman"/>
                <w:color w:val="000000" w:themeColor="text1"/>
                <w:sz w:val="20"/>
              </w:rPr>
            </w:pPr>
            <w:r w:rsidRPr="1E9FE0EC">
              <w:rPr>
                <w:rFonts w:ascii="Times New Roman" w:hAnsi="Times New Roman"/>
                <w:color w:val="000000" w:themeColor="text1"/>
                <w:sz w:val="20"/>
              </w:rPr>
              <w:t>Major Professor should be mentoring their students in pedagogy and working with them to enhance their teaching skills.  Student may receive additional mentoring from the lead course instructor and other faculty members.  Observation of teaching is highly recommended for providing constructive feedback and for recommendation letter writing.</w:t>
            </w:r>
          </w:p>
        </w:tc>
      </w:tr>
      <w:tr w:rsidR="1E9FE0EC" w:rsidTr="1E9FE0EC" w14:paraId="46548D01" w14:textId="77777777">
        <w:trPr>
          <w:trHeight w:val="1560"/>
        </w:trPr>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60" w:type="dxa"/>
              <w:left w:w="60" w:type="dxa"/>
              <w:bottom w:w="60" w:type="dxa"/>
              <w:right w:w="60" w:type="dxa"/>
            </w:tcMar>
          </w:tcPr>
          <w:p w:rsidR="1E9FE0EC" w:rsidP="1E9FE0EC" w:rsidRDefault="1E9FE0EC" w14:paraId="12EC4F38" w14:textId="24A9D317">
            <w:pPr>
              <w:rPr>
                <w:rFonts w:ascii="Times New Roman" w:hAnsi="Times New Roman"/>
                <w:b/>
                <w:bCs/>
                <w:color w:val="000000" w:themeColor="text1"/>
                <w:sz w:val="20"/>
              </w:rPr>
            </w:pPr>
            <w:r w:rsidRPr="1E9FE0EC">
              <w:rPr>
                <w:rFonts w:ascii="Times New Roman" w:hAnsi="Times New Roman"/>
                <w:b/>
                <w:bCs/>
                <w:color w:val="000000" w:themeColor="text1"/>
                <w:sz w:val="20"/>
              </w:rPr>
              <w:t>Evaluator</w:t>
            </w:r>
          </w:p>
        </w:tc>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60" w:type="dxa"/>
              <w:left w:w="60" w:type="dxa"/>
              <w:bottom w:w="60" w:type="dxa"/>
              <w:right w:w="60" w:type="dxa"/>
            </w:tcMar>
          </w:tcPr>
          <w:p w:rsidR="1E9FE0EC" w:rsidP="1E9FE0EC" w:rsidRDefault="1E9FE0EC" w14:paraId="1BD287AB" w14:textId="7985BFC5">
            <w:pPr>
              <w:rPr>
                <w:rFonts w:ascii="Times New Roman" w:hAnsi="Times New Roman"/>
                <w:color w:val="000000" w:themeColor="text1"/>
                <w:sz w:val="20"/>
              </w:rPr>
            </w:pPr>
            <w:r w:rsidRPr="1E9FE0EC">
              <w:rPr>
                <w:rFonts w:ascii="Times New Roman" w:hAnsi="Times New Roman"/>
                <w:color w:val="000000" w:themeColor="text1"/>
                <w:sz w:val="20"/>
              </w:rPr>
              <w:t>Course instructor</w:t>
            </w:r>
          </w:p>
        </w:tc>
        <w:tc>
          <w:tcPr>
            <w:tcW w:w="252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60" w:type="dxa"/>
              <w:left w:w="60" w:type="dxa"/>
              <w:bottom w:w="60" w:type="dxa"/>
              <w:right w:w="60" w:type="dxa"/>
            </w:tcMar>
          </w:tcPr>
          <w:p w:rsidR="1E9FE0EC" w:rsidP="1E9FE0EC" w:rsidRDefault="1E9FE0EC" w14:paraId="7D515E50" w14:textId="6E1F2984">
            <w:pPr>
              <w:rPr>
                <w:rFonts w:ascii="Times New Roman" w:hAnsi="Times New Roman"/>
                <w:color w:val="000000" w:themeColor="text1"/>
                <w:sz w:val="20"/>
              </w:rPr>
            </w:pPr>
            <w:r w:rsidRPr="1E9FE0EC">
              <w:rPr>
                <w:rFonts w:ascii="Times New Roman" w:hAnsi="Times New Roman"/>
                <w:color w:val="000000" w:themeColor="text1"/>
                <w:sz w:val="20"/>
              </w:rPr>
              <w:t>Course instructor</w:t>
            </w:r>
          </w:p>
        </w:tc>
        <w:tc>
          <w:tcPr>
            <w:tcW w:w="24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60" w:type="dxa"/>
              <w:left w:w="60" w:type="dxa"/>
              <w:bottom w:w="60" w:type="dxa"/>
              <w:right w:w="60" w:type="dxa"/>
            </w:tcMar>
          </w:tcPr>
          <w:p w:rsidR="1E9FE0EC" w:rsidP="1E9FE0EC" w:rsidRDefault="1E9FE0EC" w14:paraId="7E1E2B2B" w14:textId="1A69A038">
            <w:pPr>
              <w:rPr>
                <w:rFonts w:ascii="Times New Roman" w:hAnsi="Times New Roman"/>
                <w:color w:val="000000" w:themeColor="text1"/>
                <w:sz w:val="20"/>
              </w:rPr>
            </w:pPr>
            <w:r w:rsidRPr="1E9FE0EC">
              <w:rPr>
                <w:rFonts w:ascii="Times New Roman" w:hAnsi="Times New Roman"/>
                <w:color w:val="000000" w:themeColor="text1"/>
                <w:sz w:val="20"/>
              </w:rPr>
              <w:t>Major Professor will provide evaluation at the end of the semester and completes evaluation form. The lead course instructor of the course may choose to provide feedback to the Major Professor as well.</w:t>
            </w:r>
          </w:p>
        </w:tc>
      </w:tr>
    </w:tbl>
    <w:p w:rsidRPr="00D3416E" w:rsidR="0087188E" w:rsidP="1E9FE0EC" w:rsidRDefault="1E9FE0EC" w14:paraId="36E44D04" w14:textId="1B0C2E1A">
      <w:pPr>
        <w:rPr>
          <w:rFonts w:ascii="Times New Roman" w:hAnsi="Times New Roman"/>
          <w:color w:val="000000" w:themeColor="text1"/>
          <w:sz w:val="20"/>
        </w:rPr>
      </w:pPr>
      <w:r w:rsidRPr="1E9FE0EC">
        <w:rPr>
          <w:rFonts w:ascii="Times New Roman" w:hAnsi="Times New Roman"/>
          <w:color w:val="000000" w:themeColor="text1"/>
          <w:sz w:val="20"/>
        </w:rPr>
        <w:t xml:space="preserve">All TA/TIs are expected to attend trainings such as through HDFS, CELT, </w:t>
      </w:r>
      <w:proofErr w:type="gramStart"/>
      <w:r w:rsidRPr="1E9FE0EC">
        <w:rPr>
          <w:rFonts w:ascii="Times New Roman" w:hAnsi="Times New Roman"/>
          <w:color w:val="000000" w:themeColor="text1"/>
          <w:sz w:val="20"/>
        </w:rPr>
        <w:t>CHS</w:t>
      </w:r>
      <w:proofErr w:type="gramEnd"/>
      <w:r w:rsidRPr="1E9FE0EC">
        <w:rPr>
          <w:rFonts w:ascii="Times New Roman" w:hAnsi="Times New Roman"/>
          <w:color w:val="000000" w:themeColor="text1"/>
          <w:sz w:val="20"/>
        </w:rPr>
        <w:t xml:space="preserve">. All of these appointments require an end of the year “TA” evaluation to be turned into the DOGE.  Evaluation forms will be sent out by the graduate program administrator near the end of the semester.  They will also be available on the website.  Please contact DOGE directly with any questions.  </w:t>
      </w:r>
    </w:p>
    <w:p w:rsidRPr="00D3416E" w:rsidR="0087188E" w:rsidP="00B577CD" w:rsidRDefault="0087188E" w14:paraId="71DCB018" w14:textId="55C37772"/>
    <w:p w:rsidRPr="00104648" w:rsidR="00836199" w:rsidP="6E69538F" w:rsidRDefault="6E69538F" w14:paraId="24201C50" w14:textId="1245D23A">
      <w:pPr>
        <w:pStyle w:val="Heading2"/>
        <w:rPr>
          <w:sz w:val="28"/>
          <w:szCs w:val="28"/>
        </w:rPr>
      </w:pPr>
      <w:bookmarkStart w:name="_Toc519601678" w:id="3364"/>
      <w:bookmarkStart w:name="_Toc519605011" w:id="3365"/>
      <w:bookmarkStart w:name="_Toc520727191" w:id="3366"/>
      <w:bookmarkStart w:name="_Toc1599682562" w:id="3367"/>
      <w:r w:rsidRPr="6E69538F">
        <w:rPr>
          <w:sz w:val="28"/>
          <w:szCs w:val="28"/>
        </w:rPr>
        <w:t>Appendix H: Review and Evaluation of Student Progress</w:t>
      </w:r>
      <w:bookmarkEnd w:id="3279"/>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p>
    <w:p w:rsidRPr="00D3416E" w:rsidR="00191794" w:rsidP="00B577CD" w:rsidRDefault="00191794" w14:paraId="4BC36EA6" w14:textId="77777777">
      <w:pPr>
        <w:pStyle w:val="Default0"/>
        <w:spacing w:after="120"/>
      </w:pPr>
      <w:r w:rsidRPr="00D3416E">
        <w:t>In order to ensure student progress, the Graduate Faculty periodically reviews the progress of students through the program requirements</w:t>
      </w:r>
      <w:r w:rsidRPr="00D3416E" w:rsidR="00447739">
        <w:t xml:space="preserve">. </w:t>
      </w:r>
      <w:r w:rsidRPr="00D3416E">
        <w:t xml:space="preserve">Each student is expected to work with the </w:t>
      </w:r>
      <w:r w:rsidR="00BC162A">
        <w:t>M</w:t>
      </w:r>
      <w:r w:rsidRPr="00D3416E">
        <w:t xml:space="preserve">ajor </w:t>
      </w:r>
      <w:r w:rsidR="00BC162A">
        <w:t>P</w:t>
      </w:r>
      <w:r w:rsidRPr="00D3416E">
        <w:t xml:space="preserve">rofessor and the members of the </w:t>
      </w:r>
      <w:r w:rsidR="00C40332">
        <w:t>POSC</w:t>
      </w:r>
      <w:r w:rsidRPr="00D3416E">
        <w:t xml:space="preserve"> in order to complete the graduate degree within the time limits established by the Graduate College.</w:t>
      </w:r>
    </w:p>
    <w:p w:rsidRPr="00D3416E" w:rsidR="00191794" w:rsidP="00B577CD" w:rsidRDefault="00191794" w14:paraId="41F6AE02" w14:textId="77777777">
      <w:pPr>
        <w:pStyle w:val="Default0"/>
        <w:spacing w:after="120"/>
        <w:ind w:left="720" w:right="1440"/>
        <w:rPr>
          <w:i/>
        </w:rPr>
      </w:pPr>
      <w:r w:rsidRPr="00D3416E">
        <w:rPr>
          <w:i/>
          <w:sz w:val="23"/>
        </w:rPr>
        <w:t xml:space="preserve">“The master’s degree student is expected to complete the degree program within </w:t>
      </w:r>
      <w:r w:rsidRPr="00D3416E" w:rsidR="006C7347">
        <w:rPr>
          <w:i/>
          <w:sz w:val="23"/>
        </w:rPr>
        <w:t>five years</w:t>
      </w:r>
      <w:r w:rsidRPr="00D3416E" w:rsidR="00447739">
        <w:rPr>
          <w:i/>
          <w:sz w:val="23"/>
        </w:rPr>
        <w:t xml:space="preserve">. </w:t>
      </w:r>
      <w:r w:rsidRPr="00D3416E">
        <w:rPr>
          <w:i/>
          <w:sz w:val="23"/>
        </w:rPr>
        <w:t>A student beginning a PhD</w:t>
      </w:r>
      <w:r w:rsidRPr="00D3416E" w:rsidR="00447739">
        <w:rPr>
          <w:i/>
          <w:sz w:val="23"/>
        </w:rPr>
        <w:t xml:space="preserve"> </w:t>
      </w:r>
      <w:r w:rsidRPr="00D3416E">
        <w:rPr>
          <w:i/>
          <w:sz w:val="23"/>
        </w:rPr>
        <w:t>degree program at ISU with a master’s degree is expected to complete the program within five years, while a student beginning a PhD</w:t>
      </w:r>
      <w:r w:rsidRPr="00D3416E" w:rsidR="00447739">
        <w:rPr>
          <w:i/>
          <w:sz w:val="23"/>
        </w:rPr>
        <w:t xml:space="preserve"> </w:t>
      </w:r>
      <w:r w:rsidRPr="00D3416E">
        <w:rPr>
          <w:i/>
          <w:sz w:val="23"/>
        </w:rPr>
        <w:t>degree program without the master’s degree is expected to complete the program within seven years</w:t>
      </w:r>
      <w:r w:rsidRPr="00D3416E" w:rsidR="00447739">
        <w:rPr>
          <w:i/>
          <w:sz w:val="23"/>
        </w:rPr>
        <w:t xml:space="preserve">. </w:t>
      </w:r>
      <w:r w:rsidRPr="00D3416E">
        <w:rPr>
          <w:i/>
          <w:sz w:val="23"/>
        </w:rPr>
        <w:t xml:space="preserve">If warranted, the student’s </w:t>
      </w:r>
      <w:r w:rsidR="00BC162A">
        <w:rPr>
          <w:i/>
          <w:sz w:val="23"/>
          <w:szCs w:val="23"/>
        </w:rPr>
        <w:t>M</w:t>
      </w:r>
      <w:r w:rsidRPr="00D3416E">
        <w:rPr>
          <w:i/>
          <w:sz w:val="23"/>
          <w:szCs w:val="23"/>
        </w:rPr>
        <w:t xml:space="preserve">ajor </w:t>
      </w:r>
      <w:r w:rsidR="00BC162A">
        <w:rPr>
          <w:i/>
          <w:sz w:val="23"/>
          <w:szCs w:val="23"/>
        </w:rPr>
        <w:t>P</w:t>
      </w:r>
      <w:r w:rsidRPr="00D3416E">
        <w:rPr>
          <w:i/>
          <w:sz w:val="23"/>
        </w:rPr>
        <w:t>rofessor and the program’s DOGE may request by letter that the Dean of the Graduate College extend these time limits</w:t>
      </w:r>
      <w:r w:rsidRPr="00D3416E" w:rsidR="00447739">
        <w:rPr>
          <w:i/>
          <w:sz w:val="23"/>
        </w:rPr>
        <w:t xml:space="preserve">. </w:t>
      </w:r>
      <w:r w:rsidRPr="00D3416E">
        <w:rPr>
          <w:i/>
          <w:sz w:val="23"/>
        </w:rPr>
        <w:t>(Iowa State University Graduate Student Handbook 2011).”</w:t>
      </w:r>
    </w:p>
    <w:p w:rsidRPr="00D3416E" w:rsidR="00191794" w:rsidP="00B577CD" w:rsidRDefault="00191794" w14:paraId="4B644A8D" w14:textId="77777777">
      <w:pPr>
        <w:pStyle w:val="Default0"/>
        <w:spacing w:after="120"/>
      </w:pPr>
    </w:p>
    <w:p w:rsidRPr="00D3416E" w:rsidR="00191794" w:rsidP="00B577CD" w:rsidRDefault="00191794" w14:paraId="023F3E04" w14:textId="77777777">
      <w:pPr>
        <w:pStyle w:val="Default0"/>
        <w:spacing w:after="120"/>
      </w:pPr>
      <w:r w:rsidRPr="00D3416E">
        <w:t>Annual reviews of each student’s progress are intended to facilitate communication and problem solving through the graduate program</w:t>
      </w:r>
      <w:r w:rsidRPr="00D3416E" w:rsidR="00447739">
        <w:t xml:space="preserve">. </w:t>
      </w:r>
      <w:r w:rsidRPr="00D3416E">
        <w:t>The evaluation process should give students timely feedback that allows them to optimize their graduate education</w:t>
      </w:r>
      <w:r w:rsidRPr="00D3416E" w:rsidR="00447739">
        <w:t xml:space="preserve">. </w:t>
      </w:r>
      <w:r w:rsidRPr="00D3416E">
        <w:t xml:space="preserve">At any time during the year, any faculty member may provide feedback or express concerns relevant to the progress of a graduate student directly to the student or the student’s </w:t>
      </w:r>
      <w:r w:rsidR="00BC162A">
        <w:t>M</w:t>
      </w:r>
      <w:r w:rsidRPr="00D3416E">
        <w:t xml:space="preserve">ajor </w:t>
      </w:r>
      <w:r w:rsidR="00BC162A">
        <w:t>P</w:t>
      </w:r>
      <w:r w:rsidRPr="00D3416E">
        <w:t>rofessor.</w:t>
      </w:r>
    </w:p>
    <w:p w:rsidRPr="00D3416E" w:rsidR="00191794" w:rsidP="00B577CD" w:rsidRDefault="00191794" w14:paraId="1ACAD178" w14:textId="77777777">
      <w:pPr>
        <w:pStyle w:val="Default0"/>
        <w:spacing w:after="120"/>
      </w:pPr>
      <w:r w:rsidRPr="00D3416E">
        <w:rPr>
          <w:b/>
        </w:rPr>
        <w:lastRenderedPageBreak/>
        <w:t>In the spring of each year, graduate students will be asked to submit a Curriculum Vitae as well as</w:t>
      </w:r>
      <w:r w:rsidRPr="00D3416E" w:rsidR="00712EFD">
        <w:rPr>
          <w:b/>
        </w:rPr>
        <w:t xml:space="preserve"> </w:t>
      </w:r>
      <w:r w:rsidRPr="00D3416E" w:rsidR="00DD5C58">
        <w:rPr>
          <w:b/>
        </w:rPr>
        <w:t xml:space="preserve">complete the </w:t>
      </w:r>
      <w:r w:rsidRPr="00D3416E">
        <w:rPr>
          <w:b/>
        </w:rPr>
        <w:t xml:space="preserve">Graduate Student Evaluation </w:t>
      </w:r>
      <w:r w:rsidRPr="00D3416E" w:rsidR="00DD5C58">
        <w:rPr>
          <w:b/>
        </w:rPr>
        <w:t>Survey</w:t>
      </w:r>
      <w:r w:rsidRPr="00D3416E" w:rsidR="00447739">
        <w:rPr>
          <w:b/>
        </w:rPr>
        <w:t xml:space="preserve">. </w:t>
      </w:r>
      <w:r w:rsidRPr="00D3416E">
        <w:t xml:space="preserve">This </w:t>
      </w:r>
      <w:r w:rsidRPr="00D3416E" w:rsidR="00DD5C58">
        <w:t>survey</w:t>
      </w:r>
      <w:r w:rsidRPr="00D3416E">
        <w:t xml:space="preserve"> will include information regarding requirements of the </w:t>
      </w:r>
      <w:r w:rsidR="00D3416E">
        <w:rPr>
          <w:rFonts w:eastAsia="Times New Roman"/>
        </w:rPr>
        <w:t>HDFS</w:t>
      </w:r>
      <w:r w:rsidRPr="00D3416E">
        <w:t xml:space="preserve"> Student Professional Development Portfolio including: completed coursework, research experiences, conference presentations, research publications, teaching experience, and professional service experience</w:t>
      </w:r>
      <w:r w:rsidRPr="00D3416E" w:rsidR="00447739">
        <w:t xml:space="preserve">. </w:t>
      </w:r>
      <w:r w:rsidRPr="00D3416E">
        <w:t>Students will also be asked to report on future goals, work in progress, and a timeline for completing their degree</w:t>
      </w:r>
      <w:r w:rsidRPr="00D3416E" w:rsidR="00447739">
        <w:t xml:space="preserve">. </w:t>
      </w:r>
    </w:p>
    <w:p w:rsidRPr="00D3416E" w:rsidR="00ED504C" w:rsidP="00B577CD" w:rsidRDefault="00191794" w14:paraId="4E747FAB" w14:textId="77777777">
      <w:pPr>
        <w:pStyle w:val="Default0"/>
        <w:spacing w:after="120"/>
      </w:pPr>
      <w:r w:rsidRPr="00D3416E">
        <w:rPr>
          <w:b/>
        </w:rPr>
        <w:t xml:space="preserve">Annually, each </w:t>
      </w:r>
      <w:r w:rsidR="00BC162A">
        <w:rPr>
          <w:b/>
        </w:rPr>
        <w:t>M</w:t>
      </w:r>
      <w:r w:rsidRPr="00D3416E">
        <w:rPr>
          <w:b/>
        </w:rPr>
        <w:t xml:space="preserve">ajor </w:t>
      </w:r>
      <w:r w:rsidR="00BC162A">
        <w:rPr>
          <w:b/>
        </w:rPr>
        <w:t>P</w:t>
      </w:r>
      <w:r w:rsidRPr="00D3416E">
        <w:rPr>
          <w:b/>
        </w:rPr>
        <w:t>rofessor is expected to meet with each of his/her graduate advisees at least two weeks prior to the scheduled Graduate Faculty Graduate Student Review Meeting</w:t>
      </w:r>
      <w:r w:rsidRPr="00D3416E" w:rsidR="00447739">
        <w:rPr>
          <w:b/>
        </w:rPr>
        <w:t xml:space="preserve">. </w:t>
      </w:r>
      <w:r w:rsidRPr="00D3416E">
        <w:t xml:space="preserve">The </w:t>
      </w:r>
      <w:r w:rsidR="00BC162A">
        <w:t>M</w:t>
      </w:r>
      <w:r w:rsidRPr="00D3416E">
        <w:t xml:space="preserve">ajor </w:t>
      </w:r>
      <w:r w:rsidR="00BC162A">
        <w:t>P</w:t>
      </w:r>
      <w:r w:rsidRPr="00D3416E">
        <w:t>rofessor and student should identify any proble</w:t>
      </w:r>
      <w:r w:rsidRPr="00D3416E" w:rsidR="00A5758F">
        <w:t>ms</w:t>
      </w:r>
      <w:r w:rsidRPr="00D3416E">
        <w:t xml:space="preserve"> or delays, and plan for the resolution of these difficulties</w:t>
      </w:r>
      <w:r w:rsidRPr="00D3416E" w:rsidR="00447739">
        <w:t xml:space="preserve">. </w:t>
      </w:r>
      <w:r w:rsidRPr="00D3416E">
        <w:t xml:space="preserve">At the end of the meeting, the </w:t>
      </w:r>
      <w:r w:rsidR="00BC162A">
        <w:t>M</w:t>
      </w:r>
      <w:r w:rsidRPr="00D3416E">
        <w:t xml:space="preserve">ajor </w:t>
      </w:r>
      <w:r w:rsidR="00BC162A">
        <w:t>P</w:t>
      </w:r>
      <w:r w:rsidRPr="00D3416E">
        <w:t>rofessor needs to inform the student whether the progress and plan indicate satisfactory progress</w:t>
      </w:r>
      <w:r w:rsidRPr="00D3416E" w:rsidR="00447739">
        <w:t xml:space="preserve">. </w:t>
      </w:r>
      <w:r w:rsidRPr="00D3416E">
        <w:t xml:space="preserve">During this meeting, the </w:t>
      </w:r>
      <w:r w:rsidR="00BC162A">
        <w:t>M</w:t>
      </w:r>
      <w:r w:rsidRPr="00D3416E">
        <w:t xml:space="preserve">ajor </w:t>
      </w:r>
      <w:r w:rsidR="00BC162A">
        <w:t>P</w:t>
      </w:r>
      <w:r w:rsidRPr="00D3416E">
        <w:t>rofessor should inform the student in writing of his/her recommendation to the Graduate Faculty as</w:t>
      </w:r>
      <w:r w:rsidRPr="00D3416E" w:rsidR="00ED504C">
        <w:t xml:space="preserve"> </w:t>
      </w:r>
      <w:r w:rsidRPr="00D3416E">
        <w:t xml:space="preserve">to the continuation of that student in the </w:t>
      </w:r>
      <w:r w:rsidR="00D3416E">
        <w:t>HDFS</w:t>
      </w:r>
      <w:r w:rsidRPr="00D3416E">
        <w:t xml:space="preserve"> graduate program</w:t>
      </w:r>
      <w:r w:rsidRPr="00D3416E" w:rsidR="00447739">
        <w:t xml:space="preserve">. </w:t>
      </w:r>
    </w:p>
    <w:p w:rsidRPr="00D3416E" w:rsidR="00ED504C" w:rsidP="00B577CD" w:rsidRDefault="00ED504C" w14:paraId="082C48EB" w14:textId="77777777">
      <w:pPr>
        <w:rPr>
          <w:rFonts w:ascii="Times New Roman" w:hAnsi="Times New Roman" w:eastAsiaTheme="minorEastAsia"/>
          <w:color w:val="000000"/>
        </w:rPr>
      </w:pPr>
      <w:r w:rsidRPr="00D3416E">
        <w:rPr>
          <w:rFonts w:ascii="Times New Roman" w:hAnsi="Times New Roman"/>
        </w:rPr>
        <w:br w:type="page"/>
      </w:r>
    </w:p>
    <w:p w:rsidRPr="00D3416E" w:rsidR="00191794" w:rsidP="00B577CD" w:rsidRDefault="00191794" w14:paraId="367002B4" w14:textId="77777777">
      <w:pPr>
        <w:pStyle w:val="Default0"/>
        <w:spacing w:after="120"/>
        <w:rPr>
          <w:b/>
        </w:rPr>
      </w:pPr>
      <w:r w:rsidRPr="00D3416E">
        <w:rPr>
          <w:b/>
        </w:rPr>
        <w:lastRenderedPageBreak/>
        <w:t>Possible recommendations including:</w:t>
      </w:r>
    </w:p>
    <w:p w:rsidRPr="00D3416E" w:rsidR="00191794" w:rsidP="00501FF1" w:rsidRDefault="00191794" w14:paraId="70DFC08C" w14:textId="77777777">
      <w:pPr>
        <w:pStyle w:val="Default0"/>
        <w:numPr>
          <w:ilvl w:val="0"/>
          <w:numId w:val="24"/>
        </w:numPr>
        <w:spacing w:after="120"/>
        <w:rPr>
          <w:b/>
        </w:rPr>
      </w:pPr>
      <w:r w:rsidRPr="00D3416E">
        <w:rPr>
          <w:b/>
        </w:rPr>
        <w:t>Satisfactory, with no concerns:</w:t>
      </w:r>
    </w:p>
    <w:p w:rsidRPr="00D3416E" w:rsidR="00191794" w:rsidP="00501FF1" w:rsidRDefault="00191794" w14:paraId="2D9DE879" w14:textId="77777777">
      <w:pPr>
        <w:pStyle w:val="Default0"/>
        <w:numPr>
          <w:ilvl w:val="0"/>
          <w:numId w:val="24"/>
        </w:numPr>
        <w:spacing w:after="120"/>
        <w:rPr>
          <w:b/>
        </w:rPr>
      </w:pPr>
      <w:r w:rsidRPr="00D3416E">
        <w:rPr>
          <w:b/>
        </w:rPr>
        <w:t>Satisfactory, with concerns;</w:t>
      </w:r>
    </w:p>
    <w:p w:rsidRPr="00D3416E" w:rsidR="00191794" w:rsidP="00501FF1" w:rsidRDefault="00191794" w14:paraId="5253797D" w14:textId="77777777">
      <w:pPr>
        <w:pStyle w:val="Default0"/>
        <w:numPr>
          <w:ilvl w:val="0"/>
          <w:numId w:val="24"/>
        </w:numPr>
        <w:spacing w:after="120"/>
        <w:rPr>
          <w:b/>
        </w:rPr>
      </w:pPr>
      <w:r w:rsidRPr="00D3416E">
        <w:rPr>
          <w:b/>
        </w:rPr>
        <w:t>Unsatisfactory, with probation warning (i.e., a time line for improvement is imposed)</w:t>
      </w:r>
    </w:p>
    <w:p w:rsidRPr="00D3416E" w:rsidR="00191794" w:rsidP="00501FF1" w:rsidRDefault="00191794" w14:paraId="343A428E" w14:textId="77777777">
      <w:pPr>
        <w:pStyle w:val="Default0"/>
        <w:numPr>
          <w:ilvl w:val="0"/>
          <w:numId w:val="24"/>
        </w:numPr>
        <w:spacing w:after="120"/>
        <w:rPr>
          <w:b/>
        </w:rPr>
      </w:pPr>
      <w:r w:rsidRPr="00D3416E">
        <w:rPr>
          <w:b/>
        </w:rPr>
        <w:t>Dismissal.</w:t>
      </w:r>
    </w:p>
    <w:p w:rsidRPr="00D3416E" w:rsidR="00191794" w:rsidP="00B577CD" w:rsidRDefault="00191794" w14:paraId="269DA373" w14:textId="77777777">
      <w:pPr>
        <w:pStyle w:val="Default0"/>
        <w:spacing w:after="120"/>
      </w:pPr>
      <w:r w:rsidRPr="00D3416E">
        <w:t>The recommendation to dismiss a student can only be made if the student is currently on probation</w:t>
      </w:r>
      <w:r w:rsidRPr="00D3416E" w:rsidR="00447739">
        <w:t xml:space="preserve">. </w:t>
      </w:r>
      <w:r w:rsidRPr="00D3416E">
        <w:t xml:space="preserve">If a </w:t>
      </w:r>
      <w:r w:rsidR="00BC162A">
        <w:t>M</w:t>
      </w:r>
      <w:r w:rsidRPr="00D3416E">
        <w:t xml:space="preserve">ajor </w:t>
      </w:r>
      <w:r w:rsidR="00BC162A">
        <w:t>P</w:t>
      </w:r>
      <w:r w:rsidRPr="00D3416E">
        <w:t xml:space="preserve">rofessor and student are unable to meet, it is the responsibility of the </w:t>
      </w:r>
      <w:r w:rsidR="00BC162A">
        <w:t>M</w:t>
      </w:r>
      <w:r w:rsidRPr="00D3416E">
        <w:t xml:space="preserve">ajor </w:t>
      </w:r>
      <w:r w:rsidR="00BC162A">
        <w:t>P</w:t>
      </w:r>
      <w:r w:rsidRPr="00D3416E">
        <w:t>rofessor to provide the student with written feedback no later than two weeks prior to the scheduled Graduate Faculty Graduate Student Review Meeting.</w:t>
      </w:r>
    </w:p>
    <w:p w:rsidRPr="00D3416E" w:rsidR="00191794" w:rsidP="00B577CD" w:rsidRDefault="00191794" w14:paraId="4638B1C6" w14:textId="77777777">
      <w:pPr>
        <w:pStyle w:val="Default0"/>
        <w:spacing w:after="120"/>
      </w:pPr>
      <w:r w:rsidRPr="00D3416E">
        <w:t xml:space="preserve">If a student believes that evaluation by the </w:t>
      </w:r>
      <w:r w:rsidR="00BC162A">
        <w:t>M</w:t>
      </w:r>
      <w:r w:rsidRPr="00D3416E">
        <w:t xml:space="preserve">ajor </w:t>
      </w:r>
      <w:r w:rsidR="00BC162A">
        <w:t>P</w:t>
      </w:r>
      <w:r w:rsidRPr="00D3416E">
        <w:t>rofessor is based on inaccurate or incomplete information, the student may submit to the Graduate Program Coordinator, one week prior to the review meeting, a written report that presents his/her case for continuation</w:t>
      </w:r>
      <w:r w:rsidRPr="00D3416E" w:rsidR="00447739">
        <w:t xml:space="preserve">. </w:t>
      </w:r>
      <w:r w:rsidRPr="00D3416E">
        <w:t>At this time the student must also inform the DOGE if he/she desires to present his/her case orally to the Graduate Faculty at a time designated during the Graduate Student Review meeting</w:t>
      </w:r>
      <w:r w:rsidRPr="00D3416E" w:rsidR="00447739">
        <w:t xml:space="preserve">. </w:t>
      </w:r>
    </w:p>
    <w:p w:rsidRPr="00D3416E" w:rsidR="00ED504C" w:rsidP="00B577CD" w:rsidRDefault="00ED504C" w14:paraId="2677290C" w14:textId="77777777">
      <w:pPr>
        <w:pStyle w:val="Default0"/>
        <w:spacing w:after="120"/>
        <w:rPr>
          <w:b/>
        </w:rPr>
      </w:pPr>
    </w:p>
    <w:p w:rsidRPr="00D3416E" w:rsidR="00191794" w:rsidP="00B577CD" w:rsidRDefault="00191794" w14:paraId="7E473FDB" w14:textId="77777777">
      <w:pPr>
        <w:pStyle w:val="Default0"/>
        <w:spacing w:after="120"/>
        <w:rPr>
          <w:b/>
        </w:rPr>
      </w:pPr>
      <w:r w:rsidRPr="00D3416E">
        <w:rPr>
          <w:b/>
        </w:rPr>
        <w:t>Graduate Student April Review Meeting.</w:t>
      </w:r>
    </w:p>
    <w:p w:rsidRPr="00D3416E" w:rsidR="00191794" w:rsidP="00B577CD" w:rsidRDefault="00191794" w14:paraId="4F99C94A" w14:textId="77777777">
      <w:pPr>
        <w:pStyle w:val="Default0"/>
        <w:spacing w:after="120"/>
        <w:rPr>
          <w:b/>
        </w:rPr>
      </w:pPr>
      <w:r w:rsidRPr="00D3416E">
        <w:t>Student progress will be reviewed by the Graduate Faculty during a meeting of the Graduate Faculty in April of each year</w:t>
      </w:r>
      <w:r w:rsidRPr="00D3416E" w:rsidR="00447739">
        <w:t xml:space="preserve">. </w:t>
      </w:r>
      <w:r w:rsidRPr="00D3416E">
        <w:rPr>
          <w:b/>
        </w:rPr>
        <w:t xml:space="preserve">The </w:t>
      </w:r>
      <w:r w:rsidR="00BC162A">
        <w:rPr>
          <w:b/>
        </w:rPr>
        <w:t>M</w:t>
      </w:r>
      <w:r w:rsidRPr="00D3416E">
        <w:rPr>
          <w:b/>
        </w:rPr>
        <w:t xml:space="preserve">ajor </w:t>
      </w:r>
      <w:r w:rsidR="00BC162A">
        <w:rPr>
          <w:b/>
        </w:rPr>
        <w:t>P</w:t>
      </w:r>
      <w:r w:rsidRPr="00D3416E">
        <w:rPr>
          <w:b/>
        </w:rPr>
        <w:t>rofessor will be expected to report on his/her recommendation for each student’s continuation in the program, including:</w:t>
      </w:r>
    </w:p>
    <w:p w:rsidRPr="00D3416E" w:rsidR="00191794" w:rsidP="00501FF1" w:rsidRDefault="00191794" w14:paraId="3C0C0695" w14:textId="77777777">
      <w:pPr>
        <w:pStyle w:val="Default0"/>
        <w:numPr>
          <w:ilvl w:val="0"/>
          <w:numId w:val="25"/>
        </w:numPr>
        <w:spacing w:after="120"/>
        <w:rPr>
          <w:b/>
        </w:rPr>
      </w:pPr>
      <w:r w:rsidRPr="00D3416E">
        <w:rPr>
          <w:b/>
        </w:rPr>
        <w:t>Satisfactory, with no concerns:</w:t>
      </w:r>
    </w:p>
    <w:p w:rsidRPr="00D3416E" w:rsidR="00191794" w:rsidP="00501FF1" w:rsidRDefault="00191794" w14:paraId="31D0E74B" w14:textId="77777777">
      <w:pPr>
        <w:pStyle w:val="Default0"/>
        <w:numPr>
          <w:ilvl w:val="0"/>
          <w:numId w:val="25"/>
        </w:numPr>
        <w:spacing w:after="120"/>
        <w:rPr>
          <w:b/>
        </w:rPr>
      </w:pPr>
      <w:r w:rsidRPr="00D3416E">
        <w:rPr>
          <w:b/>
        </w:rPr>
        <w:t>Satisfactory, with concerns;</w:t>
      </w:r>
    </w:p>
    <w:p w:rsidRPr="00D3416E" w:rsidR="00191794" w:rsidP="00501FF1" w:rsidRDefault="00191794" w14:paraId="4B4E83E5" w14:textId="77777777">
      <w:pPr>
        <w:pStyle w:val="Default0"/>
        <w:numPr>
          <w:ilvl w:val="0"/>
          <w:numId w:val="25"/>
        </w:numPr>
        <w:spacing w:after="120"/>
        <w:rPr>
          <w:b/>
        </w:rPr>
      </w:pPr>
      <w:r w:rsidRPr="00D3416E">
        <w:rPr>
          <w:b/>
        </w:rPr>
        <w:t>Unsatisfactory, with probation warning (i.e., a time line for improvement is imposed)</w:t>
      </w:r>
    </w:p>
    <w:p w:rsidRPr="00D3416E" w:rsidR="00191794" w:rsidP="00501FF1" w:rsidRDefault="00191794" w14:paraId="5BA8A4F8" w14:textId="77777777">
      <w:pPr>
        <w:pStyle w:val="Default0"/>
        <w:numPr>
          <w:ilvl w:val="0"/>
          <w:numId w:val="25"/>
        </w:numPr>
        <w:spacing w:after="120"/>
        <w:rPr>
          <w:b/>
        </w:rPr>
      </w:pPr>
      <w:r w:rsidRPr="00D3416E">
        <w:rPr>
          <w:b/>
        </w:rPr>
        <w:t>Dismissal</w:t>
      </w:r>
    </w:p>
    <w:p w:rsidRPr="00D3416E" w:rsidR="00191794" w:rsidP="00B577CD" w:rsidRDefault="00191794" w14:paraId="6478CD68" w14:textId="77777777">
      <w:pPr>
        <w:pStyle w:val="Default0"/>
        <w:spacing w:after="120"/>
      </w:pPr>
      <w:r w:rsidRPr="00D3416E">
        <w:t>At this time, other graduate faculty may identify concerns (e.g., incomplete grades, unsatisfactory performance on assistantships)</w:t>
      </w:r>
      <w:r w:rsidRPr="00D3416E" w:rsidR="00447739">
        <w:t xml:space="preserve">. </w:t>
      </w:r>
      <w:r w:rsidRPr="00D3416E">
        <w:t>The DOGE will present a summary of any student’s written request</w:t>
      </w:r>
      <w:r w:rsidRPr="00D3416E" w:rsidR="00447739">
        <w:t xml:space="preserve">. </w:t>
      </w:r>
      <w:r w:rsidRPr="00D3416E">
        <w:t>Any student who has submitted a written report requesting continuation may request time at this meeting to present his/her case</w:t>
      </w:r>
      <w:r w:rsidRPr="00D3416E" w:rsidR="00447739">
        <w:t xml:space="preserve">. </w:t>
      </w:r>
      <w:r w:rsidRPr="00D3416E">
        <w:t xml:space="preserve">The graduate faculty will vote on the recommendation of the </w:t>
      </w:r>
      <w:r w:rsidR="00BC162A">
        <w:t>M</w:t>
      </w:r>
      <w:r w:rsidRPr="00D3416E">
        <w:t xml:space="preserve">ajor </w:t>
      </w:r>
      <w:r w:rsidR="00BC162A">
        <w:t>P</w:t>
      </w:r>
      <w:r w:rsidRPr="00D3416E">
        <w:t>rofessor to continue, place on probation, or dismiss each graduate student</w:t>
      </w:r>
      <w:r w:rsidRPr="00D3416E" w:rsidR="00447739">
        <w:t xml:space="preserve">. </w:t>
      </w:r>
      <w:r w:rsidRPr="00D3416E">
        <w:t>Only those students currently on probation can be dismissed</w:t>
      </w:r>
      <w:r w:rsidRPr="00D3416E" w:rsidR="00447739">
        <w:t xml:space="preserve">. </w:t>
      </w:r>
      <w:r w:rsidRPr="00D3416E">
        <w:t>If the recommendation is not supported by a majority of the graduate faculty present, a new recommendation will be invited and voted upon</w:t>
      </w:r>
      <w:r w:rsidRPr="00D3416E" w:rsidR="00447739">
        <w:t xml:space="preserve">. </w:t>
      </w:r>
    </w:p>
    <w:p w:rsidRPr="00D3416E" w:rsidR="00191794" w:rsidP="00B577CD" w:rsidRDefault="00191794" w14:paraId="249BF8C6" w14:textId="77777777">
      <w:pPr>
        <w:pStyle w:val="Default0"/>
        <w:spacing w:after="120"/>
      </w:pPr>
    </w:p>
    <w:p w:rsidRPr="00D3416E" w:rsidR="00191794" w:rsidP="00B577CD" w:rsidRDefault="005138EF" w14:paraId="7B978DF9" w14:textId="77777777">
      <w:pPr>
        <w:rPr>
          <w:rFonts w:ascii="Times New Roman" w:hAnsi="Times New Roman"/>
        </w:rPr>
      </w:pPr>
      <w:r w:rsidRPr="00D3416E">
        <w:rPr>
          <w:rFonts w:ascii="Times New Roman" w:hAnsi="Times New Roman"/>
          <w:noProof/>
        </w:rPr>
        <mc:AlternateContent>
          <mc:Choice Requires="wps">
            <w:drawing>
              <wp:inline distT="0" distB="0" distL="0" distR="0" wp14:anchorId="3817154A" wp14:editId="68989AB6">
                <wp:extent cx="292608" cy="248666"/>
                <wp:effectExtent l="0" t="0" r="12700" b="18415"/>
                <wp:docPr id="12" name="Hexagon 12"/>
                <wp:cNvGraphicFramePr/>
                <a:graphic xmlns:a="http://schemas.openxmlformats.org/drawingml/2006/main">
                  <a:graphicData uri="http://schemas.microsoft.com/office/word/2010/wordprocessingShape">
                    <wps:wsp>
                      <wps:cNvSpPr/>
                      <wps:spPr>
                        <a:xfrm>
                          <a:off x="0" y="0"/>
                          <a:ext cx="292608" cy="248666"/>
                        </a:xfrm>
                        <a:prstGeom prst="hexagon">
                          <a:avLst/>
                        </a:prstGeom>
                        <a:solidFill>
                          <a:srgbClr val="FF0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30F48869">
              <v:shape id="Hexagon 12" style="width:23.05pt;height:19.6pt;visibility:visible;mso-wrap-style:square;mso-left-percent:-10001;mso-top-percent:-10001;mso-position-horizontal:absolute;mso-position-horizontal-relative:char;mso-position-vertical:absolute;mso-position-vertical-relative:line;mso-left-percent:-10001;mso-top-percent:-10001;v-text-anchor:middle" o:spid="_x0000_s1026" fillcolor="red" strokecolor="#ffc000" strokeweight="2pt" type="#_x0000_t9" adj="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" w14:anchorId="0F3DE418">
                <w10:anchorlock/>
              </v:shape>
            </w:pict>
          </mc:Fallback>
        </mc:AlternateContent>
      </w:r>
      <w:r w:rsidRPr="00D3416E">
        <w:rPr>
          <w:rFonts w:ascii="Times New Roman" w:hAnsi="Times New Roman"/>
          <w:b/>
        </w:rPr>
        <w:t xml:space="preserve"> Please </w:t>
      </w:r>
      <w:r w:rsidR="00BC162A">
        <w:rPr>
          <w:rFonts w:ascii="Times New Roman" w:hAnsi="Times New Roman"/>
          <w:b/>
        </w:rPr>
        <w:t>N</w:t>
      </w:r>
      <w:r w:rsidRPr="00D3416E">
        <w:rPr>
          <w:rFonts w:ascii="Times New Roman" w:hAnsi="Times New Roman"/>
          <w:b/>
        </w:rPr>
        <w:t>ote</w:t>
      </w:r>
      <w:r w:rsidR="00BC162A">
        <w:rPr>
          <w:rFonts w:ascii="Times New Roman" w:hAnsi="Times New Roman"/>
          <w:b/>
        </w:rPr>
        <w:t>:</w:t>
      </w:r>
      <w:r w:rsidRPr="00D3416E">
        <w:rPr>
          <w:rFonts w:ascii="Times New Roman" w:hAnsi="Times New Roman"/>
          <w:b/>
        </w:rPr>
        <w:t xml:space="preserve"> </w:t>
      </w:r>
      <w:r w:rsidR="00BC162A">
        <w:rPr>
          <w:rFonts w:ascii="Times New Roman" w:hAnsi="Times New Roman"/>
          <w:b/>
        </w:rPr>
        <w:t>W</w:t>
      </w:r>
      <w:r w:rsidRPr="00D3416E" w:rsidR="00191794">
        <w:rPr>
          <w:rFonts w:ascii="Times New Roman" w:hAnsi="Times New Roman"/>
          <w:b/>
        </w:rPr>
        <w:t xml:space="preserve">ithin one week of the meeting, the </w:t>
      </w:r>
      <w:r w:rsidR="00BC162A">
        <w:rPr>
          <w:rFonts w:ascii="Times New Roman" w:hAnsi="Times New Roman"/>
          <w:b/>
        </w:rPr>
        <w:t>M</w:t>
      </w:r>
      <w:r w:rsidRPr="00D3416E" w:rsidR="00191794">
        <w:rPr>
          <w:rFonts w:ascii="Times New Roman" w:hAnsi="Times New Roman"/>
          <w:b/>
        </w:rPr>
        <w:t xml:space="preserve">ajor </w:t>
      </w:r>
      <w:r w:rsidR="00BC162A">
        <w:rPr>
          <w:rFonts w:ascii="Times New Roman" w:hAnsi="Times New Roman"/>
          <w:b/>
        </w:rPr>
        <w:t>P</w:t>
      </w:r>
      <w:r w:rsidRPr="00D3416E" w:rsidR="00191794">
        <w:rPr>
          <w:rFonts w:ascii="Times New Roman" w:hAnsi="Times New Roman"/>
          <w:b/>
        </w:rPr>
        <w:t>rofessor will provide each graduate student with a written report of the faculty’s action and a summary of the feedback</w:t>
      </w:r>
      <w:r w:rsidRPr="00D3416E" w:rsidR="00447739">
        <w:rPr>
          <w:rFonts w:ascii="Times New Roman" w:hAnsi="Times New Roman"/>
          <w:b/>
        </w:rPr>
        <w:t xml:space="preserve">. </w:t>
      </w:r>
      <w:r w:rsidRPr="00D3416E" w:rsidR="00191794">
        <w:rPr>
          <w:rFonts w:ascii="Times New Roman" w:hAnsi="Times New Roman"/>
        </w:rPr>
        <w:t xml:space="preserve">Any student whose recommendation involves either probation or dismissal will </w:t>
      </w:r>
      <w:r w:rsidRPr="00D3416E" w:rsidR="00191794">
        <w:rPr>
          <w:rFonts w:ascii="Times New Roman" w:hAnsi="Times New Roman"/>
        </w:rPr>
        <w:lastRenderedPageBreak/>
        <w:t xml:space="preserve">receive a letter from the DOGE confirming the action of the graduate faculty and either specifying the reasons for dismissal or providing the following information related to the recommendation for probation: </w:t>
      </w:r>
    </w:p>
    <w:p w:rsidRPr="00D3416E" w:rsidR="00191794" w:rsidP="00B577CD" w:rsidRDefault="00191794" w14:paraId="0945F30D" w14:textId="77777777">
      <w:pPr>
        <w:pStyle w:val="Default0"/>
        <w:spacing w:after="120"/>
      </w:pPr>
      <w:r w:rsidRPr="00D3416E">
        <w:t>1</w:t>
      </w:r>
      <w:r w:rsidRPr="00D3416E" w:rsidR="00447739">
        <w:t xml:space="preserve">. </w:t>
      </w:r>
      <w:r w:rsidRPr="00D3416E" w:rsidR="00CD0051">
        <w:t>N</w:t>
      </w:r>
      <w:r w:rsidRPr="00D3416E">
        <w:t xml:space="preserve">ature of the deficiency, as perceived by the faculty </w:t>
      </w:r>
    </w:p>
    <w:p w:rsidRPr="00D3416E" w:rsidR="00191794" w:rsidP="00B577CD" w:rsidRDefault="00191794" w14:paraId="040FF5FB" w14:textId="77777777">
      <w:pPr>
        <w:pStyle w:val="Default0"/>
        <w:spacing w:after="120"/>
      </w:pPr>
      <w:r w:rsidRPr="00D3416E">
        <w:t>2</w:t>
      </w:r>
      <w:r w:rsidRPr="00D3416E" w:rsidR="00447739">
        <w:t xml:space="preserve">. </w:t>
      </w:r>
      <w:r w:rsidRPr="00D3416E" w:rsidR="00CD0051">
        <w:t>S</w:t>
      </w:r>
      <w:r w:rsidRPr="00D3416E">
        <w:t xml:space="preserve">pecific actions needed to rectify the deficiency </w:t>
      </w:r>
    </w:p>
    <w:p w:rsidRPr="00D3416E" w:rsidR="00191794" w:rsidP="00B577CD" w:rsidRDefault="00191794" w14:paraId="26D8EDE2" w14:textId="77777777">
      <w:pPr>
        <w:pStyle w:val="Default0"/>
        <w:spacing w:after="120"/>
      </w:pPr>
      <w:r w:rsidRPr="00D3416E">
        <w:t>3</w:t>
      </w:r>
      <w:r w:rsidRPr="00D3416E" w:rsidR="00447739">
        <w:t xml:space="preserve">. </w:t>
      </w:r>
      <w:r w:rsidRPr="00D3416E" w:rsidR="00CD0051">
        <w:t>D</w:t>
      </w:r>
      <w:r w:rsidRPr="00D3416E">
        <w:t xml:space="preserve">eadline for rectifying the deficiency </w:t>
      </w:r>
    </w:p>
    <w:p w:rsidRPr="00D3416E" w:rsidR="00191794" w:rsidP="00B577CD" w:rsidRDefault="00191794" w14:paraId="7141E3F2" w14:textId="77777777">
      <w:pPr>
        <w:pStyle w:val="Default0"/>
        <w:spacing w:after="120"/>
      </w:pPr>
      <w:r w:rsidRPr="00D3416E">
        <w:t>4</w:t>
      </w:r>
      <w:r w:rsidRPr="00D3416E" w:rsidR="00447739">
        <w:t xml:space="preserve">. </w:t>
      </w:r>
      <w:r w:rsidRPr="00D3416E" w:rsidR="00CD0051">
        <w:t>P</w:t>
      </w:r>
      <w:r w:rsidRPr="00D3416E">
        <w:t xml:space="preserve">enalty for failing to meet these criteria </w:t>
      </w:r>
    </w:p>
    <w:p w:rsidRPr="00D3416E" w:rsidR="00191794" w:rsidP="00B577CD" w:rsidRDefault="00191794" w14:paraId="0EF46479" w14:textId="77777777">
      <w:pPr>
        <w:pStyle w:val="Default0"/>
        <w:spacing w:after="120"/>
        <w:rPr>
          <w:b/>
        </w:rPr>
      </w:pPr>
    </w:p>
    <w:p w:rsidRPr="00D3416E" w:rsidR="00191794" w:rsidP="00B577CD" w:rsidRDefault="00EF2D18" w14:paraId="622CD49F" w14:textId="77777777">
      <w:pPr>
        <w:pStyle w:val="Default0"/>
        <w:spacing w:after="120"/>
      </w:pPr>
      <w:r w:rsidRPr="00D3416E">
        <w:rPr>
          <w:b/>
        </w:rPr>
        <w:t xml:space="preserve">Mid-Year Probationary Meeting. </w:t>
      </w:r>
      <w:r w:rsidRPr="00D3416E" w:rsidR="00191794">
        <w:t>Students on probation will be informed what progress must be achieved in fall semester in order to continue in the program</w:t>
      </w:r>
      <w:r w:rsidRPr="00D3416E" w:rsidR="00447739">
        <w:t xml:space="preserve">. </w:t>
      </w:r>
      <w:r w:rsidRPr="00D3416E" w:rsidR="00191794">
        <w:t>At the end of fall semester a Graduate Faculty Meeting will occur to Review Graduate Students on Probation</w:t>
      </w:r>
      <w:r w:rsidRPr="00D3416E" w:rsidR="00447739">
        <w:t xml:space="preserve">. </w:t>
      </w:r>
      <w:r w:rsidRPr="00D3416E" w:rsidR="00191794">
        <w:rPr>
          <w:b/>
        </w:rPr>
        <w:t xml:space="preserve">Two weeks prior to this meeting, the </w:t>
      </w:r>
      <w:r w:rsidR="00BC162A">
        <w:rPr>
          <w:b/>
        </w:rPr>
        <w:t>M</w:t>
      </w:r>
      <w:r w:rsidRPr="00D3416E" w:rsidR="00191794">
        <w:rPr>
          <w:b/>
        </w:rPr>
        <w:t xml:space="preserve">ajor </w:t>
      </w:r>
      <w:r w:rsidR="00BC162A">
        <w:rPr>
          <w:b/>
        </w:rPr>
        <w:t>P</w:t>
      </w:r>
      <w:r w:rsidRPr="00D3416E" w:rsidR="00191794">
        <w:rPr>
          <w:b/>
        </w:rPr>
        <w:t>rofessor is expected to meet with his/her graduate advisees on probation and should identify if the probationary deficiencies have been met</w:t>
      </w:r>
      <w:r w:rsidRPr="00D3416E" w:rsidR="00447739">
        <w:rPr>
          <w:b/>
        </w:rPr>
        <w:t xml:space="preserve">. </w:t>
      </w:r>
      <w:r w:rsidRPr="00D3416E" w:rsidR="00191794">
        <w:t xml:space="preserve">At the end of the meeting, the </w:t>
      </w:r>
      <w:r w:rsidR="00BC162A">
        <w:t>M</w:t>
      </w:r>
      <w:r w:rsidRPr="00D3416E" w:rsidR="00191794">
        <w:t xml:space="preserve">ajor </w:t>
      </w:r>
      <w:r w:rsidR="00BC162A">
        <w:t>P</w:t>
      </w:r>
      <w:r w:rsidRPr="00D3416E" w:rsidR="00191794">
        <w:t>rofessor needs to inform the student whether the progress and plan indicate satisfactory progress</w:t>
      </w:r>
      <w:r w:rsidRPr="00D3416E" w:rsidR="00447739">
        <w:t xml:space="preserve">. </w:t>
      </w:r>
      <w:r w:rsidRPr="00D3416E" w:rsidR="00191794">
        <w:t xml:space="preserve">During this meeting, the </w:t>
      </w:r>
      <w:r w:rsidR="00BC162A">
        <w:t>M</w:t>
      </w:r>
      <w:r w:rsidRPr="00D3416E" w:rsidR="00191794">
        <w:t xml:space="preserve">ajor </w:t>
      </w:r>
      <w:r w:rsidR="00BC162A">
        <w:t>P</w:t>
      </w:r>
      <w:r w:rsidRPr="00D3416E" w:rsidR="00191794">
        <w:t xml:space="preserve">rofessor should inform the student in writing of his/her recommendation to the Graduate Faculty as to the continuation of that student in the </w:t>
      </w:r>
      <w:r w:rsidR="00D3416E">
        <w:t>HDFS</w:t>
      </w:r>
      <w:r w:rsidRPr="00D3416E" w:rsidR="00191794">
        <w:t xml:space="preserve"> graduate program</w:t>
      </w:r>
      <w:r w:rsidRPr="00D3416E" w:rsidR="00447739">
        <w:t xml:space="preserve">. </w:t>
      </w:r>
      <w:r w:rsidRPr="00D3416E" w:rsidR="00191794">
        <w:t>Possible recommendations including:</w:t>
      </w:r>
    </w:p>
    <w:p w:rsidRPr="00D3416E" w:rsidR="00191794" w:rsidP="00501FF1" w:rsidRDefault="00191794" w14:paraId="3A2F17DA" w14:textId="77777777">
      <w:pPr>
        <w:pStyle w:val="Default0"/>
        <w:numPr>
          <w:ilvl w:val="0"/>
          <w:numId w:val="26"/>
        </w:numPr>
        <w:spacing w:after="120"/>
      </w:pPr>
      <w:r w:rsidRPr="00D3416E">
        <w:t>Satisfactory</w:t>
      </w:r>
      <w:r w:rsidR="006E5BE1">
        <w:t>,</w:t>
      </w:r>
      <w:r w:rsidRPr="00D3416E">
        <w:t xml:space="preserve"> with no concerns</w:t>
      </w:r>
    </w:p>
    <w:p w:rsidRPr="00D3416E" w:rsidR="00191794" w:rsidP="00501FF1" w:rsidRDefault="00191794" w14:paraId="4BD8DA05" w14:textId="77777777">
      <w:pPr>
        <w:pStyle w:val="Default0"/>
        <w:numPr>
          <w:ilvl w:val="0"/>
          <w:numId w:val="26"/>
        </w:numPr>
        <w:spacing w:after="120"/>
      </w:pPr>
      <w:r w:rsidRPr="00D3416E">
        <w:t>Satisfactory</w:t>
      </w:r>
      <w:r w:rsidR="006E5BE1">
        <w:t>,</w:t>
      </w:r>
      <w:r w:rsidRPr="00D3416E">
        <w:t xml:space="preserve"> with concerns</w:t>
      </w:r>
    </w:p>
    <w:p w:rsidRPr="00D3416E" w:rsidR="00191794" w:rsidP="00501FF1" w:rsidRDefault="00191794" w14:paraId="7050BBA8" w14:textId="77777777">
      <w:pPr>
        <w:pStyle w:val="Default0"/>
        <w:numPr>
          <w:ilvl w:val="0"/>
          <w:numId w:val="26"/>
        </w:numPr>
        <w:spacing w:after="120"/>
      </w:pPr>
      <w:r w:rsidRPr="00D3416E">
        <w:t>Unsatisfactory</w:t>
      </w:r>
      <w:r w:rsidR="006E5BE1">
        <w:t>,</w:t>
      </w:r>
      <w:r w:rsidRPr="00D3416E">
        <w:t xml:space="preserve"> with probation warning (i.e., a time line for improvement is imposed)</w:t>
      </w:r>
    </w:p>
    <w:p w:rsidRPr="00D3416E" w:rsidR="00191794" w:rsidP="00501FF1" w:rsidRDefault="00191794" w14:paraId="77367C44" w14:textId="77777777">
      <w:pPr>
        <w:pStyle w:val="Default0"/>
        <w:numPr>
          <w:ilvl w:val="0"/>
          <w:numId w:val="26"/>
        </w:numPr>
        <w:spacing w:after="120"/>
      </w:pPr>
      <w:r w:rsidRPr="00D3416E">
        <w:t>Dismissal</w:t>
      </w:r>
    </w:p>
    <w:p w:rsidRPr="00D3416E" w:rsidR="00191794" w:rsidP="00B577CD" w:rsidRDefault="00191794" w14:paraId="06F3CDF8" w14:textId="77777777">
      <w:pPr>
        <w:pStyle w:val="Default0"/>
        <w:spacing w:after="120"/>
      </w:pPr>
      <w:r w:rsidRPr="00D3416E">
        <w:t>Decisions regarding departmental assistantships will be based on students’ annual evaluation of performance</w:t>
      </w:r>
      <w:r w:rsidRPr="00D3416E" w:rsidR="00447739">
        <w:t xml:space="preserve">. </w:t>
      </w:r>
      <w:r w:rsidRPr="00D3416E">
        <w:t>As assistantship should not be awarded to a student who is not making clear progress toward the degree requirements for graduation</w:t>
      </w:r>
      <w:r w:rsidRPr="00D3416E" w:rsidR="00447739">
        <w:t xml:space="preserve">. </w:t>
      </w:r>
    </w:p>
    <w:p w:rsidRPr="00D3416E" w:rsidR="00191794" w:rsidP="00B577CD" w:rsidRDefault="00191794" w14:paraId="0AA95BCD" w14:textId="77777777">
      <w:pPr>
        <w:pStyle w:val="Default0"/>
        <w:spacing w:after="120"/>
      </w:pPr>
      <w:r w:rsidRPr="00D3416E">
        <w:rPr>
          <w:b/>
        </w:rPr>
        <w:t xml:space="preserve">Right to Appeal Annual Review Recommendation </w:t>
      </w:r>
      <w:r w:rsidRPr="00D3416E">
        <w:rPr>
          <w:i/>
        </w:rPr>
        <w:t xml:space="preserve">(Approved by the </w:t>
      </w:r>
      <w:r w:rsidR="00D3416E">
        <w:rPr>
          <w:i/>
        </w:rPr>
        <w:t>HDFS</w:t>
      </w:r>
      <w:r w:rsidRPr="00D3416E">
        <w:rPr>
          <w:i/>
        </w:rPr>
        <w:t xml:space="preserve"> Faculty September 21, 1998).</w:t>
      </w:r>
      <w:r w:rsidRPr="00D3416E" w:rsidR="00DD5C58">
        <w:rPr>
          <w:i/>
        </w:rPr>
        <w:t xml:space="preserve"> </w:t>
      </w:r>
      <w:r w:rsidRPr="00D3416E">
        <w:t>Any student has the right to appeal the recommendation of the graduate faculty through due process</w:t>
      </w:r>
      <w:r w:rsidRPr="00D3416E" w:rsidR="00447739">
        <w:t xml:space="preserve">. </w:t>
      </w:r>
      <w:r w:rsidRPr="00D3416E">
        <w:t>Any student may request that a dismissal or probationary action be reconsidered</w:t>
      </w:r>
      <w:r w:rsidRPr="00D3416E" w:rsidR="00447739">
        <w:t xml:space="preserve">. </w:t>
      </w:r>
      <w:r w:rsidRPr="00D3416E">
        <w:t xml:space="preserve">In the appeal of the review decision, the student will provide a written report that addresses the specific issues identified in the report of results by the </w:t>
      </w:r>
      <w:r w:rsidR="00BC162A">
        <w:t>M</w:t>
      </w:r>
      <w:r w:rsidRPr="00D3416E">
        <w:t xml:space="preserve">ajor </w:t>
      </w:r>
      <w:r w:rsidR="00BC162A">
        <w:t>P</w:t>
      </w:r>
      <w:r w:rsidRPr="00D3416E">
        <w:t>rofessor and DOGE</w:t>
      </w:r>
      <w:r w:rsidRPr="00D3416E" w:rsidR="00447739">
        <w:t xml:space="preserve">. </w:t>
      </w:r>
      <w:r w:rsidRPr="00D3416E">
        <w:t xml:space="preserve">The student should submit this written report, in addition to any other relevant information, to the </w:t>
      </w:r>
      <w:r w:rsidR="00D3416E">
        <w:t>HDFS</w:t>
      </w:r>
      <w:r w:rsidRPr="00D3416E">
        <w:t xml:space="preserve"> Department Chair and to the student’s </w:t>
      </w:r>
      <w:r w:rsidR="00C40332">
        <w:t>POSC</w:t>
      </w:r>
      <w:r w:rsidRPr="00D3416E">
        <w:t xml:space="preserve"> within two weeks following receipt of the dismissal/probation action</w:t>
      </w:r>
      <w:r w:rsidRPr="00D3416E" w:rsidR="00447739">
        <w:t xml:space="preserve">. </w:t>
      </w:r>
      <w:r w:rsidRPr="00D3416E">
        <w:t xml:space="preserve">The Department Chair will assign the student’s </w:t>
      </w:r>
      <w:r w:rsidR="00C40332">
        <w:t>POSC</w:t>
      </w:r>
      <w:r w:rsidRPr="00D3416E">
        <w:t xml:space="preserve"> the task of investigating and reconsidering the decision in light of the additional information provided by the student</w:t>
      </w:r>
      <w:r w:rsidRPr="00D3416E" w:rsidR="00447739">
        <w:t xml:space="preserve">. </w:t>
      </w:r>
      <w:r w:rsidRPr="00D3416E">
        <w:t xml:space="preserve">If the student and/or the Department Chair believe that the student’s </w:t>
      </w:r>
      <w:r w:rsidR="00C40332">
        <w:t>POSC</w:t>
      </w:r>
      <w:r w:rsidRPr="00D3416E">
        <w:t xml:space="preserve"> cannot impartially consider the appeal, the Department Chair will appoint an ad hoc review committee of at least three graduate faculty members to reconsider the case</w:t>
      </w:r>
      <w:r w:rsidRPr="00D3416E" w:rsidR="00447739">
        <w:t xml:space="preserve">. </w:t>
      </w:r>
    </w:p>
    <w:p w:rsidRPr="00D3416E" w:rsidR="00191794" w:rsidP="00B577CD" w:rsidRDefault="00191794" w14:paraId="607CBDF9" w14:textId="77777777">
      <w:pPr>
        <w:pStyle w:val="Default0"/>
        <w:spacing w:after="120"/>
      </w:pPr>
      <w:r w:rsidRPr="00D3416E">
        <w:rPr>
          <w:b/>
        </w:rPr>
        <w:t>Following the investigation and reconsideration of the student’s appeal, and no later than two weeks after the appeal is received, the review committee (POS or ad hoc) must present the student’s request, the investigation results, and a recommendation for a specific decision for action to the Department Chair and the graduate faculty</w:t>
      </w:r>
      <w:r w:rsidRPr="00D3416E" w:rsidR="00447739">
        <w:rPr>
          <w:b/>
        </w:rPr>
        <w:t xml:space="preserve">. </w:t>
      </w:r>
      <w:r w:rsidRPr="00D3416E">
        <w:t xml:space="preserve">The student must be </w:t>
      </w:r>
      <w:r w:rsidRPr="00D3416E">
        <w:lastRenderedPageBreak/>
        <w:t>informed in writing within 48 hours of the resulting decision and the explanation for the basis of that decision</w:t>
      </w:r>
      <w:r w:rsidRPr="00D3416E" w:rsidR="00447739">
        <w:t xml:space="preserve">. </w:t>
      </w:r>
    </w:p>
    <w:p w:rsidRPr="00D3416E" w:rsidR="00191794" w:rsidP="00B577CD" w:rsidRDefault="00191794" w14:paraId="0A77EC25" w14:textId="77777777">
      <w:pPr>
        <w:pStyle w:val="Default0"/>
        <w:spacing w:after="120"/>
      </w:pPr>
      <w:r w:rsidRPr="00D3416E">
        <w:t>Further appeals by the student may be made according to the ISU Graduate College appeal procedures (see Graduate College handbook).</w:t>
      </w:r>
    </w:p>
    <w:p w:rsidRPr="00D3416E" w:rsidR="00191794" w:rsidP="00B577CD" w:rsidRDefault="00191794" w14:paraId="3AB58C42" w14:textId="77777777">
      <w:pPr>
        <w:spacing w:after="120"/>
        <w:rPr>
          <w:rFonts w:ascii="Times New Roman" w:hAnsi="Times New Roman"/>
          <w:b/>
          <w:i/>
          <w:sz w:val="28"/>
        </w:rPr>
      </w:pPr>
      <w:bookmarkStart w:name="_Toc455220682" w:id="3368"/>
      <w:bookmarkStart w:name="_Toc455220683" w:id="3369"/>
      <w:bookmarkStart w:name="_Toc455220684" w:id="3370"/>
      <w:bookmarkStart w:name="_Toc455220685" w:id="3371"/>
      <w:bookmarkStart w:name="_Toc455220686" w:id="3372"/>
      <w:bookmarkStart w:name="_Toc455220687" w:id="3373"/>
      <w:bookmarkStart w:name="_Toc455220688" w:id="3374"/>
      <w:bookmarkStart w:name="_Toc455220689" w:id="3375"/>
      <w:bookmarkStart w:name="_Toc455220690" w:id="3376"/>
      <w:bookmarkStart w:name="_Toc455220691" w:id="3377"/>
      <w:bookmarkStart w:name="_Toc455220692" w:id="3378"/>
      <w:bookmarkStart w:name="_Toc455220693" w:id="3379"/>
      <w:bookmarkStart w:name="_Toc455220694" w:id="3380"/>
      <w:bookmarkStart w:name="_Toc455220695" w:id="3381"/>
      <w:bookmarkStart w:name="_Toc109448923" w:id="3382"/>
      <w:bookmarkStart w:name="_Toc109549773" w:id="3383"/>
      <w:bookmarkStart w:name="_Toc110307171" w:id="3384"/>
      <w:bookmarkStart w:name="_Toc142988214" w:id="3385"/>
      <w:bookmarkStart w:name="_Toc142988405" w:id="3386"/>
      <w:bookmarkStart w:name="_Toc174941972" w:id="3387"/>
      <w:bookmarkStart w:name="_Toc174943406" w:id="3388"/>
      <w:bookmarkStart w:name="_Toc175038419" w:id="3389"/>
      <w:bookmarkStart w:name="_Toc175038888" w:id="3390"/>
      <w:bookmarkStart w:name="_Toc175042243" w:id="3391"/>
      <w:bookmarkStart w:name="_Toc175042574" w:id="3392"/>
      <w:bookmarkStart w:name="_Toc175042716" w:id="3393"/>
      <w:bookmarkStart w:name="_Toc175366165" w:id="3394"/>
      <w:bookmarkStart w:name="_Toc175389228" w:id="3395"/>
      <w:bookmarkStart w:name="_Toc175531826" w:id="3396"/>
      <w:bookmarkStart w:name="_Toc206298761" w:id="3397"/>
      <w:bookmarkStart w:name="_Toc211920449" w:id="3398"/>
      <w:bookmarkStart w:name="_Toc237418234" w:id="3399"/>
      <w:bookmarkStart w:name="_Toc237418379" w:id="3400"/>
      <w:bookmarkStart w:name="_Toc268252338" w:id="3401"/>
      <w:bookmarkEnd w:id="3368"/>
      <w:bookmarkEnd w:id="3369"/>
      <w:bookmarkEnd w:id="3370"/>
      <w:bookmarkEnd w:id="3371"/>
      <w:bookmarkEnd w:id="3372"/>
      <w:bookmarkEnd w:id="3373"/>
      <w:bookmarkEnd w:id="3374"/>
      <w:bookmarkEnd w:id="3375"/>
      <w:bookmarkEnd w:id="3376"/>
      <w:bookmarkEnd w:id="3377"/>
      <w:bookmarkEnd w:id="3378"/>
      <w:bookmarkEnd w:id="3379"/>
      <w:bookmarkEnd w:id="3380"/>
      <w:r w:rsidRPr="00D3416E">
        <w:rPr>
          <w:rFonts w:ascii="Times New Roman" w:hAnsi="Times New Roman"/>
          <w:i/>
          <w:sz w:val="28"/>
        </w:rPr>
        <w:br w:type="page"/>
      </w:r>
    </w:p>
    <w:p w:rsidRPr="00104648" w:rsidR="00836199" w:rsidP="1E9FE0EC" w:rsidRDefault="6E69538F" w14:paraId="51D1CB37" w14:textId="573E0B9B">
      <w:pPr>
        <w:pStyle w:val="Heading2"/>
        <w:spacing w:after="120"/>
        <w:rPr>
          <w:sz w:val="28"/>
          <w:szCs w:val="28"/>
        </w:rPr>
      </w:pPr>
      <w:bookmarkStart w:name="_Toc519601679" w:id="3402"/>
      <w:bookmarkStart w:name="_Toc519605012" w:id="3403"/>
      <w:bookmarkStart w:name="_Toc520727192" w:id="3404"/>
      <w:bookmarkStart w:name="_Toc1931860047" w:id="3405"/>
      <w:r w:rsidRPr="6E69538F">
        <w:rPr>
          <w:sz w:val="28"/>
          <w:szCs w:val="28"/>
        </w:rPr>
        <w:lastRenderedPageBreak/>
        <w:t>Appendix I: Human Subjects Approval</w:t>
      </w:r>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p>
    <w:p w:rsidRPr="00D3416E" w:rsidR="00836199" w:rsidP="00B577CD" w:rsidRDefault="00836199" w14:paraId="69984E68" w14:textId="77777777">
      <w:pPr>
        <w:spacing w:after="120"/>
        <w:rPr>
          <w:rFonts w:ascii="Times New Roman" w:hAnsi="Times New Roman"/>
        </w:rPr>
      </w:pPr>
      <w:r w:rsidRPr="00D3416E">
        <w:rPr>
          <w:rFonts w:ascii="Times New Roman" w:hAnsi="Times New Roman"/>
        </w:rPr>
        <w:t xml:space="preserve">In order to comply with "Human Subjects - IRB Policy" requiring all ISU research be reviewed by the ISU IRB, </w:t>
      </w:r>
      <w:r w:rsidRPr="00D3416E">
        <w:rPr>
          <w:rFonts w:ascii="Times New Roman" w:hAnsi="Times New Roman"/>
          <w:i/>
        </w:rPr>
        <w:t xml:space="preserve">it is now required that all </w:t>
      </w:r>
      <w:proofErr w:type="spellStart"/>
      <w:r w:rsidRPr="00D3416E">
        <w:rPr>
          <w:rFonts w:ascii="Times New Roman" w:hAnsi="Times New Roman"/>
          <w:i/>
        </w:rPr>
        <w:t>theses</w:t>
      </w:r>
      <w:proofErr w:type="spellEnd"/>
      <w:r w:rsidRPr="00D3416E">
        <w:rPr>
          <w:rFonts w:ascii="Times New Roman" w:hAnsi="Times New Roman"/>
          <w:i/>
        </w:rPr>
        <w:t xml:space="preserve">/dissertations contain proof of review in the </w:t>
      </w:r>
      <w:r w:rsidR="0080158F">
        <w:rPr>
          <w:rFonts w:ascii="Times New Roman" w:hAnsi="Times New Roman"/>
          <w:i/>
        </w:rPr>
        <w:t>A</w:t>
      </w:r>
      <w:r w:rsidRPr="00D3416E">
        <w:rPr>
          <w:rFonts w:ascii="Times New Roman" w:hAnsi="Times New Roman"/>
          <w:i/>
        </w:rPr>
        <w:t>ppendix of the document</w:t>
      </w:r>
      <w:r w:rsidRPr="00D3416E" w:rsidR="00447739">
        <w:rPr>
          <w:rFonts w:ascii="Times New Roman" w:hAnsi="Times New Roman"/>
          <w:i/>
        </w:rPr>
        <w:t xml:space="preserve">. </w:t>
      </w:r>
      <w:r w:rsidRPr="00D3416E">
        <w:rPr>
          <w:rFonts w:ascii="Times New Roman" w:hAnsi="Times New Roman"/>
          <w:i/>
        </w:rPr>
        <w:t>This proof could be either a copy of the signed IRB approval of the research or a memo (email) from IRB stating that they reviewed the research and IRB approval would not be necessary</w:t>
      </w:r>
      <w:r w:rsidRPr="00D3416E" w:rsidR="00447739">
        <w:rPr>
          <w:rFonts w:ascii="Times New Roman" w:hAnsi="Times New Roman"/>
          <w:i/>
        </w:rPr>
        <w:t xml:space="preserve">. </w:t>
      </w:r>
    </w:p>
    <w:p w:rsidRPr="00D3416E" w:rsidR="00836199" w:rsidP="00B577CD" w:rsidRDefault="00836199" w14:paraId="6CCCC7E0" w14:textId="77777777">
      <w:pPr>
        <w:spacing w:after="120"/>
        <w:rPr>
          <w:rFonts w:ascii="Times New Roman" w:hAnsi="Times New Roman"/>
          <w:b/>
        </w:rPr>
      </w:pPr>
      <w:r w:rsidRPr="00D3416E">
        <w:rPr>
          <w:rFonts w:ascii="Times New Roman" w:hAnsi="Times New Roman"/>
          <w:b/>
        </w:rPr>
        <w:t xml:space="preserve">The </w:t>
      </w:r>
      <w:r w:rsidR="00D3416E">
        <w:rPr>
          <w:rFonts w:ascii="Times New Roman" w:hAnsi="Times New Roman"/>
          <w:b/>
        </w:rPr>
        <w:t>HDFS</w:t>
      </w:r>
      <w:r w:rsidRPr="00D3416E">
        <w:rPr>
          <w:rFonts w:ascii="Times New Roman" w:hAnsi="Times New Roman"/>
          <w:b/>
        </w:rPr>
        <w:t xml:space="preserve"> department will not sign </w:t>
      </w:r>
      <w:r w:rsidRPr="00D3416E" w:rsidR="00EE5D0A">
        <w:rPr>
          <w:rFonts w:ascii="Times New Roman" w:hAnsi="Times New Roman"/>
          <w:b/>
        </w:rPr>
        <w:t xml:space="preserve">the final approval for </w:t>
      </w:r>
      <w:r w:rsidRPr="00D3416E">
        <w:rPr>
          <w:rFonts w:ascii="Times New Roman" w:hAnsi="Times New Roman"/>
          <w:b/>
        </w:rPr>
        <w:t>a thesis</w:t>
      </w:r>
      <w:r w:rsidRPr="00D3416E" w:rsidR="00EE5D0A">
        <w:rPr>
          <w:rFonts w:ascii="Times New Roman" w:hAnsi="Times New Roman"/>
          <w:b/>
        </w:rPr>
        <w:t xml:space="preserve"> or </w:t>
      </w:r>
      <w:r w:rsidRPr="00D3416E">
        <w:rPr>
          <w:rFonts w:ascii="Times New Roman" w:hAnsi="Times New Roman"/>
          <w:b/>
        </w:rPr>
        <w:t>dissertation unless a copy of IRB approval, or a memo/email from the IRB indicating approval was not needed, is included</w:t>
      </w:r>
      <w:r w:rsidRPr="00D3416E" w:rsidR="00EE5D0A">
        <w:rPr>
          <w:rFonts w:ascii="Times New Roman" w:hAnsi="Times New Roman"/>
          <w:b/>
        </w:rPr>
        <w:t xml:space="preserve"> in the Appendix of the thesis or dissertation</w:t>
      </w:r>
      <w:r w:rsidRPr="00D3416E" w:rsidR="00447739">
        <w:rPr>
          <w:rFonts w:ascii="Times New Roman" w:hAnsi="Times New Roman"/>
          <w:b/>
        </w:rPr>
        <w:t xml:space="preserve">. </w:t>
      </w:r>
      <w:r w:rsidRPr="00D3416E" w:rsidR="00EE5D0A">
        <w:rPr>
          <w:rFonts w:ascii="Times New Roman" w:hAnsi="Times New Roman"/>
          <w:b/>
        </w:rPr>
        <w:t xml:space="preserve">To verify inclusion, please email an electronic copy of the final submitted </w:t>
      </w:r>
      <w:r w:rsidRPr="00D3416E" w:rsidR="00DD5C58">
        <w:rPr>
          <w:rFonts w:ascii="Times New Roman" w:hAnsi="Times New Roman"/>
          <w:b/>
        </w:rPr>
        <w:t xml:space="preserve">thesis/dissertation </w:t>
      </w:r>
      <w:r w:rsidRPr="00D3416E" w:rsidR="00EE5D0A">
        <w:rPr>
          <w:rFonts w:ascii="Times New Roman" w:hAnsi="Times New Roman"/>
          <w:b/>
        </w:rPr>
        <w:t xml:space="preserve">document to the </w:t>
      </w:r>
      <w:r w:rsidR="00D3416E">
        <w:rPr>
          <w:rFonts w:ascii="Times New Roman" w:hAnsi="Times New Roman"/>
          <w:b/>
        </w:rPr>
        <w:t>HDFS</w:t>
      </w:r>
      <w:r w:rsidRPr="00D3416E" w:rsidR="00EE5D0A">
        <w:rPr>
          <w:rFonts w:ascii="Times New Roman" w:hAnsi="Times New Roman"/>
          <w:b/>
        </w:rPr>
        <w:t xml:space="preserve"> Graduate Support Staff.</w:t>
      </w:r>
    </w:p>
    <w:p w:rsidRPr="00D3416E" w:rsidR="00836199" w:rsidP="00B577CD" w:rsidRDefault="00836199" w14:paraId="44CC6B1C" w14:textId="77777777">
      <w:pPr>
        <w:spacing w:after="120"/>
        <w:rPr>
          <w:rFonts w:ascii="Times New Roman" w:hAnsi="Times New Roman"/>
        </w:rPr>
      </w:pPr>
      <w:r w:rsidRPr="00D3416E">
        <w:rPr>
          <w:rFonts w:ascii="Times New Roman" w:hAnsi="Times New Roman"/>
        </w:rPr>
        <w:t xml:space="preserve">Approved by the </w:t>
      </w:r>
      <w:r w:rsidR="00D3416E">
        <w:rPr>
          <w:rFonts w:ascii="Times New Roman" w:hAnsi="Times New Roman"/>
        </w:rPr>
        <w:t>HDFS</w:t>
      </w:r>
      <w:r w:rsidRPr="00D3416E">
        <w:rPr>
          <w:rFonts w:ascii="Times New Roman" w:hAnsi="Times New Roman"/>
        </w:rPr>
        <w:t xml:space="preserve"> faculty effective October 4, 2004</w:t>
      </w:r>
    </w:p>
    <w:p w:rsidRPr="00D3416E" w:rsidR="00836199" w:rsidP="00B577CD" w:rsidRDefault="00836199" w14:paraId="4EA9BA15" w14:textId="77777777">
      <w:pPr>
        <w:spacing w:after="120"/>
        <w:rPr>
          <w:rFonts w:ascii="Times New Roman" w:hAnsi="Times New Roman"/>
        </w:rPr>
      </w:pPr>
    </w:p>
    <w:p w:rsidRPr="00D3416E" w:rsidR="00836199" w:rsidP="00B577CD" w:rsidRDefault="00836199" w14:paraId="17ADCCB0" w14:textId="77777777">
      <w:pPr>
        <w:spacing w:after="120"/>
        <w:rPr>
          <w:rFonts w:ascii="Times New Roman" w:hAnsi="Times New Roman"/>
          <w:b/>
        </w:rPr>
      </w:pPr>
      <w:r w:rsidRPr="00D3416E">
        <w:rPr>
          <w:rFonts w:ascii="Times New Roman" w:hAnsi="Times New Roman"/>
          <w:b/>
        </w:rPr>
        <w:t xml:space="preserve">IMPORTANT: </w:t>
      </w:r>
    </w:p>
    <w:p w:rsidRPr="00D3416E" w:rsidR="00836199" w:rsidP="00B577CD" w:rsidRDefault="00836199" w14:paraId="3B5E6DDC" w14:textId="77777777">
      <w:pPr>
        <w:spacing w:after="120"/>
        <w:rPr>
          <w:rFonts w:ascii="Times New Roman" w:hAnsi="Times New Roman"/>
        </w:rPr>
      </w:pPr>
      <w:r w:rsidRPr="00D3416E">
        <w:rPr>
          <w:rFonts w:ascii="Times New Roman" w:hAnsi="Times New Roman"/>
        </w:rPr>
        <w:t xml:space="preserve">The ISU HUMAN SUBJECTS CONTINUING REVIEW AND/OR MODIFICATION FORM must be filed with IRB when you modify your research proposal, e.g., change your methodology, change the informed consent form, increase the number of subjects or change types of subjects, </w:t>
      </w:r>
      <w:r w:rsidR="00AF0EAB">
        <w:rPr>
          <w:rFonts w:ascii="Times New Roman" w:hAnsi="Times New Roman"/>
        </w:rPr>
        <w:t xml:space="preserve">add or remove personnel, </w:t>
      </w:r>
      <w:r w:rsidRPr="00D3416E">
        <w:rPr>
          <w:rFonts w:ascii="Times New Roman" w:hAnsi="Times New Roman"/>
        </w:rPr>
        <w:t>or add new information for participants OR if you are working on the project past the expiration date of the original approval</w:t>
      </w:r>
      <w:r w:rsidRPr="00D3416E" w:rsidR="00447739">
        <w:rPr>
          <w:rFonts w:ascii="Times New Roman" w:hAnsi="Times New Roman"/>
        </w:rPr>
        <w:t xml:space="preserve">. </w:t>
      </w:r>
      <w:r w:rsidR="00AF0EAB">
        <w:rPr>
          <w:rFonts w:ascii="Times New Roman" w:hAnsi="Times New Roman"/>
        </w:rPr>
        <w:t xml:space="preserve">If your protocol is exempt, you must file a modification to changes in procedures that would make the study no longer exempt or would change confidentiality protections. </w:t>
      </w:r>
      <w:r w:rsidRPr="00D3416E">
        <w:rPr>
          <w:rFonts w:ascii="Times New Roman" w:hAnsi="Times New Roman"/>
        </w:rPr>
        <w:t>Failure to file a continuing review and/or modification form when warranted is in violation of Federal regulations</w:t>
      </w:r>
      <w:r w:rsidRPr="00D3416E" w:rsidR="00447739">
        <w:rPr>
          <w:rFonts w:ascii="Times New Roman" w:hAnsi="Times New Roman"/>
        </w:rPr>
        <w:t xml:space="preserve">. </w:t>
      </w:r>
      <w:r w:rsidR="00AF0EAB">
        <w:rPr>
          <w:rFonts w:ascii="Times New Roman" w:hAnsi="Times New Roman"/>
        </w:rPr>
        <w:t>When in doubt, check with the IRB website or IRB staff. They are there to help you successfully comply with regulations and to protect the rights and welfare of your research participants.</w:t>
      </w:r>
    </w:p>
    <w:p w:rsidRPr="00D3416E" w:rsidR="00836199" w:rsidP="00B577CD" w:rsidRDefault="00836199" w14:paraId="2B7EEE7B" w14:textId="77777777">
      <w:pPr>
        <w:spacing w:after="120"/>
        <w:rPr>
          <w:rFonts w:ascii="Times New Roman" w:hAnsi="Times New Roman"/>
        </w:rPr>
      </w:pPr>
      <w:r w:rsidRPr="00D3416E">
        <w:rPr>
          <w:rFonts w:ascii="Times New Roman" w:hAnsi="Times New Roman"/>
        </w:rPr>
        <w:t>The PROJECT CLOSURE FORM must be filed when the project has been completed or cancelled.</w:t>
      </w:r>
      <w:r w:rsidRPr="00D3416E" w:rsidR="00DD5C58">
        <w:rPr>
          <w:rFonts w:ascii="Times New Roman" w:hAnsi="Times New Roman"/>
        </w:rPr>
        <w:t xml:space="preserve"> </w:t>
      </w:r>
    </w:p>
    <w:p w:rsidRPr="00D3416E" w:rsidR="00DD5C58" w:rsidP="00B577CD" w:rsidRDefault="00DD5C58" w14:paraId="6C3B10C3" w14:textId="77777777">
      <w:pPr>
        <w:spacing w:after="120"/>
        <w:rPr>
          <w:rFonts w:ascii="Times New Roman" w:hAnsi="Times New Roman"/>
        </w:rPr>
      </w:pPr>
      <w:r w:rsidRPr="00D3416E">
        <w:rPr>
          <w:rFonts w:ascii="Times New Roman" w:hAnsi="Times New Roman"/>
        </w:rPr>
        <w:t xml:space="preserve">All applications/modifications/continuing review </w:t>
      </w:r>
      <w:r w:rsidRPr="00D3416E" w:rsidR="00912D02">
        <w:rPr>
          <w:rFonts w:ascii="Times New Roman" w:hAnsi="Times New Roman"/>
        </w:rPr>
        <w:t>forms</w:t>
      </w:r>
      <w:r w:rsidRPr="00D3416E">
        <w:rPr>
          <w:rFonts w:ascii="Times New Roman" w:hAnsi="Times New Roman"/>
        </w:rPr>
        <w:t xml:space="preserve"> are submitted through </w:t>
      </w:r>
      <w:hyperlink w:history="1" r:id="rId192">
        <w:r w:rsidRPr="00D3416E">
          <w:rPr>
            <w:rStyle w:val="Hyperlink"/>
            <w:rFonts w:ascii="Times New Roman" w:hAnsi="Times New Roman"/>
          </w:rPr>
          <w:t>IRB Manager.</w:t>
        </w:r>
      </w:hyperlink>
      <w:r w:rsidRPr="00D3416E">
        <w:rPr>
          <w:rFonts w:ascii="Times New Roman" w:hAnsi="Times New Roman"/>
        </w:rPr>
        <w:t xml:space="preserve">  All key personnel must have completed CITI training prior to being added to a protocol</w:t>
      </w:r>
      <w:r w:rsidRPr="00D3416E" w:rsidR="004D1858">
        <w:rPr>
          <w:rFonts w:ascii="Times New Roman" w:hAnsi="Times New Roman"/>
        </w:rPr>
        <w:t xml:space="preserve">. </w:t>
      </w:r>
      <w:r w:rsidRPr="00D3416E">
        <w:rPr>
          <w:rFonts w:ascii="Times New Roman" w:hAnsi="Times New Roman"/>
        </w:rPr>
        <w:t>When you complete CITI training, be sure to affiliate with Iowa State University</w:t>
      </w:r>
      <w:r w:rsidRPr="00D3416E" w:rsidR="004D1858">
        <w:rPr>
          <w:rFonts w:ascii="Times New Roman" w:hAnsi="Times New Roman"/>
        </w:rPr>
        <w:t xml:space="preserve">. </w:t>
      </w:r>
      <w:r w:rsidRPr="00D3416E">
        <w:rPr>
          <w:rFonts w:ascii="Times New Roman" w:hAnsi="Times New Roman"/>
        </w:rPr>
        <w:t xml:space="preserve">See the </w:t>
      </w:r>
      <w:hyperlink w:history="1" r:id="rId193">
        <w:r w:rsidRPr="00D3416E">
          <w:rPr>
            <w:rStyle w:val="Hyperlink"/>
            <w:rFonts w:ascii="Times New Roman" w:hAnsi="Times New Roman"/>
          </w:rPr>
          <w:t>IRB website</w:t>
        </w:r>
      </w:hyperlink>
      <w:r w:rsidRPr="00D3416E">
        <w:rPr>
          <w:rFonts w:ascii="Times New Roman" w:hAnsi="Times New Roman"/>
        </w:rPr>
        <w:t xml:space="preserve"> for more information.</w:t>
      </w:r>
    </w:p>
    <w:p w:rsidRPr="00D3416E" w:rsidR="00836199" w:rsidP="00B577CD" w:rsidRDefault="00836199" w14:paraId="7332107B" w14:textId="77777777">
      <w:pPr>
        <w:tabs>
          <w:tab w:val="num" w:pos="0"/>
          <w:tab w:val="left" w:pos="720"/>
        </w:tabs>
        <w:spacing w:after="120"/>
        <w:rPr>
          <w:rFonts w:ascii="Times New Roman" w:hAnsi="Times New Roman"/>
        </w:rPr>
      </w:pPr>
    </w:p>
    <w:p w:rsidRPr="00D3416E" w:rsidR="00836199" w:rsidP="00B577CD" w:rsidRDefault="00836199" w14:paraId="5D98A3F1" w14:textId="77777777">
      <w:pPr>
        <w:tabs>
          <w:tab w:val="num" w:pos="0"/>
          <w:tab w:val="left" w:pos="720"/>
        </w:tabs>
        <w:spacing w:after="120"/>
        <w:rPr>
          <w:rFonts w:ascii="Times New Roman" w:hAnsi="Times New Roman"/>
        </w:rPr>
      </w:pPr>
    </w:p>
    <w:p w:rsidRPr="00104648" w:rsidR="000E6741" w:rsidP="1E9FE0EC" w:rsidRDefault="00447BC1" w14:paraId="0DD53811" w14:textId="781D1CAE">
      <w:pPr>
        <w:pStyle w:val="Heading2"/>
        <w:spacing w:after="120"/>
        <w:rPr>
          <w:sz w:val="28"/>
          <w:szCs w:val="28"/>
        </w:rPr>
      </w:pPr>
      <w:bookmarkStart w:name="_Toc1247581293" w:id="3406"/>
      <w:r>
        <w:br w:type="page"/>
      </w:r>
      <w:bookmarkStart w:name="_Toc211920450" w:id="3407"/>
      <w:bookmarkStart w:name="_Toc237418235" w:id="3408"/>
      <w:bookmarkStart w:name="_Toc237418380" w:id="3409"/>
      <w:bookmarkStart w:name="_Toc268252339" w:id="3410"/>
      <w:bookmarkStart w:name="_Toc519601680" w:id="3411"/>
      <w:bookmarkStart w:name="_Toc519605013" w:id="3412"/>
      <w:bookmarkStart w:name="_Toc520727193" w:id="3413"/>
      <w:r w:rsidRPr="6E69538F" w:rsidR="6E69538F">
        <w:rPr>
          <w:sz w:val="28"/>
          <w:szCs w:val="28"/>
        </w:rPr>
        <w:lastRenderedPageBreak/>
        <w:t>Appendix J: Discrimination and Harassment Policy</w:t>
      </w:r>
      <w:bookmarkEnd w:id="3406"/>
      <w:bookmarkEnd w:id="3407"/>
      <w:bookmarkEnd w:id="3408"/>
      <w:bookmarkEnd w:id="3409"/>
      <w:bookmarkEnd w:id="3410"/>
      <w:bookmarkEnd w:id="3411"/>
      <w:bookmarkEnd w:id="3412"/>
      <w:bookmarkEnd w:id="3413"/>
    </w:p>
    <w:p w:rsidRPr="008047F7" w:rsidR="008445F0" w:rsidP="008047F7" w:rsidRDefault="008445F0" w14:paraId="14FF603C" w14:textId="77777777">
      <w:pPr>
        <w:rPr>
          <w:b/>
        </w:rPr>
      </w:pPr>
      <w:bookmarkStart w:name="_Toc519605014" w:id="3414"/>
      <w:r w:rsidRPr="008047F7">
        <w:rPr>
          <w:b/>
        </w:rPr>
        <w:t>(</w:t>
      </w:r>
      <w:r w:rsidRPr="008047F7" w:rsidR="00ED504C">
        <w:rPr>
          <w:b/>
        </w:rPr>
        <w:t>Excerpt</w:t>
      </w:r>
      <w:r w:rsidRPr="008047F7">
        <w:rPr>
          <w:b/>
        </w:rPr>
        <w:t xml:space="preserve"> in italics from the ISU Policy Library, Statement of </w:t>
      </w:r>
      <w:bookmarkEnd w:id="3414"/>
      <w:r w:rsidR="000B35DF">
        <w:rPr>
          <w:b/>
        </w:rPr>
        <w:t xml:space="preserve">Non-Discrimination and Anti-Harassment taken from </w:t>
      </w:r>
      <w:hyperlink w:history="1" r:id="rId194">
        <w:r w:rsidR="000B35DF">
          <w:rPr>
            <w:rStyle w:val="Hyperlink"/>
          </w:rPr>
          <w:t>https://www.policy.iastate.edu/policy/discrimination</w:t>
        </w:r>
      </w:hyperlink>
      <w:r w:rsidR="000B35DF">
        <w:t>.</w:t>
      </w:r>
    </w:p>
    <w:p w:rsidR="008047F7" w:rsidP="008047F7" w:rsidRDefault="008047F7" w14:paraId="50C86B8C" w14:textId="77777777">
      <w:bookmarkStart w:name="Statement" w:id="3415"/>
      <w:bookmarkStart w:name="Defined" w:id="3416"/>
      <w:bookmarkEnd w:id="3415"/>
      <w:bookmarkEnd w:id="3416"/>
    </w:p>
    <w:p w:rsidRPr="000B35DF" w:rsidR="000B35DF" w:rsidP="000B35DF" w:rsidRDefault="000B35DF" w14:paraId="1E81FF43" w14:textId="77777777">
      <w:pPr>
        <w:pStyle w:val="NormalWeb"/>
        <w:shd w:val="clear" w:color="auto" w:fill="FFFFFF"/>
        <w:spacing w:before="0" w:beforeAutospacing="0" w:after="240" w:afterAutospacing="0"/>
        <w:rPr>
          <w:rFonts w:ascii="Times New Roman" w:hAnsi="Times New Roman" w:cs="Times New Roman"/>
          <w:i/>
          <w:color w:val="000000"/>
          <w:sz w:val="21"/>
          <w:szCs w:val="21"/>
        </w:rPr>
      </w:pPr>
      <w:r w:rsidRPr="000B35DF">
        <w:rPr>
          <w:rFonts w:ascii="Times New Roman" w:hAnsi="Times New Roman" w:cs="Times New Roman"/>
          <w:i/>
          <w:color w:val="000000"/>
          <w:sz w:val="21"/>
          <w:szCs w:val="21"/>
        </w:rPr>
        <w:t>In accordance with federal and state law, Iowa State University (“ISU” or the “university”) does not discriminate on the basis of age, color, creed, disability, gender identity, genetic information, national origin, pregnancy, race, religion, sex, sexual orientation, and protected U.S. veteran status (collectively referred to as “Protected Status”) in its programs, activities, or employment.</w:t>
      </w:r>
    </w:p>
    <w:p w:rsidRPr="000B35DF" w:rsidR="000B35DF" w:rsidP="000B35DF" w:rsidRDefault="000B35DF" w14:paraId="13253C51" w14:textId="77777777">
      <w:pPr>
        <w:pStyle w:val="NormalWeb"/>
        <w:shd w:val="clear" w:color="auto" w:fill="FFFFFF"/>
        <w:spacing w:before="0" w:beforeAutospacing="0" w:after="240" w:afterAutospacing="0"/>
        <w:rPr>
          <w:rFonts w:ascii="Times New Roman" w:hAnsi="Times New Roman" w:cs="Times New Roman"/>
          <w:i/>
          <w:color w:val="000000"/>
          <w:sz w:val="21"/>
          <w:szCs w:val="21"/>
        </w:rPr>
      </w:pPr>
      <w:r w:rsidRPr="000B35DF">
        <w:rPr>
          <w:rFonts w:ascii="Times New Roman" w:hAnsi="Times New Roman" w:cs="Times New Roman"/>
          <w:i/>
          <w:color w:val="000000"/>
          <w:sz w:val="21"/>
          <w:szCs w:val="21"/>
        </w:rPr>
        <w:t>This policy prohibits all forms of unlawful discrimination and harassment based on Protected Status. In addition, this policy prohibits purposefully assisting in an act that violates this policy (i.e., complicity) and prohibits retaliation against any individual who in good faith participates in protected activity pursuant to this policy. This policy also provides for the prompt and equitable resolution of reports of discrimination, harassment, complicity, and retaliation. The university’s </w:t>
      </w:r>
      <w:hyperlink w:tgtFrame="_blank" w:history="1" r:id="rId195">
        <w:r w:rsidRPr="000B35DF">
          <w:rPr>
            <w:rStyle w:val="Hyperlink"/>
            <w:rFonts w:ascii="Times New Roman" w:hAnsi="Times New Roman" w:cs="Times New Roman"/>
            <w:i/>
            <w:color w:val="990000"/>
            <w:sz w:val="21"/>
            <w:szCs w:val="21"/>
          </w:rPr>
          <w:t>Office of Equal Opportunity (OEO)</w:t>
        </w:r>
      </w:hyperlink>
      <w:r w:rsidRPr="000B35DF">
        <w:rPr>
          <w:rFonts w:ascii="Times New Roman" w:hAnsi="Times New Roman" w:cs="Times New Roman"/>
          <w:i/>
          <w:color w:val="000000"/>
          <w:sz w:val="21"/>
          <w:szCs w:val="21"/>
        </w:rPr>
        <w:t> is responsible for administering this policy on behalf of the university.</w:t>
      </w:r>
    </w:p>
    <w:p w:rsidRPr="000B35DF" w:rsidR="000B35DF" w:rsidP="000B35DF" w:rsidRDefault="000B35DF" w14:paraId="192FFEFB" w14:textId="77777777">
      <w:pPr>
        <w:pStyle w:val="NormalWeb"/>
        <w:shd w:val="clear" w:color="auto" w:fill="FFFFFF"/>
        <w:spacing w:before="0" w:beforeAutospacing="0" w:after="240" w:afterAutospacing="0"/>
        <w:rPr>
          <w:rFonts w:ascii="Times New Roman" w:hAnsi="Times New Roman" w:cs="Times New Roman"/>
          <w:i/>
          <w:color w:val="000000"/>
          <w:sz w:val="21"/>
          <w:szCs w:val="21"/>
        </w:rPr>
      </w:pPr>
      <w:r w:rsidRPr="000B35DF">
        <w:rPr>
          <w:rFonts w:ascii="Times New Roman" w:hAnsi="Times New Roman" w:cs="Times New Roman"/>
          <w:i/>
          <w:color w:val="000000"/>
          <w:sz w:val="21"/>
          <w:szCs w:val="21"/>
        </w:rPr>
        <w:t>All ISU administration, supervisors, faculty, staff, and students are responsible for successfully completing the university’s annual non-discrimination, anti-harassment, and anti-retaliation training program. The training program is specifically designed for its target audience (e.g., students, staff, faculty, supervisors, etc.) and is intended to assist university community members in understanding this policy. </w:t>
      </w:r>
    </w:p>
    <w:p w:rsidRPr="000B35DF" w:rsidR="000B35DF" w:rsidP="000B35DF" w:rsidRDefault="000B35DF" w14:paraId="21875666" w14:textId="77777777">
      <w:pPr>
        <w:pStyle w:val="NormalWeb"/>
        <w:shd w:val="clear" w:color="auto" w:fill="FFFFFF"/>
        <w:spacing w:before="0" w:beforeAutospacing="0" w:after="240" w:afterAutospacing="0"/>
        <w:rPr>
          <w:rFonts w:ascii="Times New Roman" w:hAnsi="Times New Roman" w:cs="Times New Roman"/>
          <w:i/>
          <w:color w:val="000000"/>
          <w:sz w:val="21"/>
          <w:szCs w:val="21"/>
        </w:rPr>
      </w:pPr>
      <w:r w:rsidRPr="000B35DF">
        <w:rPr>
          <w:rFonts w:ascii="Times New Roman" w:hAnsi="Times New Roman" w:cs="Times New Roman"/>
          <w:i/>
          <w:color w:val="000000"/>
          <w:sz w:val="21"/>
          <w:szCs w:val="21"/>
        </w:rPr>
        <w:t xml:space="preserve">The university has a separate policy that governs concerns of </w:t>
      </w:r>
      <w:r>
        <w:rPr>
          <w:rFonts w:ascii="Times New Roman" w:hAnsi="Times New Roman" w:cs="Times New Roman"/>
          <w:i/>
          <w:color w:val="000000"/>
          <w:sz w:val="21"/>
          <w:szCs w:val="21"/>
        </w:rPr>
        <w:t>T</w:t>
      </w:r>
      <w:r w:rsidRPr="000B35DF">
        <w:rPr>
          <w:rFonts w:ascii="Times New Roman" w:hAnsi="Times New Roman" w:cs="Times New Roman"/>
          <w:i/>
          <w:color w:val="000000"/>
          <w:sz w:val="21"/>
          <w:szCs w:val="21"/>
        </w:rPr>
        <w:t>itle IX sexual harassment, sexual assault, dating violence, domestic violence, and stalking. These concerns are governed by the university’s </w:t>
      </w:r>
      <w:hyperlink w:tgtFrame="_blank" w:history="1" r:id="rId196">
        <w:r w:rsidRPr="000B35DF">
          <w:rPr>
            <w:rStyle w:val="Hyperlink"/>
            <w:rFonts w:ascii="Times New Roman" w:hAnsi="Times New Roman" w:cs="Times New Roman"/>
            <w:i/>
            <w:color w:val="990000"/>
            <w:sz w:val="21"/>
            <w:szCs w:val="21"/>
          </w:rPr>
          <w:t>Title IX Sexual Harassment, Sexual Assault, Dating Violence, Domestic Violence, and Stalking Policy</w:t>
        </w:r>
      </w:hyperlink>
      <w:r w:rsidRPr="000B35DF">
        <w:rPr>
          <w:rFonts w:ascii="Times New Roman" w:hAnsi="Times New Roman" w:cs="Times New Roman"/>
          <w:i/>
          <w:color w:val="000000"/>
          <w:sz w:val="21"/>
          <w:szCs w:val="21"/>
        </w:rPr>
        <w:t>. Nothing in this policy shall be deemed to conflict, contradict, or supersede the Title IX Sexual Harassment Policy with respect to conduct governed by that policy. The university also has a separate </w:t>
      </w:r>
      <w:hyperlink w:tgtFrame="_blank" w:history="1" r:id="rId197">
        <w:r w:rsidRPr="000B35DF">
          <w:rPr>
            <w:rStyle w:val="Hyperlink"/>
            <w:rFonts w:ascii="Times New Roman" w:hAnsi="Times New Roman" w:cs="Times New Roman"/>
            <w:i/>
            <w:color w:val="990000"/>
            <w:sz w:val="21"/>
            <w:szCs w:val="21"/>
          </w:rPr>
          <w:t>Non-Retaliation Policy</w:t>
        </w:r>
      </w:hyperlink>
      <w:r w:rsidRPr="000B35DF">
        <w:rPr>
          <w:rFonts w:ascii="Times New Roman" w:hAnsi="Times New Roman" w:cs="Times New Roman"/>
          <w:i/>
          <w:color w:val="000000"/>
          <w:sz w:val="21"/>
          <w:szCs w:val="21"/>
        </w:rPr>
        <w:t> that prohibits prohibited retaliation against persons who engage in protected activity. </w:t>
      </w:r>
    </w:p>
    <w:p w:rsidRPr="00D3416E" w:rsidR="00EC6CE4" w:rsidP="00B577CD" w:rsidRDefault="00EC6CE4" w14:paraId="60EDCC55" w14:textId="77777777">
      <w:pPr>
        <w:rPr>
          <w:rFonts w:ascii="Times New Roman" w:hAnsi="Times New Roman"/>
          <w:i/>
          <w:color w:val="000000"/>
        </w:rPr>
      </w:pPr>
    </w:p>
    <w:p w:rsidRPr="00D3416E" w:rsidR="00EC6CE4" w:rsidP="00B577CD" w:rsidRDefault="00EC6CE4" w14:paraId="3BBB8815" w14:textId="77777777">
      <w:pPr>
        <w:rPr>
          <w:rFonts w:ascii="Times New Roman" w:hAnsi="Times New Roman"/>
          <w:b/>
          <w:i/>
          <w:sz w:val="28"/>
        </w:rPr>
      </w:pPr>
      <w:r w:rsidRPr="00D3416E">
        <w:rPr>
          <w:rFonts w:ascii="Times New Roman" w:hAnsi="Times New Roman"/>
          <w:i/>
          <w:sz w:val="28"/>
        </w:rPr>
        <w:br w:type="page"/>
      </w:r>
    </w:p>
    <w:p w:rsidRPr="00104648" w:rsidR="00EF0B40" w:rsidP="1E9FE0EC" w:rsidRDefault="6E69538F" w14:paraId="644D1CC9" w14:textId="7F4DF182">
      <w:pPr>
        <w:pStyle w:val="Heading2"/>
        <w:spacing w:after="120"/>
        <w:rPr>
          <w:color w:val="000000"/>
          <w:sz w:val="28"/>
          <w:szCs w:val="28"/>
        </w:rPr>
      </w:pPr>
      <w:bookmarkStart w:name="_Toc519601684" w:id="3417"/>
      <w:bookmarkStart w:name="_Toc519605018" w:id="3418"/>
      <w:bookmarkStart w:name="_Toc520727197" w:id="3419"/>
      <w:bookmarkStart w:name="_Toc949476803" w:id="3420"/>
      <w:r w:rsidRPr="6E69538F">
        <w:rPr>
          <w:sz w:val="28"/>
          <w:szCs w:val="28"/>
        </w:rPr>
        <w:lastRenderedPageBreak/>
        <w:t xml:space="preserve">Appendix K: </w:t>
      </w:r>
      <w:r w:rsidRPr="6E69538F">
        <w:rPr>
          <w:color w:val="000000" w:themeColor="text1"/>
          <w:sz w:val="28"/>
          <w:szCs w:val="28"/>
        </w:rPr>
        <w:t xml:space="preserve">Graduate Student Thesis/Dissertation Research Fund (Approved </w:t>
      </w:r>
      <w:r w:rsidRPr="6E69538F">
        <w:rPr>
          <w:color w:val="auto"/>
          <w:sz w:val="28"/>
          <w:szCs w:val="28"/>
        </w:rPr>
        <w:t>Spring of 2021</w:t>
      </w:r>
      <w:r w:rsidRPr="6E69538F">
        <w:rPr>
          <w:color w:val="000000" w:themeColor="text1"/>
          <w:sz w:val="28"/>
          <w:szCs w:val="28"/>
        </w:rPr>
        <w:t>)</w:t>
      </w:r>
      <w:bookmarkEnd w:id="3417"/>
      <w:bookmarkEnd w:id="3418"/>
      <w:bookmarkEnd w:id="3419"/>
      <w:bookmarkEnd w:id="3420"/>
    </w:p>
    <w:p w:rsidR="006D4878" w:rsidP="000E56E5" w:rsidRDefault="00EF0B40" w14:paraId="2BD83EE3" w14:textId="77777777">
      <w:r w:rsidRPr="00D3416E">
        <w:rPr>
          <w:rFonts w:ascii="Times New Roman" w:hAnsi="Times New Roman"/>
          <w:color w:val="000000"/>
        </w:rPr>
        <w:t xml:space="preserve">The Department of Human Development and Family Studies, as part of its mission to educate and support the learning experiences of its graduate students sponsors a </w:t>
      </w:r>
      <w:r w:rsidRPr="00D3416E">
        <w:rPr>
          <w:rFonts w:ascii="Times New Roman" w:hAnsi="Times New Roman"/>
          <w:i/>
          <w:color w:val="000000"/>
        </w:rPr>
        <w:t>Graduate Student Research Grant Program (GSTDRF)</w:t>
      </w:r>
      <w:r w:rsidRPr="00D3416E">
        <w:rPr>
          <w:rFonts w:ascii="Times New Roman" w:hAnsi="Times New Roman"/>
          <w:color w:val="000000"/>
        </w:rPr>
        <w:t>. The fund is to support mini-thesis/thesis (up to $</w:t>
      </w:r>
      <w:r w:rsidR="00812252">
        <w:rPr>
          <w:rFonts w:ascii="Times New Roman" w:hAnsi="Times New Roman"/>
          <w:color w:val="000000"/>
        </w:rPr>
        <w:t>500</w:t>
      </w:r>
      <w:r w:rsidRPr="00D3416E">
        <w:rPr>
          <w:rFonts w:ascii="Times New Roman" w:hAnsi="Times New Roman"/>
          <w:color w:val="000000"/>
        </w:rPr>
        <w:t xml:space="preserve">) or dissertation (up to $1,000) research. </w:t>
      </w:r>
      <w:r w:rsidRPr="000E56E5" w:rsidR="000E56E5">
        <w:rPr>
          <w:rFonts w:ascii="Times New Roman" w:hAnsi="Times New Roman"/>
          <w:color w:val="000000"/>
        </w:rPr>
        <w:t xml:space="preserve">Funding approval entails meeting deadlines and including all necessary material (i.e., developing rationale for request, budget/budget justification, IRB letter). All funded proposal are contingent on the availability of funds. </w:t>
      </w:r>
      <w:r w:rsidR="006D4878">
        <w:t>Funding approval will follow a process described in the checklis</w:t>
      </w:r>
      <w:r w:rsidR="00975499">
        <w:t>t below. The checklist can be downloaded</w:t>
      </w:r>
      <w:r w:rsidR="006D4878">
        <w:t xml:space="preserve"> </w:t>
      </w:r>
      <w:hyperlink w:history="1" r:id="rId198">
        <w:r w:rsidR="006D4878">
          <w:rPr>
            <w:rStyle w:val="Hyperlink"/>
          </w:rPr>
          <w:t>here</w:t>
        </w:r>
      </w:hyperlink>
      <w:r w:rsidR="006D4878">
        <w:t xml:space="preserve">, in the student </w:t>
      </w:r>
      <w:proofErr w:type="spellStart"/>
      <w:r w:rsidR="006D4878">
        <w:t>Cybox</w:t>
      </w:r>
      <w:proofErr w:type="spellEnd"/>
      <w:r w:rsidR="006D4878">
        <w:t xml:space="preserve"> folder, or by request through emailing </w:t>
      </w:r>
      <w:r w:rsidR="005712BC">
        <w:t>DeAnn Barnes</w:t>
      </w:r>
      <w:r w:rsidR="006D4878">
        <w:t xml:space="preserve"> (</w:t>
      </w:r>
      <w:hyperlink w:history="1" r:id="rId199">
        <w:r w:rsidRPr="00FF6361" w:rsidR="005712BC">
          <w:rPr>
            <w:rStyle w:val="Hyperlink"/>
          </w:rPr>
          <w:t>dhbarnes@iastate.edu</w:t>
        </w:r>
      </w:hyperlink>
      <w:r w:rsidR="006D4878">
        <w:t>).</w:t>
      </w:r>
    </w:p>
    <w:p w:rsidR="00EF0B40" w:rsidP="00B577CD" w:rsidRDefault="00EF0B40" w14:paraId="55B91B0D" w14:textId="77777777">
      <w:pPr>
        <w:autoSpaceDE w:val="0"/>
        <w:autoSpaceDN w:val="0"/>
        <w:adjustRightInd w:val="0"/>
        <w:spacing w:after="120"/>
        <w:rPr>
          <w:rFonts w:ascii="Times New Roman" w:hAnsi="Times New Roman"/>
          <w:b/>
          <w:bCs/>
          <w:color w:val="000000"/>
        </w:rPr>
      </w:pPr>
    </w:p>
    <w:p w:rsidRPr="00812252" w:rsidR="006D4878" w:rsidP="006D4878" w:rsidRDefault="006D4878" w14:paraId="6810F0D1" w14:textId="77777777">
      <w:pPr>
        <w:autoSpaceDE w:val="0"/>
        <w:autoSpaceDN w:val="0"/>
        <w:adjustRightInd w:val="0"/>
        <w:spacing w:after="120"/>
        <w:jc w:val="center"/>
        <w:rPr>
          <w:rFonts w:ascii="Times New Roman" w:hAnsi="Times New Roman"/>
          <w:b/>
          <w:bCs/>
          <w:color w:val="000000"/>
        </w:rPr>
      </w:pPr>
      <w:r>
        <w:rPr>
          <w:rFonts w:ascii="Times New Roman" w:hAnsi="Times New Roman"/>
          <w:b/>
          <w:bCs/>
          <w:noProof/>
          <w:color w:val="000000"/>
        </w:rPr>
        <w:drawing>
          <wp:inline distT="0" distB="0" distL="0" distR="0" wp14:anchorId="78385A43" wp14:editId="07A33B41">
            <wp:extent cx="4489722" cy="5766606"/>
            <wp:effectExtent l="0" t="0" r="635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4493393" cy="5771321"/>
                    </a:xfrm>
                    <a:prstGeom prst="rect">
                      <a:avLst/>
                    </a:prstGeom>
                    <a:noFill/>
                  </pic:spPr>
                </pic:pic>
              </a:graphicData>
            </a:graphic>
          </wp:inline>
        </w:drawing>
      </w:r>
    </w:p>
    <w:p w:rsidRPr="00D3416E" w:rsidR="00EF0B40" w:rsidP="00B577CD" w:rsidRDefault="006D4878" w14:paraId="03B851C6" w14:textId="77777777">
      <w:pPr>
        <w:autoSpaceDE w:val="0"/>
        <w:autoSpaceDN w:val="0"/>
        <w:adjustRightInd w:val="0"/>
        <w:spacing w:after="120"/>
        <w:rPr>
          <w:rFonts w:ascii="Times New Roman" w:hAnsi="Times New Roman"/>
          <w:color w:val="000000"/>
        </w:rPr>
      </w:pPr>
      <w:r w:rsidRPr="006D4878">
        <w:rPr>
          <w:rFonts w:ascii="Times New Roman" w:hAnsi="Times New Roman"/>
          <w:color w:val="000000"/>
        </w:rPr>
        <w:lastRenderedPageBreak/>
        <w:t xml:space="preserve">The student’s Major Professor will verify the scientific merit of the request. The DOGE is responsible for the notice of grant award. </w:t>
      </w:r>
    </w:p>
    <w:p w:rsidRPr="00D3416E" w:rsidR="00EF0B40" w:rsidP="00B577CD" w:rsidRDefault="00EF0B40" w14:paraId="526E4887" w14:textId="77777777">
      <w:pPr>
        <w:autoSpaceDE w:val="0"/>
        <w:autoSpaceDN w:val="0"/>
        <w:adjustRightInd w:val="0"/>
        <w:spacing w:after="120"/>
        <w:rPr>
          <w:rFonts w:ascii="Times New Roman" w:hAnsi="Times New Roman"/>
          <w:i/>
        </w:rPr>
      </w:pPr>
      <w:r w:rsidRPr="00D3416E">
        <w:rPr>
          <w:rFonts w:ascii="Times New Roman" w:hAnsi="Times New Roman"/>
          <w:b/>
          <w:i/>
        </w:rPr>
        <w:t>Eligibility</w:t>
      </w:r>
      <w:r w:rsidRPr="00D3416E">
        <w:rPr>
          <w:rFonts w:ascii="Times New Roman" w:hAnsi="Times New Roman"/>
          <w:i/>
        </w:rPr>
        <w:t xml:space="preserve">: </w:t>
      </w:r>
      <w:r w:rsidRPr="00D3416E">
        <w:rPr>
          <w:rFonts w:ascii="Times New Roman" w:hAnsi="Times New Roman"/>
          <w:color w:val="000000"/>
        </w:rPr>
        <w:t xml:space="preserve">The student is responsible for a full and complete application. </w:t>
      </w:r>
      <w:r w:rsidRPr="00D3416E">
        <w:rPr>
          <w:rFonts w:ascii="Times New Roman" w:hAnsi="Times New Roman"/>
          <w:i/>
        </w:rPr>
        <w:t xml:space="preserve">Proposals will </w:t>
      </w:r>
      <w:r w:rsidRPr="00D3416E">
        <w:rPr>
          <w:rFonts w:ascii="Times New Roman" w:hAnsi="Times New Roman"/>
          <w:i/>
          <w:u w:val="single"/>
        </w:rPr>
        <w:t>not be accepted</w:t>
      </w:r>
      <w:r w:rsidRPr="00D3416E">
        <w:rPr>
          <w:rFonts w:ascii="Times New Roman" w:hAnsi="Times New Roman"/>
          <w:i/>
        </w:rPr>
        <w:t xml:space="preserve"> from students who have not </w:t>
      </w:r>
      <w:r w:rsidR="000E56E5">
        <w:rPr>
          <w:rFonts w:ascii="Times New Roman" w:hAnsi="Times New Roman"/>
          <w:i/>
        </w:rPr>
        <w:t xml:space="preserve">successfully </w:t>
      </w:r>
      <w:r w:rsidRPr="00D3416E">
        <w:rPr>
          <w:rFonts w:ascii="Times New Roman" w:hAnsi="Times New Roman"/>
          <w:i/>
        </w:rPr>
        <w:t>completed their Proposal meeting, nor who receive conditional passes on their examination.</w:t>
      </w:r>
      <w:r w:rsidR="00327AAA">
        <w:rPr>
          <w:rFonts w:ascii="Times New Roman" w:hAnsi="Times New Roman"/>
          <w:iCs/>
        </w:rPr>
        <w:t xml:space="preserve"> Students with a conditional pass can apply once the conditions are satisfied</w:t>
      </w:r>
    </w:p>
    <w:p w:rsidRPr="00D3416E" w:rsidR="00EF0B40" w:rsidP="00B577CD" w:rsidRDefault="00EF0B40" w14:paraId="0D7CF6FA" w14:textId="77777777">
      <w:pPr>
        <w:autoSpaceDE w:val="0"/>
        <w:autoSpaceDN w:val="0"/>
        <w:adjustRightInd w:val="0"/>
        <w:spacing w:after="120"/>
        <w:rPr>
          <w:rFonts w:ascii="Times New Roman" w:hAnsi="Times New Roman"/>
          <w:color w:val="000000"/>
        </w:rPr>
      </w:pPr>
      <w:r w:rsidRPr="00D3416E">
        <w:rPr>
          <w:rFonts w:ascii="Times New Roman" w:hAnsi="Times New Roman"/>
          <w:b/>
          <w:color w:val="000000"/>
        </w:rPr>
        <w:t xml:space="preserve">Deadlines: </w:t>
      </w:r>
      <w:r w:rsidRPr="00D3416E">
        <w:rPr>
          <w:rFonts w:ascii="Times New Roman" w:hAnsi="Times New Roman"/>
          <w:color w:val="000000"/>
        </w:rPr>
        <w:t>Rolling a</w:t>
      </w:r>
      <w:r w:rsidRPr="00D3416E" w:rsidR="003868B5">
        <w:rPr>
          <w:rFonts w:ascii="Times New Roman" w:hAnsi="Times New Roman"/>
          <w:color w:val="000000"/>
        </w:rPr>
        <w:t>pplications</w:t>
      </w:r>
      <w:r w:rsidRPr="00D3416E">
        <w:rPr>
          <w:rFonts w:ascii="Times New Roman" w:hAnsi="Times New Roman"/>
          <w:color w:val="000000"/>
        </w:rPr>
        <w:t xml:space="preserve"> based on the student’s proposal defense date throughout the academic year (August 16-May 15). Award notices may be issued approximately 1 month following submission of a complete application during the academic year. Applications received during the summer months will be considered beginning August 15. Funding will not be disbursed until final IRB approval is received.</w:t>
      </w:r>
    </w:p>
    <w:p w:rsidR="006D4878" w:rsidP="006D4878" w:rsidRDefault="00EF0B40" w14:paraId="0839F7EB" w14:textId="77777777">
      <w:pPr>
        <w:rPr>
          <w:i/>
        </w:rPr>
      </w:pPr>
      <w:r w:rsidRPr="00D3416E">
        <w:rPr>
          <w:rFonts w:ascii="Times New Roman" w:hAnsi="Times New Roman"/>
          <w:b/>
          <w:color w:val="000000"/>
        </w:rPr>
        <w:t xml:space="preserve">Application Requirements: </w:t>
      </w:r>
      <w:r w:rsidRPr="006D4878" w:rsidR="006D4878">
        <w:t xml:space="preserve">The student sends the following materials to the Graduate Program Coordinator- </w:t>
      </w:r>
      <w:r w:rsidR="005712BC">
        <w:t>DeAnn Barnes</w:t>
      </w:r>
      <w:r w:rsidRPr="006D4878" w:rsidR="006D4878">
        <w:t xml:space="preserve"> (</w:t>
      </w:r>
      <w:hyperlink w:history="1" r:id="rId201">
        <w:r w:rsidRPr="00FF6361" w:rsidR="00957D69">
          <w:rPr>
            <w:rStyle w:val="Hyperlink"/>
          </w:rPr>
          <w:t>dhbarnes@iastate.edu</w:t>
        </w:r>
      </w:hyperlink>
      <w:r w:rsidRPr="006D4878" w:rsidR="006D4878">
        <w:t>)</w:t>
      </w:r>
      <w:r w:rsidR="00975499">
        <w:t>:</w:t>
      </w:r>
    </w:p>
    <w:p w:rsidRPr="00975499" w:rsidR="00975499" w:rsidP="006D4878" w:rsidRDefault="00975499" w14:paraId="74E797DC" w14:textId="77777777">
      <w:pPr>
        <w:rPr>
          <w:i/>
        </w:rPr>
      </w:pPr>
    </w:p>
    <w:p w:rsidR="006D4878" w:rsidP="006D4878" w:rsidRDefault="006D4878" w14:paraId="67EC7158" w14:textId="77777777">
      <w:r>
        <w:rPr>
          <w:rFonts w:ascii="Segoe UI Symbol" w:hAnsi="Segoe UI Symbol" w:cs="Segoe UI Symbol"/>
        </w:rPr>
        <w:t>☐</w:t>
      </w:r>
      <w:r>
        <w:t xml:space="preserve"> Approved proposal</w:t>
      </w:r>
    </w:p>
    <w:p w:rsidR="006D4878" w:rsidP="006D4878" w:rsidRDefault="006D4878" w14:paraId="252CFDFA" w14:textId="77777777">
      <w:r>
        <w:rPr>
          <w:rFonts w:ascii="Segoe UI Symbol" w:hAnsi="Segoe UI Symbol" w:cs="Segoe UI Symbol"/>
        </w:rPr>
        <w:t>☐</w:t>
      </w:r>
      <w:r>
        <w:t xml:space="preserve"> </w:t>
      </w:r>
      <w:proofErr w:type="gramStart"/>
      <w:r>
        <w:t>A</w:t>
      </w:r>
      <w:proofErr w:type="gramEnd"/>
      <w:r>
        <w:t xml:space="preserve"> brief rationale of why you are requesting these funds</w:t>
      </w:r>
    </w:p>
    <w:p w:rsidR="006D4878" w:rsidP="006D4878" w:rsidRDefault="006D4878" w14:paraId="2B3A7DF1" w14:textId="77777777">
      <w:pPr>
        <w:pStyle w:val="ListParagraph"/>
        <w:numPr>
          <w:ilvl w:val="0"/>
          <w:numId w:val="64"/>
        </w:numPr>
        <w:spacing w:after="160" w:line="259" w:lineRule="auto"/>
        <w:contextualSpacing/>
      </w:pPr>
      <w:r>
        <w:t xml:space="preserve">Should be no more than 1 page, </w:t>
      </w:r>
      <w:r w:rsidR="00327AAA">
        <w:t>single spaced, 12-point font, 1-</w:t>
      </w:r>
      <w:r>
        <w:t>inch margins.</w:t>
      </w:r>
    </w:p>
    <w:p w:rsidR="006D4878" w:rsidP="006D4878" w:rsidRDefault="006D4878" w14:paraId="40FDB35A" w14:textId="77777777">
      <w:pPr>
        <w:pStyle w:val="ListParagraph"/>
        <w:numPr>
          <w:ilvl w:val="0"/>
          <w:numId w:val="64"/>
        </w:numPr>
        <w:spacing w:after="160" w:line="259" w:lineRule="auto"/>
        <w:contextualSpacing/>
      </w:pPr>
      <w:r>
        <w:t xml:space="preserve">The letter must include the date that the </w:t>
      </w:r>
      <w:r w:rsidR="00327AAA">
        <w:t>mini-</w:t>
      </w:r>
      <w:r>
        <w:t>thesis/</w:t>
      </w:r>
      <w:r w:rsidR="00327AAA">
        <w:t>thesis/</w:t>
      </w:r>
      <w:r>
        <w:t>dissertation proposal was approved by the POSC.</w:t>
      </w:r>
      <w:r w:rsidR="00327AAA">
        <w:t xml:space="preserve"> Date conditions were met if applicable.</w:t>
      </w:r>
    </w:p>
    <w:p w:rsidR="006D4878" w:rsidP="006D4878" w:rsidRDefault="006D4878" w14:paraId="36A233D5" w14:textId="77777777">
      <w:pPr>
        <w:pStyle w:val="ListParagraph"/>
        <w:numPr>
          <w:ilvl w:val="0"/>
          <w:numId w:val="64"/>
        </w:numPr>
        <w:spacing w:after="160" w:line="259" w:lineRule="auto"/>
        <w:contextualSpacing/>
      </w:pPr>
      <w:r>
        <w:t>The letter should indicate the timeline for proposed research with sufficient detail to determine feasibility and likelihood that the student will meet those milestones.</w:t>
      </w:r>
    </w:p>
    <w:p w:rsidR="006D4878" w:rsidP="006D4878" w:rsidRDefault="006D4878" w14:paraId="76C2D0C6" w14:textId="77777777">
      <w:pPr>
        <w:pStyle w:val="ListParagraph"/>
        <w:numPr>
          <w:ilvl w:val="0"/>
          <w:numId w:val="64"/>
        </w:numPr>
        <w:spacing w:after="160" w:line="259" w:lineRule="auto"/>
        <w:contextualSpacing/>
      </w:pPr>
      <w:r>
        <w:t>The letter should indicate plans for dissemination of research results including potential publication outlet(s).</w:t>
      </w:r>
    </w:p>
    <w:p w:rsidR="006D4878" w:rsidP="006D4878" w:rsidRDefault="006D4878" w14:paraId="28F2AD8A" w14:textId="77777777">
      <w:pPr>
        <w:pStyle w:val="ListParagraph"/>
        <w:numPr>
          <w:ilvl w:val="0"/>
          <w:numId w:val="64"/>
        </w:numPr>
        <w:spacing w:after="160" w:line="259" w:lineRule="auto"/>
        <w:contextualSpacing/>
      </w:pPr>
      <w:r>
        <w:t>A statement must be made which indicates that the student will send their proposal document to HDFS DOGE as an exemplar proposal as a condition of receiving funds.</w:t>
      </w:r>
    </w:p>
    <w:p w:rsidRPr="00975499" w:rsidR="00EF0B40" w:rsidP="00975499" w:rsidRDefault="006D4878" w14:paraId="31D60291" w14:textId="77777777">
      <w:r>
        <w:rPr>
          <w:rFonts w:ascii="Segoe UI Symbol" w:hAnsi="Segoe UI Symbol" w:cs="Segoe UI Symbol"/>
        </w:rPr>
        <w:t>☐</w:t>
      </w:r>
      <w:r>
        <w:t xml:space="preserve"> </w:t>
      </w:r>
      <w:proofErr w:type="gramStart"/>
      <w:r>
        <w:t>An</w:t>
      </w:r>
      <w:proofErr w:type="gramEnd"/>
      <w:r>
        <w:t xml:space="preserve"> itemized budget</w:t>
      </w:r>
    </w:p>
    <w:p w:rsidR="00975499" w:rsidP="00C7024C" w:rsidRDefault="003103E2" w14:paraId="05946D2F" w14:textId="77777777">
      <w:pPr>
        <w:autoSpaceDE w:val="0"/>
        <w:autoSpaceDN w:val="0"/>
        <w:adjustRightInd w:val="0"/>
        <w:spacing w:after="120"/>
        <w:ind w:left="270"/>
        <w:rPr>
          <w:rFonts w:ascii="Times New Roman" w:hAnsi="Times New Roman"/>
          <w:i/>
        </w:rPr>
      </w:pPr>
      <w:r w:rsidRPr="00D3416E">
        <w:rPr>
          <w:rFonts w:ascii="Times New Roman" w:hAnsi="Times New Roman"/>
          <w:b/>
          <w:i/>
        </w:rPr>
        <w:t>Please Note</w:t>
      </w:r>
      <w:r w:rsidRPr="00D3416E" w:rsidR="00EF0B40">
        <w:rPr>
          <w:rFonts w:ascii="Times New Roman" w:hAnsi="Times New Roman"/>
          <w:b/>
          <w:i/>
        </w:rPr>
        <w:t>:</w:t>
      </w:r>
      <w:r w:rsidRPr="00D3416E" w:rsidR="00EF0B40">
        <w:rPr>
          <w:rFonts w:ascii="Times New Roman" w:hAnsi="Times New Roman"/>
          <w:i/>
        </w:rPr>
        <w:t xml:space="preserve"> No funds will be allocated retroactively; expenses are honored only if they are incurred after the research fund approval date.</w:t>
      </w:r>
    </w:p>
    <w:p w:rsidRPr="00D3416E" w:rsidR="00C7024C" w:rsidP="00C7024C" w:rsidRDefault="00C7024C" w14:paraId="25AF7EAE" w14:textId="77777777">
      <w:pPr>
        <w:autoSpaceDE w:val="0"/>
        <w:autoSpaceDN w:val="0"/>
        <w:adjustRightInd w:val="0"/>
        <w:spacing w:after="120"/>
        <w:ind w:left="270"/>
        <w:rPr>
          <w:rFonts w:ascii="Times New Roman" w:hAnsi="Times New Roman"/>
          <w:i/>
        </w:rPr>
      </w:pPr>
    </w:p>
    <w:tbl>
      <w:tblPr>
        <w:tblStyle w:val="TableGrid"/>
        <w:tblW w:w="0" w:type="auto"/>
        <w:tblLook w:val="04A0" w:firstRow="1" w:lastRow="0" w:firstColumn="1" w:lastColumn="0" w:noHBand="0" w:noVBand="1"/>
      </w:tblPr>
      <w:tblGrid>
        <w:gridCol w:w="4428"/>
        <w:gridCol w:w="4428"/>
      </w:tblGrid>
      <w:tr w:rsidRPr="00A92BA1" w:rsidR="00EF0B40" w:rsidTr="003A54D3" w14:paraId="34A89EE2" w14:textId="77777777">
        <w:tc>
          <w:tcPr>
            <w:tcW w:w="4428" w:type="dxa"/>
          </w:tcPr>
          <w:p w:rsidRPr="00D3416E" w:rsidR="00EF0B40" w:rsidP="00B577CD" w:rsidRDefault="00EF0B40" w14:paraId="4B594FA2" w14:textId="77777777">
            <w:pPr>
              <w:autoSpaceDE w:val="0"/>
              <w:autoSpaceDN w:val="0"/>
              <w:adjustRightInd w:val="0"/>
              <w:rPr>
                <w:rFonts w:ascii="Times New Roman" w:hAnsi="Times New Roman"/>
                <w:b/>
                <w:color w:val="000000"/>
              </w:rPr>
            </w:pPr>
            <w:r w:rsidRPr="00D3416E">
              <w:rPr>
                <w:rFonts w:ascii="Times New Roman" w:hAnsi="Times New Roman"/>
                <w:b/>
                <w:color w:val="000000"/>
              </w:rPr>
              <w:t>Funds MAY be used for:</w:t>
            </w:r>
          </w:p>
        </w:tc>
        <w:tc>
          <w:tcPr>
            <w:tcW w:w="4428" w:type="dxa"/>
          </w:tcPr>
          <w:p w:rsidRPr="00D3416E" w:rsidR="00EF0B40" w:rsidP="00B577CD" w:rsidRDefault="00EF0B40" w14:paraId="502DDA77" w14:textId="77777777">
            <w:pPr>
              <w:autoSpaceDE w:val="0"/>
              <w:autoSpaceDN w:val="0"/>
              <w:adjustRightInd w:val="0"/>
              <w:rPr>
                <w:rFonts w:ascii="Times New Roman" w:hAnsi="Times New Roman"/>
                <w:b/>
                <w:color w:val="000000"/>
              </w:rPr>
            </w:pPr>
            <w:r w:rsidRPr="00D3416E">
              <w:rPr>
                <w:rFonts w:ascii="Times New Roman" w:hAnsi="Times New Roman"/>
                <w:b/>
                <w:color w:val="000000"/>
              </w:rPr>
              <w:t xml:space="preserve">Funds may NOT be used for: </w:t>
            </w:r>
          </w:p>
        </w:tc>
      </w:tr>
      <w:tr w:rsidRPr="00A92BA1" w:rsidR="00EF0B40" w:rsidTr="003A54D3" w14:paraId="3C3DDC76" w14:textId="77777777">
        <w:tc>
          <w:tcPr>
            <w:tcW w:w="4428" w:type="dxa"/>
          </w:tcPr>
          <w:p w:rsidRPr="00D3416E" w:rsidR="00EF0B40" w:rsidP="00B577CD" w:rsidRDefault="00EF0B40" w14:paraId="5277D8BA" w14:textId="77777777">
            <w:pPr>
              <w:autoSpaceDE w:val="0"/>
              <w:autoSpaceDN w:val="0"/>
              <w:adjustRightInd w:val="0"/>
              <w:rPr>
                <w:rFonts w:ascii="Times New Roman" w:hAnsi="Times New Roman"/>
                <w:b/>
                <w:color w:val="000000"/>
              </w:rPr>
            </w:pPr>
            <w:r w:rsidRPr="00D3416E">
              <w:rPr>
                <w:rFonts w:ascii="Times New Roman" w:hAnsi="Times New Roman"/>
                <w:i/>
              </w:rPr>
              <w:t>Mailing of surveys; survey incentives</w:t>
            </w:r>
          </w:p>
        </w:tc>
        <w:tc>
          <w:tcPr>
            <w:tcW w:w="4428" w:type="dxa"/>
          </w:tcPr>
          <w:p w:rsidRPr="00D3416E" w:rsidR="00EF0B40" w:rsidP="00B577CD" w:rsidRDefault="00EF0B40" w14:paraId="3AF8BE51" w14:textId="77777777">
            <w:pPr>
              <w:autoSpaceDE w:val="0"/>
              <w:autoSpaceDN w:val="0"/>
              <w:adjustRightInd w:val="0"/>
              <w:rPr>
                <w:rFonts w:ascii="Times New Roman" w:hAnsi="Times New Roman"/>
                <w:b/>
                <w:color w:val="000000"/>
              </w:rPr>
            </w:pPr>
            <w:r w:rsidRPr="00D3416E">
              <w:rPr>
                <w:rFonts w:ascii="Times New Roman" w:hAnsi="Times New Roman"/>
                <w:i/>
              </w:rPr>
              <w:t>Salary or payment to self or family members</w:t>
            </w:r>
          </w:p>
        </w:tc>
      </w:tr>
      <w:tr w:rsidRPr="00A92BA1" w:rsidR="00EF0B40" w:rsidTr="003A54D3" w14:paraId="6125F24E" w14:textId="77777777">
        <w:tc>
          <w:tcPr>
            <w:tcW w:w="4428" w:type="dxa"/>
          </w:tcPr>
          <w:p w:rsidRPr="00D3416E" w:rsidR="00EF0B40" w:rsidP="00B577CD" w:rsidRDefault="00EF0B40" w14:paraId="3438BF8E" w14:textId="77777777">
            <w:pPr>
              <w:autoSpaceDE w:val="0"/>
              <w:autoSpaceDN w:val="0"/>
              <w:adjustRightInd w:val="0"/>
              <w:rPr>
                <w:rFonts w:ascii="Times New Roman" w:hAnsi="Times New Roman"/>
                <w:b/>
                <w:color w:val="000000"/>
              </w:rPr>
            </w:pPr>
            <w:r w:rsidRPr="00D3416E">
              <w:rPr>
                <w:rFonts w:ascii="Times New Roman" w:hAnsi="Times New Roman"/>
                <w:i/>
              </w:rPr>
              <w:t>Travel to conduct research</w:t>
            </w:r>
          </w:p>
        </w:tc>
        <w:tc>
          <w:tcPr>
            <w:tcW w:w="4428" w:type="dxa"/>
          </w:tcPr>
          <w:p w:rsidRPr="00D3416E" w:rsidR="00EF0B40" w:rsidP="00B577CD" w:rsidRDefault="00EF0B40" w14:paraId="78F37A88" w14:textId="77777777">
            <w:pPr>
              <w:autoSpaceDE w:val="0"/>
              <w:autoSpaceDN w:val="0"/>
              <w:adjustRightInd w:val="0"/>
              <w:rPr>
                <w:rFonts w:ascii="Times New Roman" w:hAnsi="Times New Roman"/>
                <w:b/>
                <w:color w:val="000000"/>
              </w:rPr>
            </w:pPr>
            <w:r w:rsidRPr="00D3416E">
              <w:rPr>
                <w:rFonts w:ascii="Times New Roman" w:hAnsi="Times New Roman"/>
                <w:i/>
              </w:rPr>
              <w:t>Travel from residence to campus;</w:t>
            </w:r>
            <w:r w:rsidRPr="00D3416E" w:rsidDel="00873293">
              <w:rPr>
                <w:rFonts w:ascii="Times New Roman" w:hAnsi="Times New Roman"/>
                <w:i/>
              </w:rPr>
              <w:t xml:space="preserve"> </w:t>
            </w:r>
            <w:r w:rsidRPr="00D3416E">
              <w:rPr>
                <w:rFonts w:ascii="Times New Roman" w:hAnsi="Times New Roman"/>
                <w:i/>
              </w:rPr>
              <w:t>travel to professional meetings</w:t>
            </w:r>
          </w:p>
        </w:tc>
      </w:tr>
      <w:tr w:rsidRPr="00A92BA1" w:rsidR="00EF0B40" w:rsidTr="003A54D3" w14:paraId="573D085F" w14:textId="77777777">
        <w:tc>
          <w:tcPr>
            <w:tcW w:w="4428" w:type="dxa"/>
          </w:tcPr>
          <w:p w:rsidRPr="00D3416E" w:rsidR="00EF0B40" w:rsidP="00B577CD" w:rsidRDefault="00EF0B40" w14:paraId="23DC5CD9" w14:textId="77777777">
            <w:pPr>
              <w:autoSpaceDE w:val="0"/>
              <w:autoSpaceDN w:val="0"/>
              <w:adjustRightInd w:val="0"/>
              <w:rPr>
                <w:rFonts w:ascii="Times New Roman" w:hAnsi="Times New Roman"/>
                <w:b/>
                <w:color w:val="000000"/>
              </w:rPr>
            </w:pPr>
            <w:r w:rsidRPr="00D3416E">
              <w:rPr>
                <w:rFonts w:ascii="Times New Roman" w:hAnsi="Times New Roman"/>
                <w:i/>
              </w:rPr>
              <w:t>Supplies for conducting research; e.g. paper, copying of surveys, letterhead, audio or video tapes, standard survey for</w:t>
            </w:r>
            <w:r w:rsidRPr="00D3416E" w:rsidR="00A5758F">
              <w:rPr>
                <w:rFonts w:ascii="Times New Roman" w:hAnsi="Times New Roman"/>
                <w:i/>
              </w:rPr>
              <w:t>ms</w:t>
            </w:r>
          </w:p>
        </w:tc>
        <w:tc>
          <w:tcPr>
            <w:tcW w:w="4428" w:type="dxa"/>
          </w:tcPr>
          <w:p w:rsidRPr="00D3416E" w:rsidR="00EF0B40" w:rsidP="00B577CD" w:rsidRDefault="00EF0B40" w14:paraId="7BEEA013" w14:textId="77777777">
            <w:pPr>
              <w:autoSpaceDE w:val="0"/>
              <w:autoSpaceDN w:val="0"/>
              <w:adjustRightInd w:val="0"/>
              <w:rPr>
                <w:rFonts w:ascii="Times New Roman" w:hAnsi="Times New Roman"/>
                <w:b/>
                <w:color w:val="000000"/>
              </w:rPr>
            </w:pPr>
            <w:r w:rsidRPr="00D3416E">
              <w:rPr>
                <w:rFonts w:ascii="Times New Roman" w:hAnsi="Times New Roman"/>
                <w:i/>
              </w:rPr>
              <w:t>Purchase of equipment that are available on campus</w:t>
            </w:r>
          </w:p>
        </w:tc>
      </w:tr>
      <w:tr w:rsidRPr="00A92BA1" w:rsidR="00EF0B40" w:rsidTr="003A54D3" w14:paraId="10042B1D" w14:textId="77777777">
        <w:tc>
          <w:tcPr>
            <w:tcW w:w="4428" w:type="dxa"/>
          </w:tcPr>
          <w:p w:rsidRPr="00D3416E" w:rsidR="00EF0B40" w:rsidP="00B577CD" w:rsidRDefault="00EF0B40" w14:paraId="737BEAD2" w14:textId="77777777">
            <w:pPr>
              <w:autoSpaceDE w:val="0"/>
              <w:autoSpaceDN w:val="0"/>
              <w:adjustRightInd w:val="0"/>
              <w:rPr>
                <w:rFonts w:ascii="Times New Roman" w:hAnsi="Times New Roman"/>
                <w:b/>
                <w:color w:val="000000"/>
              </w:rPr>
            </w:pPr>
            <w:r w:rsidRPr="00D3416E">
              <w:rPr>
                <w:rFonts w:ascii="Times New Roman" w:hAnsi="Times New Roman"/>
                <w:i/>
              </w:rPr>
              <w:t>Incentives to survey or interview participants</w:t>
            </w:r>
          </w:p>
        </w:tc>
        <w:tc>
          <w:tcPr>
            <w:tcW w:w="4428" w:type="dxa"/>
          </w:tcPr>
          <w:p w:rsidRPr="00D3416E" w:rsidR="00EF0B40" w:rsidP="00B577CD" w:rsidRDefault="00EF0B40" w14:paraId="21E14A8E" w14:textId="77777777">
            <w:pPr>
              <w:autoSpaceDE w:val="0"/>
              <w:autoSpaceDN w:val="0"/>
              <w:adjustRightInd w:val="0"/>
              <w:rPr>
                <w:rFonts w:ascii="Times New Roman" w:hAnsi="Times New Roman"/>
                <w:b/>
                <w:color w:val="000000"/>
              </w:rPr>
            </w:pPr>
            <w:r w:rsidRPr="00D3416E">
              <w:rPr>
                <w:rFonts w:ascii="Times New Roman" w:hAnsi="Times New Roman"/>
                <w:i/>
              </w:rPr>
              <w:t>Expenses covered by other funds</w:t>
            </w:r>
          </w:p>
        </w:tc>
      </w:tr>
      <w:tr w:rsidRPr="00A92BA1" w:rsidR="00EF0B40" w:rsidTr="003A54D3" w14:paraId="3F4E0F57" w14:textId="77777777">
        <w:tc>
          <w:tcPr>
            <w:tcW w:w="4428" w:type="dxa"/>
          </w:tcPr>
          <w:p w:rsidRPr="00D3416E" w:rsidR="00EF0B40" w:rsidP="00B577CD" w:rsidRDefault="00EF0B40" w14:paraId="7256F220" w14:textId="77777777">
            <w:pPr>
              <w:autoSpaceDE w:val="0"/>
              <w:autoSpaceDN w:val="0"/>
              <w:adjustRightInd w:val="0"/>
              <w:rPr>
                <w:rFonts w:ascii="Times New Roman" w:hAnsi="Times New Roman"/>
                <w:b/>
                <w:color w:val="000000"/>
              </w:rPr>
            </w:pPr>
            <w:r w:rsidRPr="00D3416E">
              <w:rPr>
                <w:rFonts w:ascii="Times New Roman" w:hAnsi="Times New Roman"/>
                <w:i/>
              </w:rPr>
              <w:lastRenderedPageBreak/>
              <w:t>Transcription, translator, or data entry costs. (Reminder these persons or individuals assisting with analysis must be listed on your IRB).</w:t>
            </w:r>
          </w:p>
        </w:tc>
        <w:tc>
          <w:tcPr>
            <w:tcW w:w="4428" w:type="dxa"/>
          </w:tcPr>
          <w:p w:rsidRPr="00D3416E" w:rsidR="00EF0B40" w:rsidP="00B577CD" w:rsidRDefault="00EF0B40" w14:paraId="7922A312" w14:textId="77777777">
            <w:pPr>
              <w:autoSpaceDE w:val="0"/>
              <w:autoSpaceDN w:val="0"/>
              <w:adjustRightInd w:val="0"/>
              <w:rPr>
                <w:rFonts w:ascii="Times New Roman" w:hAnsi="Times New Roman"/>
                <w:b/>
                <w:color w:val="000000"/>
              </w:rPr>
            </w:pPr>
            <w:r w:rsidRPr="00D3416E">
              <w:rPr>
                <w:rFonts w:ascii="Times New Roman" w:hAnsi="Times New Roman"/>
                <w:i/>
              </w:rPr>
              <w:t>Expenses incurred prior to Graduate Education Committee approval</w:t>
            </w:r>
          </w:p>
        </w:tc>
      </w:tr>
      <w:tr w:rsidRPr="00A92BA1" w:rsidR="00EF0B40" w:rsidTr="003A54D3" w14:paraId="289D45AA" w14:textId="77777777">
        <w:tc>
          <w:tcPr>
            <w:tcW w:w="4428" w:type="dxa"/>
          </w:tcPr>
          <w:p w:rsidRPr="00D3416E" w:rsidR="00EF0B40" w:rsidP="00B577CD" w:rsidRDefault="00EF0B40" w14:paraId="6B661AC7" w14:textId="77777777">
            <w:pPr>
              <w:autoSpaceDE w:val="0"/>
              <w:autoSpaceDN w:val="0"/>
              <w:adjustRightInd w:val="0"/>
              <w:rPr>
                <w:rFonts w:ascii="Times New Roman" w:hAnsi="Times New Roman"/>
                <w:b/>
                <w:color w:val="000000"/>
              </w:rPr>
            </w:pPr>
            <w:r w:rsidRPr="00D3416E">
              <w:rPr>
                <w:rFonts w:ascii="Times New Roman" w:hAnsi="Times New Roman"/>
                <w:i/>
              </w:rPr>
              <w:t>Matching funds for grant proposals</w:t>
            </w:r>
          </w:p>
        </w:tc>
        <w:tc>
          <w:tcPr>
            <w:tcW w:w="4428" w:type="dxa"/>
          </w:tcPr>
          <w:p w:rsidRPr="00D3416E" w:rsidR="00EF0B40" w:rsidP="00B577CD" w:rsidRDefault="00B076B4" w14:paraId="19A33A0D" w14:textId="77777777">
            <w:pPr>
              <w:autoSpaceDE w:val="0"/>
              <w:autoSpaceDN w:val="0"/>
              <w:adjustRightInd w:val="0"/>
              <w:rPr>
                <w:rFonts w:ascii="Times New Roman" w:hAnsi="Times New Roman"/>
                <w:i/>
                <w:color w:val="000000"/>
              </w:rPr>
            </w:pPr>
            <w:r w:rsidRPr="00D3416E">
              <w:rPr>
                <w:rFonts w:ascii="Times New Roman" w:hAnsi="Times New Roman"/>
                <w:i/>
                <w:color w:val="000000"/>
              </w:rPr>
              <w:t>Editing Services</w:t>
            </w:r>
          </w:p>
        </w:tc>
      </w:tr>
    </w:tbl>
    <w:p w:rsidRPr="00D3416E" w:rsidR="00EF0B40" w:rsidP="00B577CD" w:rsidRDefault="00EF0B40" w14:paraId="2633CEB9" w14:textId="77777777">
      <w:pPr>
        <w:autoSpaceDE w:val="0"/>
        <w:autoSpaceDN w:val="0"/>
        <w:adjustRightInd w:val="0"/>
        <w:spacing w:after="120" w:line="240" w:lineRule="exact"/>
        <w:rPr>
          <w:rFonts w:ascii="Times New Roman" w:hAnsi="Times New Roman"/>
          <w:b/>
          <w:color w:val="000000"/>
        </w:rPr>
      </w:pPr>
    </w:p>
    <w:p w:rsidRPr="006D4878" w:rsidR="003103E2" w:rsidP="00B577CD" w:rsidRDefault="003103E2" w14:paraId="4B1D477B" w14:textId="77777777">
      <w:pPr>
        <w:rPr>
          <w:rFonts w:ascii="Times New Roman" w:hAnsi="Times New Roman"/>
          <w:strike/>
        </w:rPr>
      </w:pPr>
    </w:p>
    <w:p w:rsidRPr="006D4878" w:rsidR="00B11A34" w:rsidP="00B577CD" w:rsidRDefault="003103E2" w14:paraId="51B5E03E" w14:textId="77777777">
      <w:pPr>
        <w:rPr>
          <w:rFonts w:ascii="Times New Roman" w:hAnsi="Times New Roman"/>
          <w:b/>
          <w:color w:val="000000"/>
        </w:rPr>
      </w:pPr>
      <w:r w:rsidRPr="006D4878">
        <w:rPr>
          <w:rFonts w:ascii="Times New Roman" w:hAnsi="Times New Roman"/>
          <w:b/>
        </w:rPr>
        <w:t>Please Note</w:t>
      </w:r>
      <w:r w:rsidRPr="006D4878" w:rsidR="00C758C7">
        <w:rPr>
          <w:rFonts w:ascii="Times New Roman" w:hAnsi="Times New Roman"/>
          <w:b/>
        </w:rPr>
        <w:t>:</w:t>
      </w:r>
      <w:r w:rsidRPr="006D4878" w:rsidR="00C758C7">
        <w:rPr>
          <w:rFonts w:ascii="Times New Roman" w:hAnsi="Times New Roman"/>
        </w:rPr>
        <w:t xml:space="preserve"> If funded, IRB approval letter must be submitted to Graduate Administrative Assistant</w:t>
      </w:r>
      <w:r w:rsidRPr="006D4878" w:rsidR="00F052A1">
        <w:rPr>
          <w:rFonts w:ascii="Times New Roman" w:hAnsi="Times New Roman"/>
        </w:rPr>
        <w:t xml:space="preserve"> pri</w:t>
      </w:r>
      <w:r w:rsidRPr="006D4878" w:rsidR="00066485">
        <w:rPr>
          <w:rFonts w:ascii="Times New Roman" w:hAnsi="Times New Roman"/>
        </w:rPr>
        <w:t>or to disbursement of funds.</w:t>
      </w:r>
    </w:p>
    <w:sectPr w:rsidRPr="006D4878" w:rsidR="00B11A34" w:rsidSect="00350749">
      <w:headerReference w:type="default" r:id="rId202"/>
      <w:headerReference w:type="first" r:id="rId203"/>
      <w:type w:val="continuous"/>
      <w:pgSz w:w="12240" w:h="15840" w:orient="portrait"/>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73A" w:rsidRDefault="00DF473A" w14:paraId="5B17243E" w14:textId="77777777">
      <w:r>
        <w:separator/>
      </w:r>
    </w:p>
  </w:endnote>
  <w:endnote w:type="continuationSeparator" w:id="0">
    <w:p w:rsidR="00DF473A" w:rsidRDefault="00DF473A" w14:paraId="34ACDD65" w14:textId="77777777">
      <w:r>
        <w:continuationSeparator/>
      </w:r>
    </w:p>
  </w:endnote>
  <w:endnote w:type="continuationNotice" w:id="1">
    <w:p w:rsidR="00DF473A" w:rsidRDefault="00DF473A" w14:paraId="77BBF96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2F" w:rsidRDefault="00C2372F" w14:paraId="65BE1F1D" w14:textId="77777777">
    <w:pPr>
      <w:pStyle w:val="Footer"/>
    </w:pPr>
  </w:p>
  <w:p w:rsidR="00C2372F" w:rsidRDefault="00C2372F" w14:paraId="6AFAB4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2F" w:rsidRDefault="00C2372F" w14:paraId="4B30DB7A" w14:textId="28A16AAF">
    <w:pPr>
      <w:pStyle w:val="Footer"/>
      <w:jc w:val="right"/>
    </w:pPr>
    <w:r>
      <w:fldChar w:fldCharType="begin"/>
    </w:r>
    <w:r>
      <w:instrText xml:space="preserve"> PAGE   \* MERGEFORMAT </w:instrText>
    </w:r>
    <w:r>
      <w:fldChar w:fldCharType="separate"/>
    </w:r>
    <w:r w:rsidR="005B4E8E">
      <w:rPr>
        <w:noProof/>
      </w:rPr>
      <w:t>22</w:t>
    </w:r>
    <w:r>
      <w:rPr>
        <w:noProof/>
      </w:rPr>
      <w:fldChar w:fldCharType="end"/>
    </w:r>
  </w:p>
  <w:p w:rsidR="00C2372F" w:rsidRDefault="00C2372F" w14:paraId="5E6D6F6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2F" w:rsidRDefault="00C2372F" w14:paraId="3D3D22A9" w14:textId="2F8FBA12">
    <w:pPr>
      <w:pStyle w:val="Footer"/>
      <w:jc w:val="right"/>
    </w:pPr>
  </w:p>
  <w:p w:rsidR="00C2372F" w:rsidP="007D048C" w:rsidRDefault="00C2372F" w14:paraId="6A307FE9" w14:textId="750B4212">
    <w:pPr>
      <w:pStyle w:val="Footer"/>
      <w:jc w:val="right"/>
    </w:pPr>
    <w:r>
      <w:t>HDFS Graduate Handbook 2023-24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212315927"/>
      <w:docPartObj>
        <w:docPartGallery w:val="Page Numbers (Bottom of Page)"/>
        <w:docPartUnique/>
      </w:docPartObj>
    </w:sdtPr>
    <w:sdtContent>
      <w:p w:rsidR="00C2372F" w:rsidP="00C718B0" w:rsidRDefault="00C2372F" w14:paraId="300079F4" w14:textId="77777777">
        <w:pPr>
          <w:pStyle w:val="Footer"/>
          <w:jc w:val="right"/>
          <w:rPr>
            <w:rFonts w:asciiTheme="minorHAnsi" w:hAnsiTheme="minorHAnsi"/>
          </w:rPr>
        </w:pPr>
      </w:p>
      <w:p w:rsidRPr="00AB7786" w:rsidR="00C2372F" w:rsidP="00C718B0" w:rsidRDefault="00C2372F" w14:paraId="3D854C1B" w14:textId="1CC8F5C6">
        <w:pPr>
          <w:pStyle w:val="Footer"/>
          <w:jc w:val="right"/>
          <w:rPr>
            <w:rFonts w:asciiTheme="minorHAnsi" w:hAnsiTheme="minorHAnsi"/>
          </w:rPr>
        </w:pPr>
        <w:r>
          <w:rPr>
            <w:rFonts w:asciiTheme="minorHAnsi" w:hAnsiTheme="minorHAnsi"/>
          </w:rPr>
          <w:t xml:space="preserve">   </w:t>
        </w:r>
        <w:r w:rsidRPr="00AB7786">
          <w:rPr>
            <w:rFonts w:asciiTheme="minorHAnsi" w:hAnsiTheme="minorHAnsi"/>
          </w:rPr>
          <w:fldChar w:fldCharType="begin"/>
        </w:r>
        <w:r w:rsidRPr="00AB7786">
          <w:rPr>
            <w:rFonts w:asciiTheme="minorHAnsi" w:hAnsiTheme="minorHAnsi"/>
          </w:rPr>
          <w:instrText xml:space="preserve"> PAGE   \* MERGEFORMAT </w:instrText>
        </w:r>
        <w:r w:rsidRPr="00AB7786">
          <w:rPr>
            <w:rFonts w:asciiTheme="minorHAnsi" w:hAnsiTheme="minorHAnsi"/>
          </w:rPr>
          <w:fldChar w:fldCharType="separate"/>
        </w:r>
        <w:r w:rsidR="005B4E8E">
          <w:rPr>
            <w:rFonts w:asciiTheme="minorHAnsi" w:hAnsiTheme="minorHAnsi"/>
            <w:noProof/>
          </w:rPr>
          <w:t>30</w:t>
        </w:r>
        <w:r w:rsidRPr="00AB7786">
          <w:rPr>
            <w:rFonts w:asciiTheme="minorHAnsi" w:hAnsiTheme="minorHAnsi"/>
            <w:noProof/>
          </w:rPr>
          <w:fldChar w:fldCharType="end"/>
        </w:r>
      </w:p>
    </w:sdtContent>
  </w:sdt>
  <w:p w:rsidR="00C2372F" w:rsidP="00776988" w:rsidRDefault="00C2372F" w14:paraId="23D71C12" w14:textId="17BAE4DA">
    <w:pPr>
      <w:pStyle w:val="Footer"/>
      <w:jc w:val="right"/>
    </w:pPr>
    <w:r>
      <w:t>HDFS Graduate Handbook 23-34</w:t>
    </w:r>
  </w:p>
  <w:p w:rsidR="00C2372F" w:rsidP="0676C13A" w:rsidRDefault="00C2372F" w14:paraId="3988F0EA" w14:textId="1E4B462E">
    <w:pPr>
      <w:pStyle w:val="Footer"/>
      <w:jc w:val="right"/>
    </w:pPr>
  </w:p>
  <w:p w:rsidR="00C2372F" w:rsidP="00C718B0" w:rsidRDefault="00C2372F" w14:paraId="299D8616"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73A" w:rsidRDefault="00DF473A" w14:paraId="3408B152" w14:textId="77777777">
      <w:r>
        <w:separator/>
      </w:r>
    </w:p>
  </w:footnote>
  <w:footnote w:type="continuationSeparator" w:id="0">
    <w:p w:rsidR="00DF473A" w:rsidRDefault="00DF473A" w14:paraId="0365DD40" w14:textId="77777777">
      <w:r>
        <w:continuationSeparator/>
      </w:r>
    </w:p>
  </w:footnote>
  <w:footnote w:type="continuationNotice" w:id="1">
    <w:p w:rsidR="00DF473A" w:rsidRDefault="00DF473A" w14:paraId="02D71E7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C2372F" w:rsidTr="0676C13A" w14:paraId="60C502A9" w14:textId="77777777">
      <w:trPr>
        <w:trHeight w:val="300"/>
      </w:trPr>
      <w:tc>
        <w:tcPr>
          <w:tcW w:w="3120" w:type="dxa"/>
        </w:tcPr>
        <w:p w:rsidR="00C2372F" w:rsidP="0676C13A" w:rsidRDefault="00C2372F" w14:paraId="09C9C4F1" w14:textId="7CF9DA2B">
          <w:pPr>
            <w:pStyle w:val="Header"/>
            <w:ind w:left="-115"/>
          </w:pPr>
        </w:p>
      </w:tc>
      <w:tc>
        <w:tcPr>
          <w:tcW w:w="3120" w:type="dxa"/>
        </w:tcPr>
        <w:p w:rsidR="00C2372F" w:rsidP="0676C13A" w:rsidRDefault="00C2372F" w14:paraId="57BA1558" w14:textId="259BE9B5">
          <w:pPr>
            <w:pStyle w:val="Header"/>
            <w:jc w:val="center"/>
          </w:pPr>
        </w:p>
      </w:tc>
      <w:tc>
        <w:tcPr>
          <w:tcW w:w="3120" w:type="dxa"/>
        </w:tcPr>
        <w:p w:rsidR="00C2372F" w:rsidP="0676C13A" w:rsidRDefault="00C2372F" w14:paraId="1AF6E7F1" w14:textId="5394EC1D">
          <w:pPr>
            <w:pStyle w:val="Header"/>
            <w:ind w:right="-115"/>
            <w:jc w:val="right"/>
          </w:pPr>
        </w:p>
      </w:tc>
    </w:tr>
  </w:tbl>
  <w:p w:rsidR="00C2372F" w:rsidP="0676C13A" w:rsidRDefault="00C2372F" w14:paraId="6F5D6153" w14:textId="34D5F29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C2372F" w:rsidTr="0676C13A" w14:paraId="74B2CC95" w14:textId="77777777">
      <w:trPr>
        <w:trHeight w:val="300"/>
      </w:trPr>
      <w:tc>
        <w:tcPr>
          <w:tcW w:w="3120" w:type="dxa"/>
        </w:tcPr>
        <w:p w:rsidR="00C2372F" w:rsidP="0676C13A" w:rsidRDefault="00C2372F" w14:paraId="2EEAA147" w14:textId="36D7A1D9">
          <w:pPr>
            <w:pStyle w:val="Header"/>
            <w:ind w:left="-115"/>
          </w:pPr>
        </w:p>
      </w:tc>
      <w:tc>
        <w:tcPr>
          <w:tcW w:w="3120" w:type="dxa"/>
        </w:tcPr>
        <w:p w:rsidR="00C2372F" w:rsidP="0676C13A" w:rsidRDefault="00C2372F" w14:paraId="2695B4F9" w14:textId="02994891">
          <w:pPr>
            <w:pStyle w:val="Header"/>
            <w:jc w:val="center"/>
          </w:pPr>
        </w:p>
      </w:tc>
      <w:tc>
        <w:tcPr>
          <w:tcW w:w="3120" w:type="dxa"/>
        </w:tcPr>
        <w:p w:rsidR="00C2372F" w:rsidP="0676C13A" w:rsidRDefault="00C2372F" w14:paraId="432C885F" w14:textId="6833048C">
          <w:pPr>
            <w:pStyle w:val="Header"/>
            <w:ind w:right="-115"/>
            <w:jc w:val="right"/>
          </w:pPr>
        </w:p>
      </w:tc>
    </w:tr>
  </w:tbl>
  <w:p w:rsidR="00C2372F" w:rsidP="0676C13A" w:rsidRDefault="00C2372F" w14:paraId="7DA22843" w14:textId="5A633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C2372F" w:rsidTr="0676C13A" w14:paraId="66C1BE46" w14:textId="77777777">
      <w:trPr>
        <w:trHeight w:val="300"/>
      </w:trPr>
      <w:tc>
        <w:tcPr>
          <w:tcW w:w="3120" w:type="dxa"/>
        </w:tcPr>
        <w:p w:rsidR="00C2372F" w:rsidP="0676C13A" w:rsidRDefault="00C2372F" w14:paraId="2DB4AA75" w14:textId="3837F5E7">
          <w:pPr>
            <w:pStyle w:val="Header"/>
            <w:ind w:left="-115"/>
          </w:pPr>
        </w:p>
      </w:tc>
      <w:tc>
        <w:tcPr>
          <w:tcW w:w="3120" w:type="dxa"/>
        </w:tcPr>
        <w:p w:rsidR="00C2372F" w:rsidP="0676C13A" w:rsidRDefault="00C2372F" w14:paraId="38AF5942" w14:textId="55042398">
          <w:pPr>
            <w:pStyle w:val="Header"/>
            <w:jc w:val="center"/>
          </w:pPr>
        </w:p>
      </w:tc>
      <w:tc>
        <w:tcPr>
          <w:tcW w:w="3120" w:type="dxa"/>
        </w:tcPr>
        <w:p w:rsidR="00C2372F" w:rsidP="0676C13A" w:rsidRDefault="00C2372F" w14:paraId="47F84604" w14:textId="73DC734E">
          <w:pPr>
            <w:pStyle w:val="Header"/>
            <w:ind w:right="-115"/>
            <w:jc w:val="right"/>
          </w:pPr>
        </w:p>
      </w:tc>
    </w:tr>
  </w:tbl>
  <w:p w:rsidR="00C2372F" w:rsidP="0676C13A" w:rsidRDefault="00C2372F" w14:paraId="34D00FA6" w14:textId="36F1E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C2372F" w:rsidTr="0676C13A" w14:paraId="7F93620E" w14:textId="77777777">
      <w:trPr>
        <w:trHeight w:val="300"/>
      </w:trPr>
      <w:tc>
        <w:tcPr>
          <w:tcW w:w="3120" w:type="dxa"/>
        </w:tcPr>
        <w:p w:rsidR="00C2372F" w:rsidP="0676C13A" w:rsidRDefault="00C2372F" w14:paraId="7819B193" w14:textId="6AF54BDB">
          <w:pPr>
            <w:pStyle w:val="Header"/>
            <w:ind w:left="-115"/>
          </w:pPr>
        </w:p>
      </w:tc>
      <w:tc>
        <w:tcPr>
          <w:tcW w:w="3120" w:type="dxa"/>
        </w:tcPr>
        <w:p w:rsidR="00C2372F" w:rsidP="0676C13A" w:rsidRDefault="00C2372F" w14:paraId="1F993F96" w14:textId="02979A46">
          <w:pPr>
            <w:pStyle w:val="Header"/>
            <w:jc w:val="center"/>
          </w:pPr>
        </w:p>
      </w:tc>
      <w:tc>
        <w:tcPr>
          <w:tcW w:w="3120" w:type="dxa"/>
        </w:tcPr>
        <w:p w:rsidR="00C2372F" w:rsidP="0676C13A" w:rsidRDefault="00C2372F" w14:paraId="7B1CEE3A" w14:textId="7434D9D7">
          <w:pPr>
            <w:pStyle w:val="Header"/>
            <w:ind w:right="-115"/>
            <w:jc w:val="right"/>
          </w:pPr>
        </w:p>
      </w:tc>
    </w:tr>
  </w:tbl>
  <w:p w:rsidR="00C2372F" w:rsidP="0676C13A" w:rsidRDefault="00C2372F" w14:paraId="5624A340" w14:textId="312795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C2372F" w:rsidTr="0676C13A" w14:paraId="5C97A450" w14:textId="77777777">
      <w:trPr>
        <w:trHeight w:val="300"/>
      </w:trPr>
      <w:tc>
        <w:tcPr>
          <w:tcW w:w="3120" w:type="dxa"/>
        </w:tcPr>
        <w:p w:rsidR="00C2372F" w:rsidP="0676C13A" w:rsidRDefault="00C2372F" w14:paraId="6319FAF4" w14:textId="2E737924">
          <w:pPr>
            <w:pStyle w:val="Header"/>
            <w:ind w:left="-115"/>
          </w:pPr>
        </w:p>
      </w:tc>
      <w:tc>
        <w:tcPr>
          <w:tcW w:w="3120" w:type="dxa"/>
        </w:tcPr>
        <w:p w:rsidR="00C2372F" w:rsidP="0676C13A" w:rsidRDefault="00C2372F" w14:paraId="3F92309C" w14:textId="6567980D">
          <w:pPr>
            <w:pStyle w:val="Header"/>
            <w:jc w:val="center"/>
          </w:pPr>
        </w:p>
      </w:tc>
      <w:tc>
        <w:tcPr>
          <w:tcW w:w="3120" w:type="dxa"/>
        </w:tcPr>
        <w:p w:rsidR="00C2372F" w:rsidP="0676C13A" w:rsidRDefault="00C2372F" w14:paraId="536A7687" w14:textId="3970603F">
          <w:pPr>
            <w:pStyle w:val="Header"/>
            <w:ind w:right="-115"/>
            <w:jc w:val="right"/>
          </w:pPr>
        </w:p>
      </w:tc>
    </w:tr>
  </w:tbl>
  <w:p w:rsidR="00C2372F" w:rsidP="0676C13A" w:rsidRDefault="00C2372F" w14:paraId="3629C693" w14:textId="3B1790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00"/>
      <w:gridCol w:w="4800"/>
      <w:gridCol w:w="4800"/>
    </w:tblGrid>
    <w:tr w:rsidR="00C2372F" w:rsidTr="0676C13A" w14:paraId="258503F1" w14:textId="77777777">
      <w:trPr>
        <w:trHeight w:val="300"/>
      </w:trPr>
      <w:tc>
        <w:tcPr>
          <w:tcW w:w="4800" w:type="dxa"/>
        </w:tcPr>
        <w:p w:rsidR="00C2372F" w:rsidP="0676C13A" w:rsidRDefault="00C2372F" w14:paraId="7E3F137A" w14:textId="0A5A21A4">
          <w:pPr>
            <w:pStyle w:val="Header"/>
            <w:ind w:left="-115"/>
          </w:pPr>
        </w:p>
      </w:tc>
      <w:tc>
        <w:tcPr>
          <w:tcW w:w="4800" w:type="dxa"/>
        </w:tcPr>
        <w:p w:rsidR="00C2372F" w:rsidP="0676C13A" w:rsidRDefault="00C2372F" w14:paraId="03D4D173" w14:textId="0E228E7B">
          <w:pPr>
            <w:pStyle w:val="Header"/>
            <w:jc w:val="center"/>
          </w:pPr>
        </w:p>
      </w:tc>
      <w:tc>
        <w:tcPr>
          <w:tcW w:w="4800" w:type="dxa"/>
        </w:tcPr>
        <w:p w:rsidR="00C2372F" w:rsidP="0676C13A" w:rsidRDefault="00C2372F" w14:paraId="12E8B71B" w14:textId="6BFD90D1">
          <w:pPr>
            <w:pStyle w:val="Header"/>
            <w:ind w:right="-115"/>
            <w:jc w:val="right"/>
          </w:pPr>
        </w:p>
      </w:tc>
    </w:tr>
  </w:tbl>
  <w:p w:rsidR="00C2372F" w:rsidP="0676C13A" w:rsidRDefault="00C2372F" w14:paraId="1B81586E" w14:textId="746B2F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00"/>
      <w:gridCol w:w="4800"/>
      <w:gridCol w:w="4800"/>
    </w:tblGrid>
    <w:tr w:rsidR="00C2372F" w:rsidTr="0676C13A" w14:paraId="0B370171" w14:textId="77777777">
      <w:trPr>
        <w:trHeight w:val="300"/>
      </w:trPr>
      <w:tc>
        <w:tcPr>
          <w:tcW w:w="4800" w:type="dxa"/>
        </w:tcPr>
        <w:p w:rsidR="00C2372F" w:rsidP="0676C13A" w:rsidRDefault="00C2372F" w14:paraId="3D7E0BE3" w14:textId="1357797B">
          <w:pPr>
            <w:pStyle w:val="Header"/>
            <w:ind w:left="-115"/>
          </w:pPr>
        </w:p>
      </w:tc>
      <w:tc>
        <w:tcPr>
          <w:tcW w:w="4800" w:type="dxa"/>
        </w:tcPr>
        <w:p w:rsidR="00C2372F" w:rsidP="0676C13A" w:rsidRDefault="00C2372F" w14:paraId="1816D7F9" w14:textId="5F8B7F61">
          <w:pPr>
            <w:pStyle w:val="Header"/>
            <w:jc w:val="center"/>
          </w:pPr>
        </w:p>
      </w:tc>
      <w:tc>
        <w:tcPr>
          <w:tcW w:w="4800" w:type="dxa"/>
        </w:tcPr>
        <w:p w:rsidR="00C2372F" w:rsidP="0676C13A" w:rsidRDefault="00C2372F" w14:paraId="46864396" w14:textId="2EBF9874">
          <w:pPr>
            <w:pStyle w:val="Header"/>
            <w:ind w:right="-115"/>
            <w:jc w:val="right"/>
          </w:pPr>
        </w:p>
      </w:tc>
    </w:tr>
  </w:tbl>
  <w:p w:rsidR="00C2372F" w:rsidP="0676C13A" w:rsidRDefault="00C2372F" w14:paraId="03C981AC" w14:textId="51FE37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C2372F" w:rsidTr="0676C13A" w14:paraId="30FB42B6" w14:textId="77777777">
      <w:trPr>
        <w:trHeight w:val="300"/>
      </w:trPr>
      <w:tc>
        <w:tcPr>
          <w:tcW w:w="3120" w:type="dxa"/>
        </w:tcPr>
        <w:p w:rsidR="00C2372F" w:rsidP="0676C13A" w:rsidRDefault="00C2372F" w14:paraId="3B61B561" w14:textId="5FDA33A8">
          <w:pPr>
            <w:pStyle w:val="Header"/>
            <w:ind w:left="-115"/>
          </w:pPr>
        </w:p>
      </w:tc>
      <w:tc>
        <w:tcPr>
          <w:tcW w:w="3120" w:type="dxa"/>
        </w:tcPr>
        <w:p w:rsidR="00C2372F" w:rsidP="0676C13A" w:rsidRDefault="00C2372F" w14:paraId="11B4410E" w14:textId="21D147F2">
          <w:pPr>
            <w:pStyle w:val="Header"/>
            <w:jc w:val="center"/>
          </w:pPr>
        </w:p>
      </w:tc>
      <w:tc>
        <w:tcPr>
          <w:tcW w:w="3120" w:type="dxa"/>
        </w:tcPr>
        <w:p w:rsidR="00C2372F" w:rsidP="0676C13A" w:rsidRDefault="00C2372F" w14:paraId="03B893E0" w14:textId="12FFA5BA">
          <w:pPr>
            <w:pStyle w:val="Header"/>
            <w:ind w:right="-115"/>
            <w:jc w:val="right"/>
          </w:pPr>
        </w:p>
      </w:tc>
    </w:tr>
  </w:tbl>
  <w:p w:rsidR="00C2372F" w:rsidP="0676C13A" w:rsidRDefault="00C2372F" w14:paraId="49F9A2D3" w14:textId="71D91B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C2372F" w:rsidTr="0676C13A" w14:paraId="5756773F" w14:textId="77777777">
      <w:trPr>
        <w:trHeight w:val="300"/>
      </w:trPr>
      <w:tc>
        <w:tcPr>
          <w:tcW w:w="3120" w:type="dxa"/>
        </w:tcPr>
        <w:p w:rsidR="00C2372F" w:rsidP="0676C13A" w:rsidRDefault="00C2372F" w14:paraId="34CCE1B5" w14:textId="6A706014">
          <w:pPr>
            <w:pStyle w:val="Header"/>
            <w:ind w:left="-115"/>
          </w:pPr>
        </w:p>
      </w:tc>
      <w:tc>
        <w:tcPr>
          <w:tcW w:w="3120" w:type="dxa"/>
        </w:tcPr>
        <w:p w:rsidR="00C2372F" w:rsidP="0676C13A" w:rsidRDefault="00C2372F" w14:paraId="3359DF8B" w14:textId="44A4E5D7">
          <w:pPr>
            <w:pStyle w:val="Header"/>
            <w:jc w:val="center"/>
          </w:pPr>
        </w:p>
      </w:tc>
      <w:tc>
        <w:tcPr>
          <w:tcW w:w="3120" w:type="dxa"/>
        </w:tcPr>
        <w:p w:rsidR="00C2372F" w:rsidP="0676C13A" w:rsidRDefault="00C2372F" w14:paraId="03E359B3" w14:textId="44B49DB2">
          <w:pPr>
            <w:pStyle w:val="Header"/>
            <w:ind w:right="-115"/>
            <w:jc w:val="right"/>
          </w:pPr>
        </w:p>
      </w:tc>
    </w:tr>
  </w:tbl>
  <w:p w:rsidR="00C2372F" w:rsidP="0676C13A" w:rsidRDefault="00C2372F" w14:paraId="4784BAFA" w14:textId="6BAEDDA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C2372F" w:rsidTr="0676C13A" w14:paraId="3B440EE5" w14:textId="77777777">
      <w:trPr>
        <w:trHeight w:val="300"/>
      </w:trPr>
      <w:tc>
        <w:tcPr>
          <w:tcW w:w="3120" w:type="dxa"/>
        </w:tcPr>
        <w:p w:rsidR="00C2372F" w:rsidP="0676C13A" w:rsidRDefault="00C2372F" w14:paraId="059D813A" w14:textId="3BBED80B">
          <w:pPr>
            <w:pStyle w:val="Header"/>
            <w:ind w:left="-115"/>
          </w:pPr>
        </w:p>
      </w:tc>
      <w:tc>
        <w:tcPr>
          <w:tcW w:w="3120" w:type="dxa"/>
        </w:tcPr>
        <w:p w:rsidR="00C2372F" w:rsidP="0676C13A" w:rsidRDefault="00C2372F" w14:paraId="5B4C814B" w14:textId="4D6A17A7">
          <w:pPr>
            <w:pStyle w:val="Header"/>
            <w:jc w:val="center"/>
          </w:pPr>
        </w:p>
      </w:tc>
      <w:tc>
        <w:tcPr>
          <w:tcW w:w="3120" w:type="dxa"/>
        </w:tcPr>
        <w:p w:rsidR="00C2372F" w:rsidP="0676C13A" w:rsidRDefault="00C2372F" w14:paraId="5478DCBB" w14:textId="4EDB24BE">
          <w:pPr>
            <w:pStyle w:val="Header"/>
            <w:ind w:right="-115"/>
            <w:jc w:val="right"/>
          </w:pPr>
        </w:p>
      </w:tc>
    </w:tr>
  </w:tbl>
  <w:p w:rsidR="00C2372F" w:rsidP="0676C13A" w:rsidRDefault="00C2372F" w14:paraId="1F62D299" w14:textId="47727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5607C9E"/>
    <w:lvl w:ilvl="0">
      <w:numFmt w:val="decimal"/>
      <w:lvlText w:val="*"/>
      <w:lvlJc w:val="left"/>
    </w:lvl>
  </w:abstractNum>
  <w:abstractNum w:abstractNumId="1" w15:restartNumberingAfterBreak="0">
    <w:nsid w:val="038D6DE7"/>
    <w:multiLevelType w:val="hybridMultilevel"/>
    <w:tmpl w:val="2BB0611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5DF7B30"/>
    <w:multiLevelType w:val="multilevel"/>
    <w:tmpl w:val="487C1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906AB"/>
    <w:multiLevelType w:val="hybridMultilevel"/>
    <w:tmpl w:val="021EBB32"/>
    <w:lvl w:ilvl="0" w:tplc="05607C9E">
      <w:start w:val="1"/>
      <w:numFmt w:val="bullet"/>
      <w:lvlText w:val=""/>
      <w:legacy w:legacy="1" w:legacySpace="0" w:legacyIndent="360"/>
      <w:lvlJc w:val="left"/>
      <w:pPr>
        <w:ind w:left="36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0153368"/>
    <w:multiLevelType w:val="hybridMultilevel"/>
    <w:tmpl w:val="C9902E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0A7104B"/>
    <w:multiLevelType w:val="hybridMultilevel"/>
    <w:tmpl w:val="90FCAD4C"/>
    <w:lvl w:ilvl="0" w:tplc="36BE65A0">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29177E1"/>
    <w:multiLevelType w:val="hybridMultilevel"/>
    <w:tmpl w:val="A50078F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150A4531"/>
    <w:multiLevelType w:val="hybridMultilevel"/>
    <w:tmpl w:val="6A7EEB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6D05A6D"/>
    <w:multiLevelType w:val="multilevel"/>
    <w:tmpl w:val="BE9CE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CC21C6"/>
    <w:multiLevelType w:val="hybridMultilevel"/>
    <w:tmpl w:val="D44E74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1F5A5B"/>
    <w:multiLevelType w:val="hybridMultilevel"/>
    <w:tmpl w:val="11DEC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835E0"/>
    <w:multiLevelType w:val="hybridMultilevel"/>
    <w:tmpl w:val="66123D5C"/>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CAC33EE"/>
    <w:multiLevelType w:val="hybridMultilevel"/>
    <w:tmpl w:val="7AFCA3B6"/>
    <w:lvl w:ilvl="0" w:tplc="04090001">
      <w:start w:val="1"/>
      <w:numFmt w:val="bullet"/>
      <w:lvlText w:val=""/>
      <w:lvlJc w:val="left"/>
      <w:pPr>
        <w:tabs>
          <w:tab w:val="num" w:pos="360"/>
        </w:tabs>
        <w:ind w:left="360" w:hanging="360"/>
      </w:pPr>
      <w:rPr>
        <w:rFonts w:hint="default" w:ascii="Symbol" w:hAnsi="Symbol"/>
      </w:rPr>
    </w:lvl>
    <w:lvl w:ilvl="1" w:tplc="04090001">
      <w:start w:val="1"/>
      <w:numFmt w:val="bullet"/>
      <w:lvlText w:val=""/>
      <w:lvlJc w:val="left"/>
      <w:pPr>
        <w:tabs>
          <w:tab w:val="num" w:pos="1080"/>
        </w:tabs>
        <w:ind w:left="1080" w:hanging="360"/>
      </w:pPr>
      <w:rPr>
        <w:rFonts w:hint="default" w:ascii="Symbol" w:hAnsi="Symbol"/>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D061D01"/>
    <w:multiLevelType w:val="hybridMultilevel"/>
    <w:tmpl w:val="D07848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E863C94"/>
    <w:multiLevelType w:val="hybridMultilevel"/>
    <w:tmpl w:val="5026129A"/>
    <w:lvl w:ilvl="0" w:tplc="0409000F">
      <w:start w:val="1"/>
      <w:numFmt w:val="decimal"/>
      <w:lvlText w:val="%1."/>
      <w:lvlJc w:val="left"/>
      <w:pPr>
        <w:tabs>
          <w:tab w:val="num" w:pos="1152"/>
        </w:tabs>
        <w:ind w:left="1152" w:hanging="360"/>
      </w:pPr>
    </w:lvl>
    <w:lvl w:ilvl="1" w:tplc="04090001">
      <w:start w:val="1"/>
      <w:numFmt w:val="bullet"/>
      <w:lvlText w:val=""/>
      <w:lvlJc w:val="left"/>
      <w:pPr>
        <w:tabs>
          <w:tab w:val="num" w:pos="1872"/>
        </w:tabs>
        <w:ind w:left="1872" w:hanging="360"/>
      </w:pPr>
      <w:rPr>
        <w:rFonts w:hint="default" w:ascii="Symbol" w:hAnsi="Symbol"/>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5" w15:restartNumberingAfterBreak="0">
    <w:nsid w:val="1EAD7D05"/>
    <w:multiLevelType w:val="hybridMultilevel"/>
    <w:tmpl w:val="C5F8785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0034115"/>
    <w:multiLevelType w:val="hybridMultilevel"/>
    <w:tmpl w:val="7B78350E"/>
    <w:lvl w:ilvl="0" w:tplc="04090001">
      <w:start w:val="1"/>
      <w:numFmt w:val="bullet"/>
      <w:lvlText w:val=""/>
      <w:lvlJc w:val="left"/>
      <w:pPr>
        <w:tabs>
          <w:tab w:val="num" w:pos="360"/>
        </w:tabs>
        <w:ind w:left="360" w:hanging="360"/>
      </w:pPr>
      <w:rPr>
        <w:rFonts w:hint="default" w:ascii="Symbol" w:hAnsi="Symbol"/>
      </w:rPr>
    </w:lvl>
    <w:lvl w:ilvl="1" w:tplc="04090001">
      <w:start w:val="1"/>
      <w:numFmt w:val="bullet"/>
      <w:lvlText w:val=""/>
      <w:lvlJc w:val="left"/>
      <w:pPr>
        <w:tabs>
          <w:tab w:val="num" w:pos="1080"/>
        </w:tabs>
        <w:ind w:left="1080" w:hanging="360"/>
      </w:pPr>
      <w:rPr>
        <w:rFonts w:hint="default" w:ascii="Symbol" w:hAnsi="Symbol"/>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1630324"/>
    <w:multiLevelType w:val="multilevel"/>
    <w:tmpl w:val="397A8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1717A3"/>
    <w:multiLevelType w:val="multilevel"/>
    <w:tmpl w:val="19CC0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27558F"/>
    <w:multiLevelType w:val="hybridMultilevel"/>
    <w:tmpl w:val="423E929E"/>
    <w:lvl w:ilvl="0" w:tplc="FFFFFFFF">
      <w:start w:val="1"/>
      <w:numFmt w:val="bullet"/>
      <w:lvlText w:val=""/>
      <w:legacy w:legacy="1" w:legacySpace="0" w:legacyIndent="360"/>
      <w:lvlJc w:val="left"/>
      <w:pPr>
        <w:ind w:left="360" w:hanging="360"/>
      </w:pPr>
      <w:rPr>
        <w:rFonts w:hint="default" w:ascii="Symbol" w:hAnsi="Symbol"/>
        <w:sz w:val="2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76B6A48"/>
    <w:multiLevelType w:val="hybridMultilevel"/>
    <w:tmpl w:val="11DEC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720796"/>
    <w:multiLevelType w:val="multilevel"/>
    <w:tmpl w:val="65341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2523FB"/>
    <w:multiLevelType w:val="hybridMultilevel"/>
    <w:tmpl w:val="3AC85DAC"/>
    <w:lvl w:ilvl="0" w:tplc="36BE65A0">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295D0340"/>
    <w:multiLevelType w:val="hybridMultilevel"/>
    <w:tmpl w:val="5230770E"/>
    <w:lvl w:ilvl="0" w:tplc="1954F4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876AA4"/>
    <w:multiLevelType w:val="hybridMultilevel"/>
    <w:tmpl w:val="D6AE7332"/>
    <w:lvl w:ilvl="0" w:tplc="05607C9E">
      <w:start w:val="1"/>
      <w:numFmt w:val="bullet"/>
      <w:lvlText w:val=""/>
      <w:legacy w:legacy="1" w:legacySpace="0" w:legacyIndent="360"/>
      <w:lvlJc w:val="left"/>
      <w:pPr>
        <w:ind w:left="36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29A7229D"/>
    <w:multiLevelType w:val="hybridMultilevel"/>
    <w:tmpl w:val="104CAB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2BD5492E"/>
    <w:multiLevelType w:val="hybridMultilevel"/>
    <w:tmpl w:val="1988B5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2C531588"/>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28" w15:restartNumberingAfterBreak="0">
    <w:nsid w:val="2EF22565"/>
    <w:multiLevelType w:val="multilevel"/>
    <w:tmpl w:val="B4BC1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F0E6D4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0" w15:restartNumberingAfterBreak="0">
    <w:nsid w:val="357B5EBE"/>
    <w:multiLevelType w:val="hybridMultilevel"/>
    <w:tmpl w:val="D23A8D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3AE817E9"/>
    <w:multiLevelType w:val="hybridMultilevel"/>
    <w:tmpl w:val="9AA2B106"/>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2" w15:restartNumberingAfterBreak="0">
    <w:nsid w:val="3BBA0C46"/>
    <w:multiLevelType w:val="hybridMultilevel"/>
    <w:tmpl w:val="1F986C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3D077647"/>
    <w:multiLevelType w:val="hybridMultilevel"/>
    <w:tmpl w:val="9E00D03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3EB851EB"/>
    <w:multiLevelType w:val="multilevel"/>
    <w:tmpl w:val="EF705E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41203BC0"/>
    <w:multiLevelType w:val="multilevel"/>
    <w:tmpl w:val="C486FB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F76820"/>
    <w:multiLevelType w:val="hybridMultilevel"/>
    <w:tmpl w:val="553C7A6E"/>
    <w:lvl w:ilvl="0" w:tplc="DAC085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42101520"/>
    <w:multiLevelType w:val="hybridMultilevel"/>
    <w:tmpl w:val="5FE8E1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431550BC"/>
    <w:multiLevelType w:val="hybridMultilevel"/>
    <w:tmpl w:val="E196C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75F536E"/>
    <w:multiLevelType w:val="hybridMultilevel"/>
    <w:tmpl w:val="CB287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AD5D4E"/>
    <w:multiLevelType w:val="multilevel"/>
    <w:tmpl w:val="91667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B320454"/>
    <w:multiLevelType w:val="hybridMultilevel"/>
    <w:tmpl w:val="4DC04C38"/>
    <w:lvl w:ilvl="0" w:tplc="05607C9E">
      <w:start w:val="1"/>
      <w:numFmt w:val="bullet"/>
      <w:lvlText w:val=""/>
      <w:legacy w:legacy="1" w:legacySpace="0" w:legacyIndent="360"/>
      <w:lvlJc w:val="left"/>
      <w:pPr>
        <w:ind w:left="36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4C8B37BD"/>
    <w:multiLevelType w:val="hybridMultilevel"/>
    <w:tmpl w:val="11DEC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7D6053"/>
    <w:multiLevelType w:val="hybridMultilevel"/>
    <w:tmpl w:val="2DA6BD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4F1A5D8B"/>
    <w:multiLevelType w:val="hybridMultilevel"/>
    <w:tmpl w:val="FA4844DA"/>
    <w:lvl w:ilvl="0">
      <w:start w:val="1"/>
      <w:numFmt w:val="decimal"/>
      <w:lvlText w:val="%1."/>
      <w:lvlJc w:val="left"/>
      <w:pPr>
        <w:ind w:left="360" w:hanging="360"/>
      </w:pPr>
      <w:rPr>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8C68F1"/>
    <w:multiLevelType w:val="hybridMultilevel"/>
    <w:tmpl w:val="78D28A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50A35268"/>
    <w:multiLevelType w:val="hybridMultilevel"/>
    <w:tmpl w:val="2AA0C7BA"/>
    <w:lvl w:ilvl="0" w:tplc="04090001">
      <w:start w:val="1"/>
      <w:numFmt w:val="bullet"/>
      <w:lvlText w:val=""/>
      <w:lvlJc w:val="left"/>
      <w:pPr>
        <w:tabs>
          <w:tab w:val="num" w:pos="360"/>
        </w:tabs>
        <w:ind w:left="360" w:hanging="360"/>
      </w:pPr>
      <w:rPr>
        <w:rFonts w:hint="default" w:ascii="Symbol" w:hAnsi="Symbol"/>
      </w:rPr>
    </w:lvl>
    <w:lvl w:ilvl="1" w:tplc="04090001">
      <w:start w:val="1"/>
      <w:numFmt w:val="bullet"/>
      <w:lvlText w:val=""/>
      <w:lvlJc w:val="left"/>
      <w:pPr>
        <w:tabs>
          <w:tab w:val="num" w:pos="648"/>
        </w:tabs>
        <w:ind w:left="648" w:hanging="360"/>
      </w:pPr>
      <w:rPr>
        <w:rFonts w:hint="default" w:ascii="Symbol" w:hAnsi="Symbol"/>
      </w:rPr>
    </w:lvl>
    <w:lvl w:ilvl="2" w:tplc="0409001B" w:tentative="1">
      <w:start w:val="1"/>
      <w:numFmt w:val="lowerRoman"/>
      <w:lvlText w:val="%3."/>
      <w:lvlJc w:val="right"/>
      <w:pPr>
        <w:tabs>
          <w:tab w:val="num" w:pos="1368"/>
        </w:tabs>
        <w:ind w:left="1368" w:hanging="180"/>
      </w:pPr>
    </w:lvl>
    <w:lvl w:ilvl="3" w:tplc="0409000F" w:tentative="1">
      <w:start w:val="1"/>
      <w:numFmt w:val="decimal"/>
      <w:lvlText w:val="%4."/>
      <w:lvlJc w:val="left"/>
      <w:pPr>
        <w:tabs>
          <w:tab w:val="num" w:pos="2088"/>
        </w:tabs>
        <w:ind w:left="2088" w:hanging="360"/>
      </w:pPr>
    </w:lvl>
    <w:lvl w:ilvl="4" w:tplc="04090019" w:tentative="1">
      <w:start w:val="1"/>
      <w:numFmt w:val="lowerLetter"/>
      <w:lvlText w:val="%5."/>
      <w:lvlJc w:val="left"/>
      <w:pPr>
        <w:tabs>
          <w:tab w:val="num" w:pos="2808"/>
        </w:tabs>
        <w:ind w:left="2808" w:hanging="360"/>
      </w:pPr>
    </w:lvl>
    <w:lvl w:ilvl="5" w:tplc="0409001B" w:tentative="1">
      <w:start w:val="1"/>
      <w:numFmt w:val="lowerRoman"/>
      <w:lvlText w:val="%6."/>
      <w:lvlJc w:val="right"/>
      <w:pPr>
        <w:tabs>
          <w:tab w:val="num" w:pos="3528"/>
        </w:tabs>
        <w:ind w:left="3528" w:hanging="180"/>
      </w:pPr>
    </w:lvl>
    <w:lvl w:ilvl="6" w:tplc="0409000F" w:tentative="1">
      <w:start w:val="1"/>
      <w:numFmt w:val="decimal"/>
      <w:lvlText w:val="%7."/>
      <w:lvlJc w:val="left"/>
      <w:pPr>
        <w:tabs>
          <w:tab w:val="num" w:pos="4248"/>
        </w:tabs>
        <w:ind w:left="4248" w:hanging="360"/>
      </w:pPr>
    </w:lvl>
    <w:lvl w:ilvl="7" w:tplc="04090019" w:tentative="1">
      <w:start w:val="1"/>
      <w:numFmt w:val="lowerLetter"/>
      <w:lvlText w:val="%8."/>
      <w:lvlJc w:val="left"/>
      <w:pPr>
        <w:tabs>
          <w:tab w:val="num" w:pos="4968"/>
        </w:tabs>
        <w:ind w:left="4968" w:hanging="360"/>
      </w:pPr>
    </w:lvl>
    <w:lvl w:ilvl="8" w:tplc="0409001B" w:tentative="1">
      <w:start w:val="1"/>
      <w:numFmt w:val="lowerRoman"/>
      <w:lvlText w:val="%9."/>
      <w:lvlJc w:val="right"/>
      <w:pPr>
        <w:tabs>
          <w:tab w:val="num" w:pos="5688"/>
        </w:tabs>
        <w:ind w:left="5688" w:hanging="180"/>
      </w:pPr>
    </w:lvl>
  </w:abstractNum>
  <w:abstractNum w:abstractNumId="47" w15:restartNumberingAfterBreak="0">
    <w:nsid w:val="50F32E95"/>
    <w:multiLevelType w:val="hybridMultilevel"/>
    <w:tmpl w:val="964A0BD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8" w15:restartNumberingAfterBreak="0">
    <w:nsid w:val="54E35166"/>
    <w:multiLevelType w:val="hybridMultilevel"/>
    <w:tmpl w:val="1EC2708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9" w15:restartNumberingAfterBreak="0">
    <w:nsid w:val="57662011"/>
    <w:multiLevelType w:val="multilevel"/>
    <w:tmpl w:val="DF72A2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0" w15:restartNumberingAfterBreak="0">
    <w:nsid w:val="57786359"/>
    <w:multiLevelType w:val="hybridMultilevel"/>
    <w:tmpl w:val="5026129A"/>
    <w:lvl w:ilvl="0" w:tplc="0409000F">
      <w:start w:val="1"/>
      <w:numFmt w:val="decimal"/>
      <w:lvlText w:val="%1."/>
      <w:lvlJc w:val="left"/>
      <w:pPr>
        <w:tabs>
          <w:tab w:val="num" w:pos="1152"/>
        </w:tabs>
        <w:ind w:left="1152" w:hanging="360"/>
      </w:pPr>
    </w:lvl>
    <w:lvl w:ilvl="1" w:tplc="04090001">
      <w:start w:val="1"/>
      <w:numFmt w:val="bullet"/>
      <w:lvlText w:val=""/>
      <w:lvlJc w:val="left"/>
      <w:pPr>
        <w:tabs>
          <w:tab w:val="num" w:pos="1872"/>
        </w:tabs>
        <w:ind w:left="1872" w:hanging="360"/>
      </w:pPr>
      <w:rPr>
        <w:rFonts w:hint="default" w:ascii="Symbol" w:hAnsi="Symbol"/>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1" w15:restartNumberingAfterBreak="0">
    <w:nsid w:val="5EEC464C"/>
    <w:multiLevelType w:val="hybridMultilevel"/>
    <w:tmpl w:val="DB98FBC4"/>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52" w15:restartNumberingAfterBreak="0">
    <w:nsid w:val="62EB299D"/>
    <w:multiLevelType w:val="hybridMultilevel"/>
    <w:tmpl w:val="521A31BA"/>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53" w15:restartNumberingAfterBreak="0">
    <w:nsid w:val="67143C6C"/>
    <w:multiLevelType w:val="hybridMultilevel"/>
    <w:tmpl w:val="85D81E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4" w15:restartNumberingAfterBreak="0">
    <w:nsid w:val="67D811D8"/>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6A9950DB"/>
    <w:multiLevelType w:val="hybridMultilevel"/>
    <w:tmpl w:val="4246CA6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6" w15:restartNumberingAfterBreak="0">
    <w:nsid w:val="6ADD61B8"/>
    <w:multiLevelType w:val="multilevel"/>
    <w:tmpl w:val="2B2EEE8C"/>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6C460684"/>
    <w:multiLevelType w:val="hybridMultilevel"/>
    <w:tmpl w:val="492A3320"/>
    <w:lvl w:ilvl="0" w:tplc="7D5A4CDE">
      <w:start w:val="1"/>
      <w:numFmt w:val="bullet"/>
      <w:lvlText w:val=""/>
      <w:legacy w:legacy="1" w:legacySpace="360" w:legacyIndent="360"/>
      <w:lvlJc w:val="left"/>
      <w:pPr>
        <w:ind w:left="360" w:hanging="360"/>
      </w:pPr>
      <w:rPr>
        <w:rFonts w:hint="default" w:ascii="Wingdings" w:hAnsi="Wingding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71510A50"/>
    <w:multiLevelType w:val="multilevel"/>
    <w:tmpl w:val="A1C0C3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9" w15:restartNumberingAfterBreak="0">
    <w:nsid w:val="71755673"/>
    <w:multiLevelType w:val="multilevel"/>
    <w:tmpl w:val="824872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0" w15:restartNumberingAfterBreak="0">
    <w:nsid w:val="719D580B"/>
    <w:multiLevelType w:val="hybridMultilevel"/>
    <w:tmpl w:val="CE481E4E"/>
    <w:lvl w:ilvl="0" w:tplc="04090001">
      <w:start w:val="1"/>
      <w:numFmt w:val="bullet"/>
      <w:lvlText w:val=""/>
      <w:lvlJc w:val="left"/>
      <w:pPr>
        <w:ind w:left="1080" w:hanging="360"/>
      </w:pPr>
      <w:rPr>
        <w:rFonts w:hint="default" w:ascii="Symbol" w:hAnsi="Symbol"/>
      </w:rPr>
    </w:lvl>
    <w:lvl w:ilvl="1" w:tplc="030E8CF4">
      <w:numFmt w:val="bullet"/>
      <w:lvlText w:val="•"/>
      <w:lvlJc w:val="left"/>
      <w:pPr>
        <w:ind w:left="900" w:hanging="360"/>
      </w:pPr>
      <w:rPr>
        <w:rFonts w:hint="default" w:ascii="Arial" w:hAnsi="Arial" w:eastAsia="Times New Roman" w:cs="Aria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1" w15:restartNumberingAfterBreak="0">
    <w:nsid w:val="72C37F58"/>
    <w:multiLevelType w:val="multilevel"/>
    <w:tmpl w:val="37926A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6AF7A1A"/>
    <w:multiLevelType w:val="hybridMultilevel"/>
    <w:tmpl w:val="012420AE"/>
    <w:lvl w:ilvl="0" w:tplc="04090001">
      <w:start w:val="1"/>
      <w:numFmt w:val="bullet"/>
      <w:lvlText w:val=""/>
      <w:lvlJc w:val="left"/>
      <w:pPr>
        <w:ind w:left="720" w:hanging="360"/>
      </w:pPr>
      <w:rPr>
        <w:rFonts w:hint="default" w:ascii="Symbol" w:hAnsi="Symbol"/>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6EC1BF1"/>
    <w:multiLevelType w:val="hybridMultilevel"/>
    <w:tmpl w:val="5872A682"/>
    <w:lvl w:ilvl="0" w:tplc="04090001">
      <w:start w:val="1"/>
      <w:numFmt w:val="bullet"/>
      <w:lvlText w:val=""/>
      <w:lvlJc w:val="left"/>
      <w:pPr>
        <w:tabs>
          <w:tab w:val="num" w:pos="360"/>
        </w:tabs>
        <w:ind w:left="360" w:hanging="360"/>
      </w:pPr>
      <w:rPr>
        <w:rFonts w:hint="default" w:ascii="Symbol" w:hAnsi="Symbol"/>
      </w:rPr>
    </w:lvl>
    <w:lvl w:ilvl="1" w:tplc="04090001">
      <w:start w:val="1"/>
      <w:numFmt w:val="bullet"/>
      <w:lvlText w:val=""/>
      <w:lvlJc w:val="left"/>
      <w:pPr>
        <w:tabs>
          <w:tab w:val="num" w:pos="1080"/>
        </w:tabs>
        <w:ind w:left="1080" w:hanging="360"/>
      </w:pPr>
      <w:rPr>
        <w:rFonts w:hint="default" w:ascii="Symbol" w:hAnsi="Symbol"/>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78301B06"/>
    <w:multiLevelType w:val="multilevel"/>
    <w:tmpl w:val="C7884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AAF6384"/>
    <w:multiLevelType w:val="hybridMultilevel"/>
    <w:tmpl w:val="3962E182"/>
    <w:lvl w:ilvl="0" w:tplc="FFFFFFFF">
      <w:start w:val="1"/>
      <w:numFmt w:val="bullet"/>
      <w:lvlText w:val=""/>
      <w:legacy w:legacy="1" w:legacySpace="0" w:legacyIndent="360"/>
      <w:lvlJc w:val="left"/>
      <w:pPr>
        <w:ind w:left="360" w:hanging="360"/>
      </w:pPr>
      <w:rPr>
        <w:rFonts w:hint="default" w:ascii="Symbol" w:hAnsi="Symbol"/>
        <w:sz w:val="2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6" w15:restartNumberingAfterBreak="0">
    <w:nsid w:val="7FA07E6B"/>
    <w:multiLevelType w:val="multilevel"/>
    <w:tmpl w:val="689E05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lvlOverride w:ilvl="0">
      <w:lvl w:ilvl="0">
        <w:start w:val="1"/>
        <w:numFmt w:val="bullet"/>
        <w:lvlText w:val=""/>
        <w:legacy w:legacy="1" w:legacySpace="0" w:legacyIndent="360"/>
        <w:lvlJc w:val="left"/>
        <w:pPr>
          <w:ind w:left="360" w:hanging="360"/>
        </w:pPr>
        <w:rPr>
          <w:rFonts w:hint="default" w:ascii="Symbol" w:hAnsi="Symbol"/>
          <w:sz w:val="20"/>
          <w:szCs w:val="20"/>
        </w:rPr>
      </w:lvl>
    </w:lvlOverride>
  </w:num>
  <w:num w:numId="2">
    <w:abstractNumId w:val="54"/>
  </w:num>
  <w:num w:numId="3">
    <w:abstractNumId w:val="27"/>
  </w:num>
  <w:num w:numId="4">
    <w:abstractNumId w:val="29"/>
  </w:num>
  <w:num w:numId="5">
    <w:abstractNumId w:val="36"/>
  </w:num>
  <w:num w:numId="6">
    <w:abstractNumId w:val="14"/>
  </w:num>
  <w:num w:numId="7">
    <w:abstractNumId w:val="11"/>
  </w:num>
  <w:num w:numId="8">
    <w:abstractNumId w:val="15"/>
  </w:num>
  <w:num w:numId="9">
    <w:abstractNumId w:val="63"/>
  </w:num>
  <w:num w:numId="10">
    <w:abstractNumId w:val="16"/>
  </w:num>
  <w:num w:numId="11">
    <w:abstractNumId w:val="46"/>
  </w:num>
  <w:num w:numId="12">
    <w:abstractNumId w:val="12"/>
  </w:num>
  <w:num w:numId="13">
    <w:abstractNumId w:val="19"/>
  </w:num>
  <w:num w:numId="14">
    <w:abstractNumId w:val="47"/>
  </w:num>
  <w:num w:numId="15">
    <w:abstractNumId w:val="33"/>
  </w:num>
  <w:num w:numId="16">
    <w:abstractNumId w:val="9"/>
  </w:num>
  <w:num w:numId="17">
    <w:abstractNumId w:val="65"/>
  </w:num>
  <w:num w:numId="18">
    <w:abstractNumId w:val="57"/>
  </w:num>
  <w:num w:numId="19">
    <w:abstractNumId w:val="38"/>
  </w:num>
  <w:num w:numId="20">
    <w:abstractNumId w:val="34"/>
  </w:num>
  <w:num w:numId="21">
    <w:abstractNumId w:val="31"/>
  </w:num>
  <w:num w:numId="2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num>
  <w:num w:numId="24">
    <w:abstractNumId w:val="20"/>
  </w:num>
  <w:num w:numId="25">
    <w:abstractNumId w:val="10"/>
  </w:num>
  <w:num w:numId="26">
    <w:abstractNumId w:val="42"/>
  </w:num>
  <w:num w:numId="27">
    <w:abstractNumId w:val="26"/>
  </w:num>
  <w:num w:numId="28">
    <w:abstractNumId w:val="60"/>
  </w:num>
  <w:num w:numId="29">
    <w:abstractNumId w:val="62"/>
  </w:num>
  <w:num w:numId="30">
    <w:abstractNumId w:val="44"/>
  </w:num>
  <w:num w:numId="31">
    <w:abstractNumId w:val="55"/>
  </w:num>
  <w:num w:numId="32">
    <w:abstractNumId w:val="25"/>
  </w:num>
  <w:num w:numId="33">
    <w:abstractNumId w:val="4"/>
  </w:num>
  <w:num w:numId="34">
    <w:abstractNumId w:val="37"/>
  </w:num>
  <w:num w:numId="35">
    <w:abstractNumId w:val="53"/>
  </w:num>
  <w:num w:numId="36">
    <w:abstractNumId w:val="32"/>
  </w:num>
  <w:num w:numId="37">
    <w:abstractNumId w:val="30"/>
  </w:num>
  <w:num w:numId="38">
    <w:abstractNumId w:val="43"/>
  </w:num>
  <w:num w:numId="39">
    <w:abstractNumId w:val="1"/>
  </w:num>
  <w:num w:numId="40">
    <w:abstractNumId w:val="45"/>
  </w:num>
  <w:num w:numId="41">
    <w:abstractNumId w:val="39"/>
  </w:num>
  <w:num w:numId="42">
    <w:abstractNumId w:val="51"/>
  </w:num>
  <w:num w:numId="43">
    <w:abstractNumId w:val="6"/>
  </w:num>
  <w:num w:numId="44">
    <w:abstractNumId w:val="24"/>
  </w:num>
  <w:num w:numId="45">
    <w:abstractNumId w:val="41"/>
  </w:num>
  <w:num w:numId="46">
    <w:abstractNumId w:val="3"/>
  </w:num>
  <w:num w:numId="47">
    <w:abstractNumId w:val="48"/>
  </w:num>
  <w:num w:numId="48">
    <w:abstractNumId w:val="13"/>
  </w:num>
  <w:num w:numId="49">
    <w:abstractNumId w:val="49"/>
  </w:num>
  <w:num w:numId="50">
    <w:abstractNumId w:val="50"/>
  </w:num>
  <w:num w:numId="51">
    <w:abstractNumId w:val="66"/>
  </w:num>
  <w:num w:numId="52">
    <w:abstractNumId w:val="58"/>
  </w:num>
  <w:num w:numId="53">
    <w:abstractNumId w:val="40"/>
  </w:num>
  <w:num w:numId="54">
    <w:abstractNumId w:val="18"/>
  </w:num>
  <w:num w:numId="55">
    <w:abstractNumId w:val="2"/>
  </w:num>
  <w:num w:numId="56">
    <w:abstractNumId w:val="28"/>
  </w:num>
  <w:num w:numId="57">
    <w:abstractNumId w:val="35"/>
  </w:num>
  <w:num w:numId="58">
    <w:abstractNumId w:val="17"/>
  </w:num>
  <w:num w:numId="59">
    <w:abstractNumId w:val="21"/>
  </w:num>
  <w:num w:numId="60">
    <w:abstractNumId w:val="64"/>
  </w:num>
  <w:num w:numId="61">
    <w:abstractNumId w:val="61"/>
  </w:num>
  <w:num w:numId="62">
    <w:abstractNumId w:val="8"/>
  </w:num>
  <w:num w:numId="63">
    <w:abstractNumId w:val="59"/>
  </w:num>
  <w:num w:numId="64">
    <w:abstractNumId w:val="22"/>
  </w:num>
  <w:num w:numId="65">
    <w:abstractNumId w:val="5"/>
  </w:num>
  <w:num w:numId="66">
    <w:abstractNumId w:val="7"/>
  </w:num>
  <w:num w:numId="67">
    <w:abstractNumId w:val="23"/>
  </w:num>
  <w:numIdMacAtCleanup w:val="6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0sTAztDS3MLKwMDNT0lEKTi0uzszPAykwNKwFANRyVPstAAAA"/>
  </w:docVars>
  <w:rsids>
    <w:rsidRoot w:val="00836199"/>
    <w:rsid w:val="00000F2B"/>
    <w:rsid w:val="00003541"/>
    <w:rsid w:val="00003F32"/>
    <w:rsid w:val="000044FA"/>
    <w:rsid w:val="0000498F"/>
    <w:rsid w:val="000066EB"/>
    <w:rsid w:val="00010A0A"/>
    <w:rsid w:val="00010AF9"/>
    <w:rsid w:val="00014DD6"/>
    <w:rsid w:val="00015DC9"/>
    <w:rsid w:val="000164A4"/>
    <w:rsid w:val="00016A5A"/>
    <w:rsid w:val="00017213"/>
    <w:rsid w:val="00020096"/>
    <w:rsid w:val="00020E03"/>
    <w:rsid w:val="000215F3"/>
    <w:rsid w:val="00022469"/>
    <w:rsid w:val="000230E6"/>
    <w:rsid w:val="00024534"/>
    <w:rsid w:val="00024E88"/>
    <w:rsid w:val="000253F2"/>
    <w:rsid w:val="000259DB"/>
    <w:rsid w:val="000267C6"/>
    <w:rsid w:val="00026EE9"/>
    <w:rsid w:val="00027D64"/>
    <w:rsid w:val="00030064"/>
    <w:rsid w:val="00030A8F"/>
    <w:rsid w:val="0003213C"/>
    <w:rsid w:val="00032596"/>
    <w:rsid w:val="00032D33"/>
    <w:rsid w:val="00033053"/>
    <w:rsid w:val="000337BA"/>
    <w:rsid w:val="000352C9"/>
    <w:rsid w:val="0003530E"/>
    <w:rsid w:val="0003668D"/>
    <w:rsid w:val="0003773E"/>
    <w:rsid w:val="000405A0"/>
    <w:rsid w:val="00040A4A"/>
    <w:rsid w:val="00040E2D"/>
    <w:rsid w:val="00041506"/>
    <w:rsid w:val="00043766"/>
    <w:rsid w:val="00043778"/>
    <w:rsid w:val="00043B3E"/>
    <w:rsid w:val="00043E24"/>
    <w:rsid w:val="0004492E"/>
    <w:rsid w:val="00046025"/>
    <w:rsid w:val="000466C6"/>
    <w:rsid w:val="000466F7"/>
    <w:rsid w:val="000468D9"/>
    <w:rsid w:val="00047973"/>
    <w:rsid w:val="00047DFE"/>
    <w:rsid w:val="00050CC5"/>
    <w:rsid w:val="00051807"/>
    <w:rsid w:val="00051C3D"/>
    <w:rsid w:val="00052CD4"/>
    <w:rsid w:val="0005387C"/>
    <w:rsid w:val="00055D28"/>
    <w:rsid w:val="0005601A"/>
    <w:rsid w:val="000568EB"/>
    <w:rsid w:val="000577A6"/>
    <w:rsid w:val="00057A19"/>
    <w:rsid w:val="00060240"/>
    <w:rsid w:val="00060AA8"/>
    <w:rsid w:val="00061D1B"/>
    <w:rsid w:val="0006431C"/>
    <w:rsid w:val="00066485"/>
    <w:rsid w:val="00066DCD"/>
    <w:rsid w:val="00067484"/>
    <w:rsid w:val="000708F8"/>
    <w:rsid w:val="000723D8"/>
    <w:rsid w:val="000725C2"/>
    <w:rsid w:val="000731C0"/>
    <w:rsid w:val="0007322E"/>
    <w:rsid w:val="00073BB6"/>
    <w:rsid w:val="00074050"/>
    <w:rsid w:val="00075228"/>
    <w:rsid w:val="00076615"/>
    <w:rsid w:val="00076810"/>
    <w:rsid w:val="000771B4"/>
    <w:rsid w:val="00077770"/>
    <w:rsid w:val="00080BE3"/>
    <w:rsid w:val="0008369F"/>
    <w:rsid w:val="00084434"/>
    <w:rsid w:val="0008527A"/>
    <w:rsid w:val="00087B6E"/>
    <w:rsid w:val="0009095E"/>
    <w:rsid w:val="00090E12"/>
    <w:rsid w:val="000919D0"/>
    <w:rsid w:val="000922A1"/>
    <w:rsid w:val="00092729"/>
    <w:rsid w:val="00092837"/>
    <w:rsid w:val="00092FDE"/>
    <w:rsid w:val="000937B2"/>
    <w:rsid w:val="000938CF"/>
    <w:rsid w:val="0009396B"/>
    <w:rsid w:val="000946F7"/>
    <w:rsid w:val="00094B50"/>
    <w:rsid w:val="0009526B"/>
    <w:rsid w:val="00095326"/>
    <w:rsid w:val="00095A5F"/>
    <w:rsid w:val="000960CF"/>
    <w:rsid w:val="000961D9"/>
    <w:rsid w:val="000962AB"/>
    <w:rsid w:val="000970EE"/>
    <w:rsid w:val="00097443"/>
    <w:rsid w:val="0009792C"/>
    <w:rsid w:val="000A0100"/>
    <w:rsid w:val="000A17F0"/>
    <w:rsid w:val="000A2453"/>
    <w:rsid w:val="000A2750"/>
    <w:rsid w:val="000A2E89"/>
    <w:rsid w:val="000A325C"/>
    <w:rsid w:val="000A40C7"/>
    <w:rsid w:val="000A54E0"/>
    <w:rsid w:val="000A6870"/>
    <w:rsid w:val="000A7041"/>
    <w:rsid w:val="000A7A39"/>
    <w:rsid w:val="000A7C2D"/>
    <w:rsid w:val="000B0286"/>
    <w:rsid w:val="000B0F45"/>
    <w:rsid w:val="000B1788"/>
    <w:rsid w:val="000B35DF"/>
    <w:rsid w:val="000B435D"/>
    <w:rsid w:val="000B52C4"/>
    <w:rsid w:val="000B5A0E"/>
    <w:rsid w:val="000B60CA"/>
    <w:rsid w:val="000B69F3"/>
    <w:rsid w:val="000B6ECA"/>
    <w:rsid w:val="000B7DB1"/>
    <w:rsid w:val="000C0D7F"/>
    <w:rsid w:val="000C17A2"/>
    <w:rsid w:val="000C194B"/>
    <w:rsid w:val="000C1FF8"/>
    <w:rsid w:val="000C38EB"/>
    <w:rsid w:val="000C3B51"/>
    <w:rsid w:val="000C3C4D"/>
    <w:rsid w:val="000C7D9F"/>
    <w:rsid w:val="000D03F9"/>
    <w:rsid w:val="000D0487"/>
    <w:rsid w:val="000D0849"/>
    <w:rsid w:val="000D11E0"/>
    <w:rsid w:val="000D14CB"/>
    <w:rsid w:val="000D24AB"/>
    <w:rsid w:val="000D340E"/>
    <w:rsid w:val="000D5ABC"/>
    <w:rsid w:val="000D6DD7"/>
    <w:rsid w:val="000D757B"/>
    <w:rsid w:val="000E1452"/>
    <w:rsid w:val="000E1A47"/>
    <w:rsid w:val="000E1AFF"/>
    <w:rsid w:val="000E2A11"/>
    <w:rsid w:val="000E369F"/>
    <w:rsid w:val="000E50FF"/>
    <w:rsid w:val="000E55D5"/>
    <w:rsid w:val="000E56E5"/>
    <w:rsid w:val="000E5779"/>
    <w:rsid w:val="000E6741"/>
    <w:rsid w:val="000F071D"/>
    <w:rsid w:val="000F1028"/>
    <w:rsid w:val="000F1F60"/>
    <w:rsid w:val="000F3672"/>
    <w:rsid w:val="000F48D1"/>
    <w:rsid w:val="000F4C5B"/>
    <w:rsid w:val="000F553E"/>
    <w:rsid w:val="000F71FC"/>
    <w:rsid w:val="000F753C"/>
    <w:rsid w:val="000F7596"/>
    <w:rsid w:val="0010032F"/>
    <w:rsid w:val="0010134C"/>
    <w:rsid w:val="00103748"/>
    <w:rsid w:val="00103E21"/>
    <w:rsid w:val="001041A3"/>
    <w:rsid w:val="00104648"/>
    <w:rsid w:val="00106FC8"/>
    <w:rsid w:val="001132E1"/>
    <w:rsid w:val="001151D0"/>
    <w:rsid w:val="0011596D"/>
    <w:rsid w:val="001171C9"/>
    <w:rsid w:val="001200D1"/>
    <w:rsid w:val="00120A84"/>
    <w:rsid w:val="00120E51"/>
    <w:rsid w:val="00121368"/>
    <w:rsid w:val="00121951"/>
    <w:rsid w:val="00121AD2"/>
    <w:rsid w:val="00121C86"/>
    <w:rsid w:val="00121D09"/>
    <w:rsid w:val="00122A96"/>
    <w:rsid w:val="00125228"/>
    <w:rsid w:val="00125935"/>
    <w:rsid w:val="00126137"/>
    <w:rsid w:val="001277FB"/>
    <w:rsid w:val="00127C11"/>
    <w:rsid w:val="00130251"/>
    <w:rsid w:val="00131C8F"/>
    <w:rsid w:val="00131CD8"/>
    <w:rsid w:val="00132152"/>
    <w:rsid w:val="001321FA"/>
    <w:rsid w:val="0013256E"/>
    <w:rsid w:val="00132B3F"/>
    <w:rsid w:val="00133FCA"/>
    <w:rsid w:val="00134F6A"/>
    <w:rsid w:val="00135385"/>
    <w:rsid w:val="0013596F"/>
    <w:rsid w:val="001364E8"/>
    <w:rsid w:val="00137CD4"/>
    <w:rsid w:val="0014006B"/>
    <w:rsid w:val="001406E3"/>
    <w:rsid w:val="00140890"/>
    <w:rsid w:val="0014095F"/>
    <w:rsid w:val="00141B7B"/>
    <w:rsid w:val="00143266"/>
    <w:rsid w:val="00143B67"/>
    <w:rsid w:val="00147162"/>
    <w:rsid w:val="00147935"/>
    <w:rsid w:val="00150614"/>
    <w:rsid w:val="001511A0"/>
    <w:rsid w:val="00151C7E"/>
    <w:rsid w:val="00152B7B"/>
    <w:rsid w:val="00153511"/>
    <w:rsid w:val="001547BA"/>
    <w:rsid w:val="00154ADA"/>
    <w:rsid w:val="00154F37"/>
    <w:rsid w:val="001557DA"/>
    <w:rsid w:val="001560F0"/>
    <w:rsid w:val="0015644A"/>
    <w:rsid w:val="00161172"/>
    <w:rsid w:val="00161691"/>
    <w:rsid w:val="00161F84"/>
    <w:rsid w:val="00161FFC"/>
    <w:rsid w:val="00165755"/>
    <w:rsid w:val="00165A22"/>
    <w:rsid w:val="00165E88"/>
    <w:rsid w:val="0016613E"/>
    <w:rsid w:val="00166750"/>
    <w:rsid w:val="0016761E"/>
    <w:rsid w:val="001707E6"/>
    <w:rsid w:val="001722CF"/>
    <w:rsid w:val="00172CB5"/>
    <w:rsid w:val="00172EB0"/>
    <w:rsid w:val="001732AF"/>
    <w:rsid w:val="00173A4D"/>
    <w:rsid w:val="0017632B"/>
    <w:rsid w:val="001800E3"/>
    <w:rsid w:val="00180228"/>
    <w:rsid w:val="00181CA5"/>
    <w:rsid w:val="00182AFD"/>
    <w:rsid w:val="00182E05"/>
    <w:rsid w:val="001833E9"/>
    <w:rsid w:val="001844D1"/>
    <w:rsid w:val="001846B0"/>
    <w:rsid w:val="001853FE"/>
    <w:rsid w:val="00186482"/>
    <w:rsid w:val="001864FF"/>
    <w:rsid w:val="00187237"/>
    <w:rsid w:val="00187F56"/>
    <w:rsid w:val="001900E2"/>
    <w:rsid w:val="001901A4"/>
    <w:rsid w:val="00191794"/>
    <w:rsid w:val="00191967"/>
    <w:rsid w:val="00192A35"/>
    <w:rsid w:val="00194543"/>
    <w:rsid w:val="001955FE"/>
    <w:rsid w:val="00196F65"/>
    <w:rsid w:val="001A03D7"/>
    <w:rsid w:val="001A0928"/>
    <w:rsid w:val="001A1003"/>
    <w:rsid w:val="001A1016"/>
    <w:rsid w:val="001A2222"/>
    <w:rsid w:val="001A2540"/>
    <w:rsid w:val="001A3A7F"/>
    <w:rsid w:val="001A3FF7"/>
    <w:rsid w:val="001B0511"/>
    <w:rsid w:val="001B250A"/>
    <w:rsid w:val="001B2C15"/>
    <w:rsid w:val="001B2F05"/>
    <w:rsid w:val="001B350B"/>
    <w:rsid w:val="001B3EAF"/>
    <w:rsid w:val="001B6BA1"/>
    <w:rsid w:val="001B7273"/>
    <w:rsid w:val="001B7A76"/>
    <w:rsid w:val="001B7CE3"/>
    <w:rsid w:val="001C0A1A"/>
    <w:rsid w:val="001C0F8A"/>
    <w:rsid w:val="001C16CD"/>
    <w:rsid w:val="001C2564"/>
    <w:rsid w:val="001C2A20"/>
    <w:rsid w:val="001C2CEE"/>
    <w:rsid w:val="001C32C9"/>
    <w:rsid w:val="001C48F5"/>
    <w:rsid w:val="001C5629"/>
    <w:rsid w:val="001C5AA3"/>
    <w:rsid w:val="001C6434"/>
    <w:rsid w:val="001C70D3"/>
    <w:rsid w:val="001D0297"/>
    <w:rsid w:val="001D04BA"/>
    <w:rsid w:val="001D1CB0"/>
    <w:rsid w:val="001D2149"/>
    <w:rsid w:val="001D2F05"/>
    <w:rsid w:val="001D411D"/>
    <w:rsid w:val="001D4A7E"/>
    <w:rsid w:val="001D6B8F"/>
    <w:rsid w:val="001E032E"/>
    <w:rsid w:val="001E2D7A"/>
    <w:rsid w:val="001E36AC"/>
    <w:rsid w:val="001E4674"/>
    <w:rsid w:val="001E52F3"/>
    <w:rsid w:val="001E713C"/>
    <w:rsid w:val="001F08E6"/>
    <w:rsid w:val="001F1534"/>
    <w:rsid w:val="001F33A5"/>
    <w:rsid w:val="001F3CD7"/>
    <w:rsid w:val="001F3E2D"/>
    <w:rsid w:val="001F4DBC"/>
    <w:rsid w:val="001F61A8"/>
    <w:rsid w:val="001F67FC"/>
    <w:rsid w:val="001F6C5A"/>
    <w:rsid w:val="001F6D88"/>
    <w:rsid w:val="001F6DC1"/>
    <w:rsid w:val="001F730F"/>
    <w:rsid w:val="001F7426"/>
    <w:rsid w:val="001F7807"/>
    <w:rsid w:val="00200A10"/>
    <w:rsid w:val="002045EC"/>
    <w:rsid w:val="00205C9E"/>
    <w:rsid w:val="002069A2"/>
    <w:rsid w:val="0020754E"/>
    <w:rsid w:val="002100F9"/>
    <w:rsid w:val="002133BD"/>
    <w:rsid w:val="002158F9"/>
    <w:rsid w:val="00215CEC"/>
    <w:rsid w:val="00216189"/>
    <w:rsid w:val="0021624B"/>
    <w:rsid w:val="00217294"/>
    <w:rsid w:val="0022027C"/>
    <w:rsid w:val="002203DC"/>
    <w:rsid w:val="00220894"/>
    <w:rsid w:val="00220EDF"/>
    <w:rsid w:val="0022161D"/>
    <w:rsid w:val="002226EF"/>
    <w:rsid w:val="00222EF2"/>
    <w:rsid w:val="002231DA"/>
    <w:rsid w:val="0022344A"/>
    <w:rsid w:val="002234DF"/>
    <w:rsid w:val="00223C0E"/>
    <w:rsid w:val="00224510"/>
    <w:rsid w:val="00224ECB"/>
    <w:rsid w:val="00226ECE"/>
    <w:rsid w:val="002317B1"/>
    <w:rsid w:val="002317E5"/>
    <w:rsid w:val="00231D4D"/>
    <w:rsid w:val="00232E6D"/>
    <w:rsid w:val="00233062"/>
    <w:rsid w:val="00233DD1"/>
    <w:rsid w:val="00233F0D"/>
    <w:rsid w:val="00234DF7"/>
    <w:rsid w:val="0023561D"/>
    <w:rsid w:val="0023654B"/>
    <w:rsid w:val="00236F43"/>
    <w:rsid w:val="00237768"/>
    <w:rsid w:val="0024088B"/>
    <w:rsid w:val="00240CCD"/>
    <w:rsid w:val="002423E9"/>
    <w:rsid w:val="00243179"/>
    <w:rsid w:val="00245CCC"/>
    <w:rsid w:val="0024621A"/>
    <w:rsid w:val="00246867"/>
    <w:rsid w:val="00246FE3"/>
    <w:rsid w:val="0024761B"/>
    <w:rsid w:val="00247CE0"/>
    <w:rsid w:val="00250447"/>
    <w:rsid w:val="00251B73"/>
    <w:rsid w:val="00251E70"/>
    <w:rsid w:val="00253D7D"/>
    <w:rsid w:val="0025424C"/>
    <w:rsid w:val="002567CA"/>
    <w:rsid w:val="00260749"/>
    <w:rsid w:val="00265148"/>
    <w:rsid w:val="002651BA"/>
    <w:rsid w:val="00265E58"/>
    <w:rsid w:val="00266A17"/>
    <w:rsid w:val="00270280"/>
    <w:rsid w:val="00270CE9"/>
    <w:rsid w:val="00272344"/>
    <w:rsid w:val="00273834"/>
    <w:rsid w:val="00275500"/>
    <w:rsid w:val="00275797"/>
    <w:rsid w:val="00277654"/>
    <w:rsid w:val="00281433"/>
    <w:rsid w:val="00282869"/>
    <w:rsid w:val="00282C33"/>
    <w:rsid w:val="00282D8C"/>
    <w:rsid w:val="00282F64"/>
    <w:rsid w:val="0028448E"/>
    <w:rsid w:val="00284A7A"/>
    <w:rsid w:val="00284C28"/>
    <w:rsid w:val="00285C65"/>
    <w:rsid w:val="00285CC1"/>
    <w:rsid w:val="002861DE"/>
    <w:rsid w:val="002877B7"/>
    <w:rsid w:val="00287BA4"/>
    <w:rsid w:val="002906A2"/>
    <w:rsid w:val="00290D6B"/>
    <w:rsid w:val="00291D5F"/>
    <w:rsid w:val="002921FE"/>
    <w:rsid w:val="00292FC3"/>
    <w:rsid w:val="0029409A"/>
    <w:rsid w:val="002946A9"/>
    <w:rsid w:val="00295B54"/>
    <w:rsid w:val="00296EDF"/>
    <w:rsid w:val="002973FF"/>
    <w:rsid w:val="002A06BF"/>
    <w:rsid w:val="002A0831"/>
    <w:rsid w:val="002A083F"/>
    <w:rsid w:val="002A2223"/>
    <w:rsid w:val="002A4048"/>
    <w:rsid w:val="002A43A7"/>
    <w:rsid w:val="002A5620"/>
    <w:rsid w:val="002A63A2"/>
    <w:rsid w:val="002A6857"/>
    <w:rsid w:val="002A7343"/>
    <w:rsid w:val="002A7E67"/>
    <w:rsid w:val="002B02EC"/>
    <w:rsid w:val="002B033B"/>
    <w:rsid w:val="002B1A6F"/>
    <w:rsid w:val="002B2036"/>
    <w:rsid w:val="002B2C94"/>
    <w:rsid w:val="002B3514"/>
    <w:rsid w:val="002B50E0"/>
    <w:rsid w:val="002B5319"/>
    <w:rsid w:val="002B5AE7"/>
    <w:rsid w:val="002B6390"/>
    <w:rsid w:val="002B64AD"/>
    <w:rsid w:val="002B6C10"/>
    <w:rsid w:val="002B6C7A"/>
    <w:rsid w:val="002B787D"/>
    <w:rsid w:val="002C12FC"/>
    <w:rsid w:val="002C2540"/>
    <w:rsid w:val="002C449A"/>
    <w:rsid w:val="002C48F1"/>
    <w:rsid w:val="002C620C"/>
    <w:rsid w:val="002C6212"/>
    <w:rsid w:val="002C7480"/>
    <w:rsid w:val="002C7A28"/>
    <w:rsid w:val="002D0A9A"/>
    <w:rsid w:val="002D1D94"/>
    <w:rsid w:val="002D41C3"/>
    <w:rsid w:val="002D5A5E"/>
    <w:rsid w:val="002D5D6C"/>
    <w:rsid w:val="002D6971"/>
    <w:rsid w:val="002D7F7A"/>
    <w:rsid w:val="002E060D"/>
    <w:rsid w:val="002E0D7C"/>
    <w:rsid w:val="002E1968"/>
    <w:rsid w:val="002E2DD5"/>
    <w:rsid w:val="002E3156"/>
    <w:rsid w:val="002E3FBA"/>
    <w:rsid w:val="002E59F4"/>
    <w:rsid w:val="002E5F5E"/>
    <w:rsid w:val="002E643C"/>
    <w:rsid w:val="002E6EBC"/>
    <w:rsid w:val="002E7A92"/>
    <w:rsid w:val="002F1588"/>
    <w:rsid w:val="002F2290"/>
    <w:rsid w:val="002F263B"/>
    <w:rsid w:val="002F4E8E"/>
    <w:rsid w:val="002F562E"/>
    <w:rsid w:val="002F587E"/>
    <w:rsid w:val="002F618E"/>
    <w:rsid w:val="002F69ED"/>
    <w:rsid w:val="002F749A"/>
    <w:rsid w:val="002F7BAE"/>
    <w:rsid w:val="00300564"/>
    <w:rsid w:val="00301EBA"/>
    <w:rsid w:val="00302BA3"/>
    <w:rsid w:val="00304B2B"/>
    <w:rsid w:val="003058EE"/>
    <w:rsid w:val="00305C90"/>
    <w:rsid w:val="0030745C"/>
    <w:rsid w:val="0030764D"/>
    <w:rsid w:val="003078D2"/>
    <w:rsid w:val="003101B2"/>
    <w:rsid w:val="003103E2"/>
    <w:rsid w:val="00310DF1"/>
    <w:rsid w:val="0031143F"/>
    <w:rsid w:val="00311E1D"/>
    <w:rsid w:val="00312033"/>
    <w:rsid w:val="00312F30"/>
    <w:rsid w:val="00313EF0"/>
    <w:rsid w:val="00314694"/>
    <w:rsid w:val="00315199"/>
    <w:rsid w:val="00315394"/>
    <w:rsid w:val="00316B57"/>
    <w:rsid w:val="00317F89"/>
    <w:rsid w:val="00320A06"/>
    <w:rsid w:val="00320D30"/>
    <w:rsid w:val="003219FD"/>
    <w:rsid w:val="00321A7A"/>
    <w:rsid w:val="0032357D"/>
    <w:rsid w:val="00323E84"/>
    <w:rsid w:val="00324488"/>
    <w:rsid w:val="0032485F"/>
    <w:rsid w:val="00324BC2"/>
    <w:rsid w:val="003252D9"/>
    <w:rsid w:val="00325351"/>
    <w:rsid w:val="00326C9F"/>
    <w:rsid w:val="00326D1F"/>
    <w:rsid w:val="00327AAA"/>
    <w:rsid w:val="00332D9F"/>
    <w:rsid w:val="00336AB3"/>
    <w:rsid w:val="003379D6"/>
    <w:rsid w:val="00340020"/>
    <w:rsid w:val="003402B4"/>
    <w:rsid w:val="00341BEF"/>
    <w:rsid w:val="00341CBE"/>
    <w:rsid w:val="00342F31"/>
    <w:rsid w:val="00343AE8"/>
    <w:rsid w:val="003447AA"/>
    <w:rsid w:val="00344EB8"/>
    <w:rsid w:val="00345507"/>
    <w:rsid w:val="00345BE4"/>
    <w:rsid w:val="003462A1"/>
    <w:rsid w:val="003464D8"/>
    <w:rsid w:val="0034676F"/>
    <w:rsid w:val="003504D6"/>
    <w:rsid w:val="00350749"/>
    <w:rsid w:val="00350BCB"/>
    <w:rsid w:val="0035267A"/>
    <w:rsid w:val="0035350C"/>
    <w:rsid w:val="00354843"/>
    <w:rsid w:val="00354EBE"/>
    <w:rsid w:val="0035792C"/>
    <w:rsid w:val="0036133E"/>
    <w:rsid w:val="003618B5"/>
    <w:rsid w:val="00362324"/>
    <w:rsid w:val="0036508F"/>
    <w:rsid w:val="00365213"/>
    <w:rsid w:val="0036568B"/>
    <w:rsid w:val="00365BD9"/>
    <w:rsid w:val="00365CF3"/>
    <w:rsid w:val="0037013A"/>
    <w:rsid w:val="00370B21"/>
    <w:rsid w:val="003711DB"/>
    <w:rsid w:val="00371E2D"/>
    <w:rsid w:val="00371F8E"/>
    <w:rsid w:val="00371F90"/>
    <w:rsid w:val="00372D24"/>
    <w:rsid w:val="0037354A"/>
    <w:rsid w:val="00374391"/>
    <w:rsid w:val="00374D74"/>
    <w:rsid w:val="00374DF8"/>
    <w:rsid w:val="00375471"/>
    <w:rsid w:val="00375930"/>
    <w:rsid w:val="00376B1B"/>
    <w:rsid w:val="00376B9C"/>
    <w:rsid w:val="00376CAB"/>
    <w:rsid w:val="00377021"/>
    <w:rsid w:val="00377389"/>
    <w:rsid w:val="003778EE"/>
    <w:rsid w:val="00377F2D"/>
    <w:rsid w:val="0038058B"/>
    <w:rsid w:val="00380DF5"/>
    <w:rsid w:val="003812DB"/>
    <w:rsid w:val="00381C00"/>
    <w:rsid w:val="00381D69"/>
    <w:rsid w:val="003834D1"/>
    <w:rsid w:val="00383574"/>
    <w:rsid w:val="0038374C"/>
    <w:rsid w:val="00383BE6"/>
    <w:rsid w:val="003844FE"/>
    <w:rsid w:val="003853FB"/>
    <w:rsid w:val="003868B5"/>
    <w:rsid w:val="00386AE9"/>
    <w:rsid w:val="0038766E"/>
    <w:rsid w:val="00387DF0"/>
    <w:rsid w:val="00387FB8"/>
    <w:rsid w:val="0039060A"/>
    <w:rsid w:val="00391517"/>
    <w:rsid w:val="003924DF"/>
    <w:rsid w:val="00393735"/>
    <w:rsid w:val="003947D4"/>
    <w:rsid w:val="00395445"/>
    <w:rsid w:val="00395525"/>
    <w:rsid w:val="0039570A"/>
    <w:rsid w:val="003971E1"/>
    <w:rsid w:val="003976EC"/>
    <w:rsid w:val="00397CC8"/>
    <w:rsid w:val="003A0763"/>
    <w:rsid w:val="003A25C0"/>
    <w:rsid w:val="003A295E"/>
    <w:rsid w:val="003A3FC9"/>
    <w:rsid w:val="003A4F63"/>
    <w:rsid w:val="003A5278"/>
    <w:rsid w:val="003A54D3"/>
    <w:rsid w:val="003A5E1C"/>
    <w:rsid w:val="003A742D"/>
    <w:rsid w:val="003B11E1"/>
    <w:rsid w:val="003B1662"/>
    <w:rsid w:val="003B470F"/>
    <w:rsid w:val="003B7063"/>
    <w:rsid w:val="003B79B3"/>
    <w:rsid w:val="003B7D2D"/>
    <w:rsid w:val="003C24A9"/>
    <w:rsid w:val="003C4D82"/>
    <w:rsid w:val="003C55DE"/>
    <w:rsid w:val="003C648E"/>
    <w:rsid w:val="003C7627"/>
    <w:rsid w:val="003D26A7"/>
    <w:rsid w:val="003D39FE"/>
    <w:rsid w:val="003D4A1C"/>
    <w:rsid w:val="003D4E50"/>
    <w:rsid w:val="003D54B3"/>
    <w:rsid w:val="003D5BE9"/>
    <w:rsid w:val="003D6539"/>
    <w:rsid w:val="003D7062"/>
    <w:rsid w:val="003D768B"/>
    <w:rsid w:val="003D783B"/>
    <w:rsid w:val="003E0A64"/>
    <w:rsid w:val="003E0E84"/>
    <w:rsid w:val="003E3007"/>
    <w:rsid w:val="003E3F9A"/>
    <w:rsid w:val="003E4808"/>
    <w:rsid w:val="003E5501"/>
    <w:rsid w:val="003E6234"/>
    <w:rsid w:val="003E7C5B"/>
    <w:rsid w:val="003F034C"/>
    <w:rsid w:val="003F07D2"/>
    <w:rsid w:val="003F1EC8"/>
    <w:rsid w:val="003F2407"/>
    <w:rsid w:val="003F37E8"/>
    <w:rsid w:val="003F3B60"/>
    <w:rsid w:val="003F4049"/>
    <w:rsid w:val="003F42CB"/>
    <w:rsid w:val="003F4E74"/>
    <w:rsid w:val="003F4FE8"/>
    <w:rsid w:val="003F6618"/>
    <w:rsid w:val="003F66DB"/>
    <w:rsid w:val="003F6713"/>
    <w:rsid w:val="003F6C28"/>
    <w:rsid w:val="0040165D"/>
    <w:rsid w:val="00401D7E"/>
    <w:rsid w:val="00404B10"/>
    <w:rsid w:val="0040582A"/>
    <w:rsid w:val="004062F2"/>
    <w:rsid w:val="00406623"/>
    <w:rsid w:val="0040793D"/>
    <w:rsid w:val="00410B0D"/>
    <w:rsid w:val="004114F9"/>
    <w:rsid w:val="004118E7"/>
    <w:rsid w:val="004119B3"/>
    <w:rsid w:val="0041285A"/>
    <w:rsid w:val="00412D02"/>
    <w:rsid w:val="004149B0"/>
    <w:rsid w:val="004150AA"/>
    <w:rsid w:val="00416307"/>
    <w:rsid w:val="00417219"/>
    <w:rsid w:val="00421E45"/>
    <w:rsid w:val="0042200A"/>
    <w:rsid w:val="0042355C"/>
    <w:rsid w:val="00426B43"/>
    <w:rsid w:val="0042739C"/>
    <w:rsid w:val="00431801"/>
    <w:rsid w:val="00432262"/>
    <w:rsid w:val="004350DF"/>
    <w:rsid w:val="00435654"/>
    <w:rsid w:val="00437135"/>
    <w:rsid w:val="00437693"/>
    <w:rsid w:val="00437826"/>
    <w:rsid w:val="00437CEF"/>
    <w:rsid w:val="004405DB"/>
    <w:rsid w:val="004408EF"/>
    <w:rsid w:val="00440D3A"/>
    <w:rsid w:val="004416FC"/>
    <w:rsid w:val="00441BD9"/>
    <w:rsid w:val="004436AA"/>
    <w:rsid w:val="00443FE7"/>
    <w:rsid w:val="0044420E"/>
    <w:rsid w:val="00444573"/>
    <w:rsid w:val="00444C34"/>
    <w:rsid w:val="00445383"/>
    <w:rsid w:val="0044606A"/>
    <w:rsid w:val="00447739"/>
    <w:rsid w:val="00447BC1"/>
    <w:rsid w:val="0045105F"/>
    <w:rsid w:val="00451F14"/>
    <w:rsid w:val="004536E9"/>
    <w:rsid w:val="00454232"/>
    <w:rsid w:val="0045465C"/>
    <w:rsid w:val="00454A0C"/>
    <w:rsid w:val="00454BAF"/>
    <w:rsid w:val="00455E19"/>
    <w:rsid w:val="0045602C"/>
    <w:rsid w:val="00456AE2"/>
    <w:rsid w:val="00456CF0"/>
    <w:rsid w:val="00457A76"/>
    <w:rsid w:val="004609CE"/>
    <w:rsid w:val="004618FB"/>
    <w:rsid w:val="004620FE"/>
    <w:rsid w:val="004630B3"/>
    <w:rsid w:val="0046570A"/>
    <w:rsid w:val="00466061"/>
    <w:rsid w:val="00466D23"/>
    <w:rsid w:val="00466D53"/>
    <w:rsid w:val="00470DB5"/>
    <w:rsid w:val="00471175"/>
    <w:rsid w:val="0047160D"/>
    <w:rsid w:val="00472132"/>
    <w:rsid w:val="00472D79"/>
    <w:rsid w:val="004739AD"/>
    <w:rsid w:val="00473EFF"/>
    <w:rsid w:val="0047649E"/>
    <w:rsid w:val="004767B2"/>
    <w:rsid w:val="00476F25"/>
    <w:rsid w:val="00476F51"/>
    <w:rsid w:val="004804BA"/>
    <w:rsid w:val="00480AA0"/>
    <w:rsid w:val="00480F7A"/>
    <w:rsid w:val="004848F2"/>
    <w:rsid w:val="00485F0D"/>
    <w:rsid w:val="004860B5"/>
    <w:rsid w:val="004861DE"/>
    <w:rsid w:val="00486217"/>
    <w:rsid w:val="00487CCE"/>
    <w:rsid w:val="004908A9"/>
    <w:rsid w:val="004928F9"/>
    <w:rsid w:val="00492A2E"/>
    <w:rsid w:val="00492B68"/>
    <w:rsid w:val="00493896"/>
    <w:rsid w:val="00494745"/>
    <w:rsid w:val="00496104"/>
    <w:rsid w:val="0049747A"/>
    <w:rsid w:val="00497B9C"/>
    <w:rsid w:val="004A05A0"/>
    <w:rsid w:val="004A0A1E"/>
    <w:rsid w:val="004A2317"/>
    <w:rsid w:val="004A42C8"/>
    <w:rsid w:val="004A4617"/>
    <w:rsid w:val="004A4857"/>
    <w:rsid w:val="004A6AE2"/>
    <w:rsid w:val="004A6D94"/>
    <w:rsid w:val="004B02F7"/>
    <w:rsid w:val="004B0A21"/>
    <w:rsid w:val="004B24AE"/>
    <w:rsid w:val="004B2A4A"/>
    <w:rsid w:val="004B3CAD"/>
    <w:rsid w:val="004B555E"/>
    <w:rsid w:val="004B5CF0"/>
    <w:rsid w:val="004B7289"/>
    <w:rsid w:val="004B7BBB"/>
    <w:rsid w:val="004C0A67"/>
    <w:rsid w:val="004C0F2E"/>
    <w:rsid w:val="004C151A"/>
    <w:rsid w:val="004C197E"/>
    <w:rsid w:val="004C2099"/>
    <w:rsid w:val="004C33B1"/>
    <w:rsid w:val="004C3604"/>
    <w:rsid w:val="004C3A1C"/>
    <w:rsid w:val="004C43AB"/>
    <w:rsid w:val="004C5C5F"/>
    <w:rsid w:val="004C6805"/>
    <w:rsid w:val="004D1858"/>
    <w:rsid w:val="004D18EA"/>
    <w:rsid w:val="004D1E4A"/>
    <w:rsid w:val="004D26FF"/>
    <w:rsid w:val="004D3BBD"/>
    <w:rsid w:val="004D48D7"/>
    <w:rsid w:val="004D5191"/>
    <w:rsid w:val="004D6B9E"/>
    <w:rsid w:val="004E0207"/>
    <w:rsid w:val="004E02F0"/>
    <w:rsid w:val="004E0618"/>
    <w:rsid w:val="004E0692"/>
    <w:rsid w:val="004E19D0"/>
    <w:rsid w:val="004E1FB4"/>
    <w:rsid w:val="004E59D0"/>
    <w:rsid w:val="004E7165"/>
    <w:rsid w:val="004E759E"/>
    <w:rsid w:val="004E794D"/>
    <w:rsid w:val="004E79EC"/>
    <w:rsid w:val="004F0E8A"/>
    <w:rsid w:val="004F127E"/>
    <w:rsid w:val="004F2325"/>
    <w:rsid w:val="004F2A4B"/>
    <w:rsid w:val="004F2F80"/>
    <w:rsid w:val="004F2F86"/>
    <w:rsid w:val="004F3392"/>
    <w:rsid w:val="004F3E7D"/>
    <w:rsid w:val="004F4633"/>
    <w:rsid w:val="00500B62"/>
    <w:rsid w:val="00501DAF"/>
    <w:rsid w:val="00501FF1"/>
    <w:rsid w:val="005026A6"/>
    <w:rsid w:val="00502EB1"/>
    <w:rsid w:val="00510632"/>
    <w:rsid w:val="00510996"/>
    <w:rsid w:val="005138EF"/>
    <w:rsid w:val="00513E52"/>
    <w:rsid w:val="00515442"/>
    <w:rsid w:val="005155DF"/>
    <w:rsid w:val="00515812"/>
    <w:rsid w:val="00516B25"/>
    <w:rsid w:val="00520904"/>
    <w:rsid w:val="00522AD9"/>
    <w:rsid w:val="005230A2"/>
    <w:rsid w:val="00524625"/>
    <w:rsid w:val="00525EF7"/>
    <w:rsid w:val="005263CE"/>
    <w:rsid w:val="0052643C"/>
    <w:rsid w:val="00526F17"/>
    <w:rsid w:val="00530D4E"/>
    <w:rsid w:val="00531F7A"/>
    <w:rsid w:val="00531FEC"/>
    <w:rsid w:val="00533996"/>
    <w:rsid w:val="00533B69"/>
    <w:rsid w:val="005343FE"/>
    <w:rsid w:val="00542EF8"/>
    <w:rsid w:val="005443C5"/>
    <w:rsid w:val="00544DF6"/>
    <w:rsid w:val="005478FA"/>
    <w:rsid w:val="00551762"/>
    <w:rsid w:val="00551F34"/>
    <w:rsid w:val="0055239E"/>
    <w:rsid w:val="005528F3"/>
    <w:rsid w:val="00553F33"/>
    <w:rsid w:val="005540CD"/>
    <w:rsid w:val="005543DD"/>
    <w:rsid w:val="00555168"/>
    <w:rsid w:val="005557A6"/>
    <w:rsid w:val="0055703C"/>
    <w:rsid w:val="0056089E"/>
    <w:rsid w:val="00561451"/>
    <w:rsid w:val="00561AAB"/>
    <w:rsid w:val="00561D66"/>
    <w:rsid w:val="005620AD"/>
    <w:rsid w:val="005629C2"/>
    <w:rsid w:val="0056316F"/>
    <w:rsid w:val="00563211"/>
    <w:rsid w:val="00563899"/>
    <w:rsid w:val="00564199"/>
    <w:rsid w:val="005648EB"/>
    <w:rsid w:val="00565447"/>
    <w:rsid w:val="00565BE4"/>
    <w:rsid w:val="0056634E"/>
    <w:rsid w:val="00570737"/>
    <w:rsid w:val="005712BC"/>
    <w:rsid w:val="00571623"/>
    <w:rsid w:val="005726B2"/>
    <w:rsid w:val="0057338E"/>
    <w:rsid w:val="0057501B"/>
    <w:rsid w:val="0057544C"/>
    <w:rsid w:val="00576FCD"/>
    <w:rsid w:val="00577072"/>
    <w:rsid w:val="005778B1"/>
    <w:rsid w:val="0058064B"/>
    <w:rsid w:val="0058073F"/>
    <w:rsid w:val="00582B6E"/>
    <w:rsid w:val="00583010"/>
    <w:rsid w:val="005849A5"/>
    <w:rsid w:val="0058513A"/>
    <w:rsid w:val="0058520F"/>
    <w:rsid w:val="00585CEF"/>
    <w:rsid w:val="00586486"/>
    <w:rsid w:val="00590483"/>
    <w:rsid w:val="00591CDC"/>
    <w:rsid w:val="0059213B"/>
    <w:rsid w:val="005929E2"/>
    <w:rsid w:val="005952F5"/>
    <w:rsid w:val="00595AD1"/>
    <w:rsid w:val="00595EE5"/>
    <w:rsid w:val="00595F7E"/>
    <w:rsid w:val="00596A55"/>
    <w:rsid w:val="0059766B"/>
    <w:rsid w:val="0059770B"/>
    <w:rsid w:val="0059782A"/>
    <w:rsid w:val="00597884"/>
    <w:rsid w:val="005A036B"/>
    <w:rsid w:val="005A0776"/>
    <w:rsid w:val="005A0F88"/>
    <w:rsid w:val="005A14FA"/>
    <w:rsid w:val="005A18B0"/>
    <w:rsid w:val="005A23EE"/>
    <w:rsid w:val="005A2B19"/>
    <w:rsid w:val="005A4432"/>
    <w:rsid w:val="005A4569"/>
    <w:rsid w:val="005A4ED4"/>
    <w:rsid w:val="005A5769"/>
    <w:rsid w:val="005A5FE3"/>
    <w:rsid w:val="005A6F3F"/>
    <w:rsid w:val="005A703D"/>
    <w:rsid w:val="005B0A63"/>
    <w:rsid w:val="005B1029"/>
    <w:rsid w:val="005B2A36"/>
    <w:rsid w:val="005B2DD5"/>
    <w:rsid w:val="005B4B4A"/>
    <w:rsid w:val="005B4CB0"/>
    <w:rsid w:val="005B4E8E"/>
    <w:rsid w:val="005B5FB9"/>
    <w:rsid w:val="005B64CC"/>
    <w:rsid w:val="005B7C40"/>
    <w:rsid w:val="005C0C1D"/>
    <w:rsid w:val="005C1055"/>
    <w:rsid w:val="005C1571"/>
    <w:rsid w:val="005C3AA8"/>
    <w:rsid w:val="005C4344"/>
    <w:rsid w:val="005C4E30"/>
    <w:rsid w:val="005C56AC"/>
    <w:rsid w:val="005C6DF4"/>
    <w:rsid w:val="005D0347"/>
    <w:rsid w:val="005D0DEA"/>
    <w:rsid w:val="005D1506"/>
    <w:rsid w:val="005D16EB"/>
    <w:rsid w:val="005D3785"/>
    <w:rsid w:val="005D45C1"/>
    <w:rsid w:val="005D47BC"/>
    <w:rsid w:val="005D4D1E"/>
    <w:rsid w:val="005D5560"/>
    <w:rsid w:val="005D591D"/>
    <w:rsid w:val="005D5C4E"/>
    <w:rsid w:val="005D7B80"/>
    <w:rsid w:val="005E178D"/>
    <w:rsid w:val="005E1BE3"/>
    <w:rsid w:val="005E1BE5"/>
    <w:rsid w:val="005E3275"/>
    <w:rsid w:val="005E4299"/>
    <w:rsid w:val="005E4576"/>
    <w:rsid w:val="005E52F8"/>
    <w:rsid w:val="005E5D73"/>
    <w:rsid w:val="005E724E"/>
    <w:rsid w:val="005E7CEE"/>
    <w:rsid w:val="005F0745"/>
    <w:rsid w:val="005F077A"/>
    <w:rsid w:val="005F092E"/>
    <w:rsid w:val="005F0C9A"/>
    <w:rsid w:val="005F1334"/>
    <w:rsid w:val="005F3423"/>
    <w:rsid w:val="005F36EA"/>
    <w:rsid w:val="005F4373"/>
    <w:rsid w:val="005F4AA2"/>
    <w:rsid w:val="005F4C60"/>
    <w:rsid w:val="005F5E3E"/>
    <w:rsid w:val="005F620D"/>
    <w:rsid w:val="005F6D0D"/>
    <w:rsid w:val="00600432"/>
    <w:rsid w:val="006016FE"/>
    <w:rsid w:val="00602AE1"/>
    <w:rsid w:val="00602E7B"/>
    <w:rsid w:val="0060410B"/>
    <w:rsid w:val="00605626"/>
    <w:rsid w:val="00605E78"/>
    <w:rsid w:val="00606455"/>
    <w:rsid w:val="006075FB"/>
    <w:rsid w:val="006100C6"/>
    <w:rsid w:val="006125A5"/>
    <w:rsid w:val="00612A37"/>
    <w:rsid w:val="00612B21"/>
    <w:rsid w:val="00612BD1"/>
    <w:rsid w:val="00614F49"/>
    <w:rsid w:val="00616B92"/>
    <w:rsid w:val="00616D8B"/>
    <w:rsid w:val="00616EDF"/>
    <w:rsid w:val="00617B00"/>
    <w:rsid w:val="006204B0"/>
    <w:rsid w:val="00620A6D"/>
    <w:rsid w:val="00621FD2"/>
    <w:rsid w:val="00622DC9"/>
    <w:rsid w:val="00623A04"/>
    <w:rsid w:val="00624DDC"/>
    <w:rsid w:val="00624FA2"/>
    <w:rsid w:val="0062515C"/>
    <w:rsid w:val="006256D6"/>
    <w:rsid w:val="00627043"/>
    <w:rsid w:val="006277D5"/>
    <w:rsid w:val="0063038A"/>
    <w:rsid w:val="006305F2"/>
    <w:rsid w:val="00631B2D"/>
    <w:rsid w:val="00631DE2"/>
    <w:rsid w:val="0063252B"/>
    <w:rsid w:val="00632E16"/>
    <w:rsid w:val="006334BB"/>
    <w:rsid w:val="0063492C"/>
    <w:rsid w:val="00634AA3"/>
    <w:rsid w:val="00636F0F"/>
    <w:rsid w:val="00641F27"/>
    <w:rsid w:val="00642FBE"/>
    <w:rsid w:val="0064399D"/>
    <w:rsid w:val="00643AB3"/>
    <w:rsid w:val="00644FBA"/>
    <w:rsid w:val="006466F3"/>
    <w:rsid w:val="00647440"/>
    <w:rsid w:val="00647E7B"/>
    <w:rsid w:val="0065096E"/>
    <w:rsid w:val="00653861"/>
    <w:rsid w:val="006538A7"/>
    <w:rsid w:val="00653D28"/>
    <w:rsid w:val="00654601"/>
    <w:rsid w:val="00655E8D"/>
    <w:rsid w:val="006621D1"/>
    <w:rsid w:val="00662B77"/>
    <w:rsid w:val="00662F6E"/>
    <w:rsid w:val="00664A1F"/>
    <w:rsid w:val="00664A34"/>
    <w:rsid w:val="00664F57"/>
    <w:rsid w:val="00665018"/>
    <w:rsid w:val="006653C5"/>
    <w:rsid w:val="00665634"/>
    <w:rsid w:val="0066643F"/>
    <w:rsid w:val="00670E0A"/>
    <w:rsid w:val="00673A54"/>
    <w:rsid w:val="00673D67"/>
    <w:rsid w:val="00674D04"/>
    <w:rsid w:val="00674E03"/>
    <w:rsid w:val="006758C8"/>
    <w:rsid w:val="0067634B"/>
    <w:rsid w:val="00676C3F"/>
    <w:rsid w:val="00677F88"/>
    <w:rsid w:val="006820CC"/>
    <w:rsid w:val="00683257"/>
    <w:rsid w:val="00683804"/>
    <w:rsid w:val="00683E1F"/>
    <w:rsid w:val="00686C3A"/>
    <w:rsid w:val="00687366"/>
    <w:rsid w:val="006874FB"/>
    <w:rsid w:val="00687C70"/>
    <w:rsid w:val="00687FE9"/>
    <w:rsid w:val="006904F3"/>
    <w:rsid w:val="00690A65"/>
    <w:rsid w:val="00690F93"/>
    <w:rsid w:val="006914C0"/>
    <w:rsid w:val="00693EE8"/>
    <w:rsid w:val="00694C0D"/>
    <w:rsid w:val="00696D4C"/>
    <w:rsid w:val="006A0A11"/>
    <w:rsid w:val="006A2372"/>
    <w:rsid w:val="006A285B"/>
    <w:rsid w:val="006A3485"/>
    <w:rsid w:val="006A447F"/>
    <w:rsid w:val="006A5736"/>
    <w:rsid w:val="006A6768"/>
    <w:rsid w:val="006A6E75"/>
    <w:rsid w:val="006A75C5"/>
    <w:rsid w:val="006A777A"/>
    <w:rsid w:val="006B00A5"/>
    <w:rsid w:val="006B1491"/>
    <w:rsid w:val="006B3398"/>
    <w:rsid w:val="006B3DEF"/>
    <w:rsid w:val="006B3E82"/>
    <w:rsid w:val="006B4159"/>
    <w:rsid w:val="006B6326"/>
    <w:rsid w:val="006B6638"/>
    <w:rsid w:val="006C062D"/>
    <w:rsid w:val="006C2349"/>
    <w:rsid w:val="006C26ED"/>
    <w:rsid w:val="006C2FB6"/>
    <w:rsid w:val="006C347E"/>
    <w:rsid w:val="006C35B2"/>
    <w:rsid w:val="006C388D"/>
    <w:rsid w:val="006C3B97"/>
    <w:rsid w:val="006C530F"/>
    <w:rsid w:val="006C63FF"/>
    <w:rsid w:val="006C70C1"/>
    <w:rsid w:val="006C7347"/>
    <w:rsid w:val="006D08B4"/>
    <w:rsid w:val="006D0A95"/>
    <w:rsid w:val="006D1528"/>
    <w:rsid w:val="006D2025"/>
    <w:rsid w:val="006D331A"/>
    <w:rsid w:val="006D3A0A"/>
    <w:rsid w:val="006D4878"/>
    <w:rsid w:val="006D5120"/>
    <w:rsid w:val="006D6607"/>
    <w:rsid w:val="006D6E0A"/>
    <w:rsid w:val="006D6F99"/>
    <w:rsid w:val="006D70C3"/>
    <w:rsid w:val="006D73A3"/>
    <w:rsid w:val="006E0754"/>
    <w:rsid w:val="006E2741"/>
    <w:rsid w:val="006E33F7"/>
    <w:rsid w:val="006E4676"/>
    <w:rsid w:val="006E47FE"/>
    <w:rsid w:val="006E5BE1"/>
    <w:rsid w:val="006F0CC0"/>
    <w:rsid w:val="006F0EFD"/>
    <w:rsid w:val="006F1707"/>
    <w:rsid w:val="006F23B4"/>
    <w:rsid w:val="006F43CC"/>
    <w:rsid w:val="006F4CDF"/>
    <w:rsid w:val="006F50C7"/>
    <w:rsid w:val="006F5F12"/>
    <w:rsid w:val="00701E0D"/>
    <w:rsid w:val="0070494D"/>
    <w:rsid w:val="00706304"/>
    <w:rsid w:val="00707167"/>
    <w:rsid w:val="0070773A"/>
    <w:rsid w:val="00707F83"/>
    <w:rsid w:val="00711A9B"/>
    <w:rsid w:val="00712EFD"/>
    <w:rsid w:val="0071467D"/>
    <w:rsid w:val="00714AA5"/>
    <w:rsid w:val="00715855"/>
    <w:rsid w:val="00715931"/>
    <w:rsid w:val="00715D72"/>
    <w:rsid w:val="00715DE8"/>
    <w:rsid w:val="007174D0"/>
    <w:rsid w:val="00717872"/>
    <w:rsid w:val="00717A70"/>
    <w:rsid w:val="00717F3B"/>
    <w:rsid w:val="00720548"/>
    <w:rsid w:val="0072181F"/>
    <w:rsid w:val="00722582"/>
    <w:rsid w:val="00722C2D"/>
    <w:rsid w:val="00723AF8"/>
    <w:rsid w:val="00724417"/>
    <w:rsid w:val="007244D6"/>
    <w:rsid w:val="00724931"/>
    <w:rsid w:val="00724AB4"/>
    <w:rsid w:val="0072588E"/>
    <w:rsid w:val="007272DB"/>
    <w:rsid w:val="007301E2"/>
    <w:rsid w:val="0073082D"/>
    <w:rsid w:val="0073163D"/>
    <w:rsid w:val="00731F8E"/>
    <w:rsid w:val="00732532"/>
    <w:rsid w:val="00732FAD"/>
    <w:rsid w:val="007342B0"/>
    <w:rsid w:val="007353BA"/>
    <w:rsid w:val="00735824"/>
    <w:rsid w:val="00735BF6"/>
    <w:rsid w:val="00737BA5"/>
    <w:rsid w:val="00737F3B"/>
    <w:rsid w:val="0074103B"/>
    <w:rsid w:val="007410D4"/>
    <w:rsid w:val="007415C8"/>
    <w:rsid w:val="00741875"/>
    <w:rsid w:val="00742569"/>
    <w:rsid w:val="00742A6E"/>
    <w:rsid w:val="00743355"/>
    <w:rsid w:val="007438FC"/>
    <w:rsid w:val="00743F48"/>
    <w:rsid w:val="00744DD1"/>
    <w:rsid w:val="00745E64"/>
    <w:rsid w:val="00746704"/>
    <w:rsid w:val="00747F26"/>
    <w:rsid w:val="00751458"/>
    <w:rsid w:val="007520F9"/>
    <w:rsid w:val="0075359C"/>
    <w:rsid w:val="00753841"/>
    <w:rsid w:val="007552C5"/>
    <w:rsid w:val="007555D2"/>
    <w:rsid w:val="007556C6"/>
    <w:rsid w:val="00756A82"/>
    <w:rsid w:val="00756C19"/>
    <w:rsid w:val="0075740E"/>
    <w:rsid w:val="00757A29"/>
    <w:rsid w:val="00757E1F"/>
    <w:rsid w:val="00757F2B"/>
    <w:rsid w:val="00762E30"/>
    <w:rsid w:val="00763D4B"/>
    <w:rsid w:val="00764916"/>
    <w:rsid w:val="007671FC"/>
    <w:rsid w:val="00767495"/>
    <w:rsid w:val="0076780A"/>
    <w:rsid w:val="00771FF5"/>
    <w:rsid w:val="00772139"/>
    <w:rsid w:val="00772222"/>
    <w:rsid w:val="00773FEE"/>
    <w:rsid w:val="0077477B"/>
    <w:rsid w:val="00775373"/>
    <w:rsid w:val="007761A9"/>
    <w:rsid w:val="00776955"/>
    <w:rsid w:val="00776988"/>
    <w:rsid w:val="00777047"/>
    <w:rsid w:val="00777102"/>
    <w:rsid w:val="007800AB"/>
    <w:rsid w:val="00780A3A"/>
    <w:rsid w:val="00780BB2"/>
    <w:rsid w:val="007816C2"/>
    <w:rsid w:val="00782885"/>
    <w:rsid w:val="00783B53"/>
    <w:rsid w:val="00786C4C"/>
    <w:rsid w:val="0078710F"/>
    <w:rsid w:val="0078728B"/>
    <w:rsid w:val="00790152"/>
    <w:rsid w:val="0079107A"/>
    <w:rsid w:val="007913DA"/>
    <w:rsid w:val="00791494"/>
    <w:rsid w:val="00792351"/>
    <w:rsid w:val="00793786"/>
    <w:rsid w:val="00793EC4"/>
    <w:rsid w:val="00794083"/>
    <w:rsid w:val="007957E2"/>
    <w:rsid w:val="00795CE6"/>
    <w:rsid w:val="00796122"/>
    <w:rsid w:val="00797904"/>
    <w:rsid w:val="00797B07"/>
    <w:rsid w:val="007A25AE"/>
    <w:rsid w:val="007A2C9E"/>
    <w:rsid w:val="007A38F6"/>
    <w:rsid w:val="007A493E"/>
    <w:rsid w:val="007A5A79"/>
    <w:rsid w:val="007A5DA1"/>
    <w:rsid w:val="007A635C"/>
    <w:rsid w:val="007B0DA3"/>
    <w:rsid w:val="007B1408"/>
    <w:rsid w:val="007B3288"/>
    <w:rsid w:val="007B397C"/>
    <w:rsid w:val="007B4F06"/>
    <w:rsid w:val="007B5912"/>
    <w:rsid w:val="007B6980"/>
    <w:rsid w:val="007B6F1B"/>
    <w:rsid w:val="007B6FAA"/>
    <w:rsid w:val="007B7393"/>
    <w:rsid w:val="007B7AE7"/>
    <w:rsid w:val="007C0500"/>
    <w:rsid w:val="007C06ED"/>
    <w:rsid w:val="007C0EB4"/>
    <w:rsid w:val="007C4DEF"/>
    <w:rsid w:val="007C51DE"/>
    <w:rsid w:val="007C6A99"/>
    <w:rsid w:val="007C7B64"/>
    <w:rsid w:val="007C7EEC"/>
    <w:rsid w:val="007D021B"/>
    <w:rsid w:val="007D048C"/>
    <w:rsid w:val="007D0581"/>
    <w:rsid w:val="007D0B66"/>
    <w:rsid w:val="007D1391"/>
    <w:rsid w:val="007D27E3"/>
    <w:rsid w:val="007D35D7"/>
    <w:rsid w:val="007D44F7"/>
    <w:rsid w:val="007D659E"/>
    <w:rsid w:val="007D66D2"/>
    <w:rsid w:val="007D6C6A"/>
    <w:rsid w:val="007D7133"/>
    <w:rsid w:val="007E0279"/>
    <w:rsid w:val="007E1184"/>
    <w:rsid w:val="007E220E"/>
    <w:rsid w:val="007E2981"/>
    <w:rsid w:val="007E3C04"/>
    <w:rsid w:val="007E3E7C"/>
    <w:rsid w:val="007E439F"/>
    <w:rsid w:val="007E4F42"/>
    <w:rsid w:val="007E5607"/>
    <w:rsid w:val="007E563E"/>
    <w:rsid w:val="007E5737"/>
    <w:rsid w:val="007E57FE"/>
    <w:rsid w:val="007E722D"/>
    <w:rsid w:val="007E79A2"/>
    <w:rsid w:val="007E7AB6"/>
    <w:rsid w:val="007F0167"/>
    <w:rsid w:val="007F1B20"/>
    <w:rsid w:val="007F1CBB"/>
    <w:rsid w:val="007F1E8C"/>
    <w:rsid w:val="007F1EF9"/>
    <w:rsid w:val="007F3976"/>
    <w:rsid w:val="007F41D4"/>
    <w:rsid w:val="007F46E1"/>
    <w:rsid w:val="007F4868"/>
    <w:rsid w:val="007F48D5"/>
    <w:rsid w:val="007F4D0F"/>
    <w:rsid w:val="007F5FED"/>
    <w:rsid w:val="007F6979"/>
    <w:rsid w:val="007F70E4"/>
    <w:rsid w:val="0080158F"/>
    <w:rsid w:val="00801CA9"/>
    <w:rsid w:val="008028AC"/>
    <w:rsid w:val="00802E77"/>
    <w:rsid w:val="00803225"/>
    <w:rsid w:val="00803405"/>
    <w:rsid w:val="00803D15"/>
    <w:rsid w:val="00803EE3"/>
    <w:rsid w:val="00803F12"/>
    <w:rsid w:val="008047F7"/>
    <w:rsid w:val="008058FC"/>
    <w:rsid w:val="0080709C"/>
    <w:rsid w:val="00807A28"/>
    <w:rsid w:val="008106AC"/>
    <w:rsid w:val="008111FB"/>
    <w:rsid w:val="008113B5"/>
    <w:rsid w:val="00812252"/>
    <w:rsid w:val="0081277C"/>
    <w:rsid w:val="00812FC5"/>
    <w:rsid w:val="008131B6"/>
    <w:rsid w:val="0081343E"/>
    <w:rsid w:val="00813E83"/>
    <w:rsid w:val="00814795"/>
    <w:rsid w:val="00815A93"/>
    <w:rsid w:val="00816141"/>
    <w:rsid w:val="00816EC6"/>
    <w:rsid w:val="00816F11"/>
    <w:rsid w:val="00817A66"/>
    <w:rsid w:val="00820325"/>
    <w:rsid w:val="0082194E"/>
    <w:rsid w:val="008237A8"/>
    <w:rsid w:val="0082614B"/>
    <w:rsid w:val="0082614D"/>
    <w:rsid w:val="0083059B"/>
    <w:rsid w:val="008306A7"/>
    <w:rsid w:val="00834602"/>
    <w:rsid w:val="00836199"/>
    <w:rsid w:val="0083716D"/>
    <w:rsid w:val="008411A4"/>
    <w:rsid w:val="008419FC"/>
    <w:rsid w:val="00842B20"/>
    <w:rsid w:val="00842CD6"/>
    <w:rsid w:val="00843262"/>
    <w:rsid w:val="008437E3"/>
    <w:rsid w:val="008440A0"/>
    <w:rsid w:val="008445F0"/>
    <w:rsid w:val="0085005D"/>
    <w:rsid w:val="00850284"/>
    <w:rsid w:val="00850D89"/>
    <w:rsid w:val="0085122E"/>
    <w:rsid w:val="008514F4"/>
    <w:rsid w:val="00852400"/>
    <w:rsid w:val="008525A5"/>
    <w:rsid w:val="00852D7F"/>
    <w:rsid w:val="00852F8C"/>
    <w:rsid w:val="00854624"/>
    <w:rsid w:val="00854797"/>
    <w:rsid w:val="008547E2"/>
    <w:rsid w:val="0085486F"/>
    <w:rsid w:val="008602C9"/>
    <w:rsid w:val="008606DD"/>
    <w:rsid w:val="00861850"/>
    <w:rsid w:val="00862982"/>
    <w:rsid w:val="00863FF0"/>
    <w:rsid w:val="00864CEC"/>
    <w:rsid w:val="00866244"/>
    <w:rsid w:val="008664BB"/>
    <w:rsid w:val="00867C00"/>
    <w:rsid w:val="00867F92"/>
    <w:rsid w:val="0087089E"/>
    <w:rsid w:val="0087188E"/>
    <w:rsid w:val="008744C0"/>
    <w:rsid w:val="008750EF"/>
    <w:rsid w:val="008821C8"/>
    <w:rsid w:val="008822B9"/>
    <w:rsid w:val="00882CBE"/>
    <w:rsid w:val="0088305B"/>
    <w:rsid w:val="00884F91"/>
    <w:rsid w:val="008862AE"/>
    <w:rsid w:val="008862F2"/>
    <w:rsid w:val="0088630C"/>
    <w:rsid w:val="0089011A"/>
    <w:rsid w:val="008910F8"/>
    <w:rsid w:val="0089147A"/>
    <w:rsid w:val="00891A9D"/>
    <w:rsid w:val="008921AF"/>
    <w:rsid w:val="008923FB"/>
    <w:rsid w:val="0089293F"/>
    <w:rsid w:val="008938DC"/>
    <w:rsid w:val="008941BC"/>
    <w:rsid w:val="00894FD6"/>
    <w:rsid w:val="0089604A"/>
    <w:rsid w:val="00896420"/>
    <w:rsid w:val="00896779"/>
    <w:rsid w:val="00896F60"/>
    <w:rsid w:val="00897009"/>
    <w:rsid w:val="008A0A8B"/>
    <w:rsid w:val="008A0B58"/>
    <w:rsid w:val="008A18DC"/>
    <w:rsid w:val="008A3673"/>
    <w:rsid w:val="008A3B9D"/>
    <w:rsid w:val="008A3C89"/>
    <w:rsid w:val="008A57E9"/>
    <w:rsid w:val="008A71DE"/>
    <w:rsid w:val="008A7898"/>
    <w:rsid w:val="008A7C8D"/>
    <w:rsid w:val="008B16DF"/>
    <w:rsid w:val="008B30B7"/>
    <w:rsid w:val="008B31F4"/>
    <w:rsid w:val="008B4DFF"/>
    <w:rsid w:val="008B52CE"/>
    <w:rsid w:val="008B60FF"/>
    <w:rsid w:val="008B6CA1"/>
    <w:rsid w:val="008B6F5D"/>
    <w:rsid w:val="008B71AD"/>
    <w:rsid w:val="008B7AE3"/>
    <w:rsid w:val="008C11E6"/>
    <w:rsid w:val="008C13FE"/>
    <w:rsid w:val="008C1F46"/>
    <w:rsid w:val="008C2A64"/>
    <w:rsid w:val="008C449A"/>
    <w:rsid w:val="008C4928"/>
    <w:rsid w:val="008C786C"/>
    <w:rsid w:val="008D0CCD"/>
    <w:rsid w:val="008D11CD"/>
    <w:rsid w:val="008D1204"/>
    <w:rsid w:val="008D3E9D"/>
    <w:rsid w:val="008D5317"/>
    <w:rsid w:val="008D5A13"/>
    <w:rsid w:val="008D7F30"/>
    <w:rsid w:val="008E0AA1"/>
    <w:rsid w:val="008E0C64"/>
    <w:rsid w:val="008E289D"/>
    <w:rsid w:val="008E3CC2"/>
    <w:rsid w:val="008E4E4A"/>
    <w:rsid w:val="008E53DC"/>
    <w:rsid w:val="008E564C"/>
    <w:rsid w:val="008E5DF5"/>
    <w:rsid w:val="008E6DA5"/>
    <w:rsid w:val="008F2AB1"/>
    <w:rsid w:val="008F469C"/>
    <w:rsid w:val="008F4790"/>
    <w:rsid w:val="008F4F01"/>
    <w:rsid w:val="00900B78"/>
    <w:rsid w:val="009013EF"/>
    <w:rsid w:val="0090179C"/>
    <w:rsid w:val="009020D1"/>
    <w:rsid w:val="009021F3"/>
    <w:rsid w:val="009026E7"/>
    <w:rsid w:val="00903574"/>
    <w:rsid w:val="00903CAC"/>
    <w:rsid w:val="00905032"/>
    <w:rsid w:val="009075AC"/>
    <w:rsid w:val="00910409"/>
    <w:rsid w:val="00910C3E"/>
    <w:rsid w:val="00911EE5"/>
    <w:rsid w:val="009128A4"/>
    <w:rsid w:val="00912D02"/>
    <w:rsid w:val="00915843"/>
    <w:rsid w:val="00915DF0"/>
    <w:rsid w:val="009163BA"/>
    <w:rsid w:val="00916A4F"/>
    <w:rsid w:val="00916DF3"/>
    <w:rsid w:val="00917B5A"/>
    <w:rsid w:val="00917CF4"/>
    <w:rsid w:val="00920556"/>
    <w:rsid w:val="00921569"/>
    <w:rsid w:val="009220BB"/>
    <w:rsid w:val="00922CB6"/>
    <w:rsid w:val="00923300"/>
    <w:rsid w:val="00923AF7"/>
    <w:rsid w:val="009264E6"/>
    <w:rsid w:val="00926F3E"/>
    <w:rsid w:val="0093145F"/>
    <w:rsid w:val="00931484"/>
    <w:rsid w:val="0093184D"/>
    <w:rsid w:val="009323EF"/>
    <w:rsid w:val="00932CDD"/>
    <w:rsid w:val="009343EB"/>
    <w:rsid w:val="00934EFE"/>
    <w:rsid w:val="0093516B"/>
    <w:rsid w:val="00935722"/>
    <w:rsid w:val="00935C44"/>
    <w:rsid w:val="00940F59"/>
    <w:rsid w:val="00941D9D"/>
    <w:rsid w:val="00942364"/>
    <w:rsid w:val="00944F61"/>
    <w:rsid w:val="00946256"/>
    <w:rsid w:val="00946E2B"/>
    <w:rsid w:val="0094710C"/>
    <w:rsid w:val="009477B2"/>
    <w:rsid w:val="009479C8"/>
    <w:rsid w:val="00950D69"/>
    <w:rsid w:val="00950D7E"/>
    <w:rsid w:val="00951221"/>
    <w:rsid w:val="00951E49"/>
    <w:rsid w:val="009526FA"/>
    <w:rsid w:val="00952ED5"/>
    <w:rsid w:val="009546EA"/>
    <w:rsid w:val="00954FC1"/>
    <w:rsid w:val="009559E4"/>
    <w:rsid w:val="0095683F"/>
    <w:rsid w:val="00956DE9"/>
    <w:rsid w:val="00957D69"/>
    <w:rsid w:val="009602B9"/>
    <w:rsid w:val="0096150C"/>
    <w:rsid w:val="009623AF"/>
    <w:rsid w:val="00962AF3"/>
    <w:rsid w:val="0096450C"/>
    <w:rsid w:val="00964A40"/>
    <w:rsid w:val="00966777"/>
    <w:rsid w:val="00966EED"/>
    <w:rsid w:val="00970743"/>
    <w:rsid w:val="00970857"/>
    <w:rsid w:val="00970F2D"/>
    <w:rsid w:val="00971927"/>
    <w:rsid w:val="009719A7"/>
    <w:rsid w:val="009736D2"/>
    <w:rsid w:val="0097471E"/>
    <w:rsid w:val="00975499"/>
    <w:rsid w:val="00975961"/>
    <w:rsid w:val="00976E9F"/>
    <w:rsid w:val="00982280"/>
    <w:rsid w:val="00984996"/>
    <w:rsid w:val="0098505C"/>
    <w:rsid w:val="0098508A"/>
    <w:rsid w:val="0098565A"/>
    <w:rsid w:val="009905D5"/>
    <w:rsid w:val="00992C9C"/>
    <w:rsid w:val="0099382E"/>
    <w:rsid w:val="009946C4"/>
    <w:rsid w:val="00994A6C"/>
    <w:rsid w:val="00994BFF"/>
    <w:rsid w:val="0099641A"/>
    <w:rsid w:val="00996D51"/>
    <w:rsid w:val="00997624"/>
    <w:rsid w:val="00997AC4"/>
    <w:rsid w:val="009A02EA"/>
    <w:rsid w:val="009A041E"/>
    <w:rsid w:val="009A229A"/>
    <w:rsid w:val="009A26DD"/>
    <w:rsid w:val="009A31F5"/>
    <w:rsid w:val="009A3EF2"/>
    <w:rsid w:val="009A49B8"/>
    <w:rsid w:val="009A5C64"/>
    <w:rsid w:val="009A6539"/>
    <w:rsid w:val="009A6716"/>
    <w:rsid w:val="009A723C"/>
    <w:rsid w:val="009A7303"/>
    <w:rsid w:val="009A7329"/>
    <w:rsid w:val="009B0AD7"/>
    <w:rsid w:val="009B3917"/>
    <w:rsid w:val="009B42B4"/>
    <w:rsid w:val="009B526E"/>
    <w:rsid w:val="009B68DC"/>
    <w:rsid w:val="009B6D0B"/>
    <w:rsid w:val="009B76EF"/>
    <w:rsid w:val="009B7F40"/>
    <w:rsid w:val="009C1638"/>
    <w:rsid w:val="009C3A5F"/>
    <w:rsid w:val="009C4C70"/>
    <w:rsid w:val="009C72D8"/>
    <w:rsid w:val="009C7AA7"/>
    <w:rsid w:val="009D1FA5"/>
    <w:rsid w:val="009D3550"/>
    <w:rsid w:val="009D4999"/>
    <w:rsid w:val="009D5DF6"/>
    <w:rsid w:val="009D5EB3"/>
    <w:rsid w:val="009D6573"/>
    <w:rsid w:val="009D7A94"/>
    <w:rsid w:val="009E1333"/>
    <w:rsid w:val="009E3231"/>
    <w:rsid w:val="009E334A"/>
    <w:rsid w:val="009E40A3"/>
    <w:rsid w:val="009E4256"/>
    <w:rsid w:val="009F0ACB"/>
    <w:rsid w:val="009F24E1"/>
    <w:rsid w:val="009F2D29"/>
    <w:rsid w:val="009F3222"/>
    <w:rsid w:val="009F3307"/>
    <w:rsid w:val="009F3528"/>
    <w:rsid w:val="009F4059"/>
    <w:rsid w:val="009F4C36"/>
    <w:rsid w:val="009F5BD0"/>
    <w:rsid w:val="009F60C6"/>
    <w:rsid w:val="009F6298"/>
    <w:rsid w:val="009F6D43"/>
    <w:rsid w:val="00A000C4"/>
    <w:rsid w:val="00A00A87"/>
    <w:rsid w:val="00A00FEB"/>
    <w:rsid w:val="00A01579"/>
    <w:rsid w:val="00A02539"/>
    <w:rsid w:val="00A02876"/>
    <w:rsid w:val="00A02CEA"/>
    <w:rsid w:val="00A030EA"/>
    <w:rsid w:val="00A032EC"/>
    <w:rsid w:val="00A04ED6"/>
    <w:rsid w:val="00A05344"/>
    <w:rsid w:val="00A07604"/>
    <w:rsid w:val="00A11BAF"/>
    <w:rsid w:val="00A12558"/>
    <w:rsid w:val="00A12CC1"/>
    <w:rsid w:val="00A13C4B"/>
    <w:rsid w:val="00A14857"/>
    <w:rsid w:val="00A14B7A"/>
    <w:rsid w:val="00A153A0"/>
    <w:rsid w:val="00A154DE"/>
    <w:rsid w:val="00A15CBA"/>
    <w:rsid w:val="00A17A76"/>
    <w:rsid w:val="00A17E43"/>
    <w:rsid w:val="00A20153"/>
    <w:rsid w:val="00A219E5"/>
    <w:rsid w:val="00A21E12"/>
    <w:rsid w:val="00A22B5A"/>
    <w:rsid w:val="00A24276"/>
    <w:rsid w:val="00A248CE"/>
    <w:rsid w:val="00A24C51"/>
    <w:rsid w:val="00A251E0"/>
    <w:rsid w:val="00A25C84"/>
    <w:rsid w:val="00A25E92"/>
    <w:rsid w:val="00A26273"/>
    <w:rsid w:val="00A26821"/>
    <w:rsid w:val="00A33FBD"/>
    <w:rsid w:val="00A34641"/>
    <w:rsid w:val="00A36D94"/>
    <w:rsid w:val="00A43348"/>
    <w:rsid w:val="00A43590"/>
    <w:rsid w:val="00A43B30"/>
    <w:rsid w:val="00A4626B"/>
    <w:rsid w:val="00A47597"/>
    <w:rsid w:val="00A50414"/>
    <w:rsid w:val="00A52F06"/>
    <w:rsid w:val="00A53823"/>
    <w:rsid w:val="00A546DA"/>
    <w:rsid w:val="00A54B1B"/>
    <w:rsid w:val="00A5703F"/>
    <w:rsid w:val="00A5758F"/>
    <w:rsid w:val="00A57983"/>
    <w:rsid w:val="00A604D1"/>
    <w:rsid w:val="00A60BD8"/>
    <w:rsid w:val="00A6226A"/>
    <w:rsid w:val="00A643F2"/>
    <w:rsid w:val="00A644EB"/>
    <w:rsid w:val="00A64EB2"/>
    <w:rsid w:val="00A6589D"/>
    <w:rsid w:val="00A665C2"/>
    <w:rsid w:val="00A67C3B"/>
    <w:rsid w:val="00A70B71"/>
    <w:rsid w:val="00A722BA"/>
    <w:rsid w:val="00A73941"/>
    <w:rsid w:val="00A73EBA"/>
    <w:rsid w:val="00A7457C"/>
    <w:rsid w:val="00A74C24"/>
    <w:rsid w:val="00A75ACB"/>
    <w:rsid w:val="00A75B37"/>
    <w:rsid w:val="00A75FA1"/>
    <w:rsid w:val="00A760D4"/>
    <w:rsid w:val="00A80852"/>
    <w:rsid w:val="00A80ED8"/>
    <w:rsid w:val="00A81878"/>
    <w:rsid w:val="00A81F42"/>
    <w:rsid w:val="00A82B93"/>
    <w:rsid w:val="00A83753"/>
    <w:rsid w:val="00A84A37"/>
    <w:rsid w:val="00A85076"/>
    <w:rsid w:val="00A855D3"/>
    <w:rsid w:val="00A86373"/>
    <w:rsid w:val="00A865DD"/>
    <w:rsid w:val="00A87E5E"/>
    <w:rsid w:val="00A9121C"/>
    <w:rsid w:val="00A9277F"/>
    <w:rsid w:val="00A929EA"/>
    <w:rsid w:val="00A92BA1"/>
    <w:rsid w:val="00A92E19"/>
    <w:rsid w:val="00A9351F"/>
    <w:rsid w:val="00A94DFA"/>
    <w:rsid w:val="00A9577C"/>
    <w:rsid w:val="00A96D4E"/>
    <w:rsid w:val="00A97FF0"/>
    <w:rsid w:val="00AA0205"/>
    <w:rsid w:val="00AA02E5"/>
    <w:rsid w:val="00AA0B4D"/>
    <w:rsid w:val="00AA1AE7"/>
    <w:rsid w:val="00AA4031"/>
    <w:rsid w:val="00AA4397"/>
    <w:rsid w:val="00AA5127"/>
    <w:rsid w:val="00AA5281"/>
    <w:rsid w:val="00AA5BBA"/>
    <w:rsid w:val="00AA5FDB"/>
    <w:rsid w:val="00AA6996"/>
    <w:rsid w:val="00AB1E2D"/>
    <w:rsid w:val="00AB33F0"/>
    <w:rsid w:val="00AB3D37"/>
    <w:rsid w:val="00AB4AD5"/>
    <w:rsid w:val="00AB4D20"/>
    <w:rsid w:val="00AB5F5C"/>
    <w:rsid w:val="00AB71A5"/>
    <w:rsid w:val="00AB7786"/>
    <w:rsid w:val="00AC0AFE"/>
    <w:rsid w:val="00AC136E"/>
    <w:rsid w:val="00AC1788"/>
    <w:rsid w:val="00AC364A"/>
    <w:rsid w:val="00AC3E41"/>
    <w:rsid w:val="00AC4EA3"/>
    <w:rsid w:val="00AC57B2"/>
    <w:rsid w:val="00AC5E6D"/>
    <w:rsid w:val="00AC63B6"/>
    <w:rsid w:val="00AC70DF"/>
    <w:rsid w:val="00AC722E"/>
    <w:rsid w:val="00AC7B91"/>
    <w:rsid w:val="00AC7BD1"/>
    <w:rsid w:val="00AD0284"/>
    <w:rsid w:val="00AD0538"/>
    <w:rsid w:val="00AD267C"/>
    <w:rsid w:val="00AD32A7"/>
    <w:rsid w:val="00AD37E7"/>
    <w:rsid w:val="00AD4202"/>
    <w:rsid w:val="00AD4A9B"/>
    <w:rsid w:val="00AD614F"/>
    <w:rsid w:val="00AD6164"/>
    <w:rsid w:val="00AD6FDB"/>
    <w:rsid w:val="00AD73C3"/>
    <w:rsid w:val="00AE036D"/>
    <w:rsid w:val="00AE0782"/>
    <w:rsid w:val="00AE1892"/>
    <w:rsid w:val="00AE237B"/>
    <w:rsid w:val="00AE2462"/>
    <w:rsid w:val="00AE299F"/>
    <w:rsid w:val="00AE3182"/>
    <w:rsid w:val="00AE52D7"/>
    <w:rsid w:val="00AE6075"/>
    <w:rsid w:val="00AE66C1"/>
    <w:rsid w:val="00AF0EAB"/>
    <w:rsid w:val="00AF139F"/>
    <w:rsid w:val="00AF183A"/>
    <w:rsid w:val="00AF233A"/>
    <w:rsid w:val="00AF36E1"/>
    <w:rsid w:val="00AF3728"/>
    <w:rsid w:val="00AF4963"/>
    <w:rsid w:val="00AF6F45"/>
    <w:rsid w:val="00AF6FAD"/>
    <w:rsid w:val="00AF767F"/>
    <w:rsid w:val="00AF7C24"/>
    <w:rsid w:val="00B000F2"/>
    <w:rsid w:val="00B014E7"/>
    <w:rsid w:val="00B02D68"/>
    <w:rsid w:val="00B0333B"/>
    <w:rsid w:val="00B04B45"/>
    <w:rsid w:val="00B05761"/>
    <w:rsid w:val="00B05CDC"/>
    <w:rsid w:val="00B0681A"/>
    <w:rsid w:val="00B06C14"/>
    <w:rsid w:val="00B076B4"/>
    <w:rsid w:val="00B07903"/>
    <w:rsid w:val="00B101BC"/>
    <w:rsid w:val="00B10603"/>
    <w:rsid w:val="00B112F1"/>
    <w:rsid w:val="00B114E0"/>
    <w:rsid w:val="00B11A34"/>
    <w:rsid w:val="00B1232D"/>
    <w:rsid w:val="00B12E31"/>
    <w:rsid w:val="00B13797"/>
    <w:rsid w:val="00B141A2"/>
    <w:rsid w:val="00B14B27"/>
    <w:rsid w:val="00B150CA"/>
    <w:rsid w:val="00B15227"/>
    <w:rsid w:val="00B155F8"/>
    <w:rsid w:val="00B17FB5"/>
    <w:rsid w:val="00B21727"/>
    <w:rsid w:val="00B21873"/>
    <w:rsid w:val="00B226DD"/>
    <w:rsid w:val="00B23838"/>
    <w:rsid w:val="00B23A4B"/>
    <w:rsid w:val="00B245C6"/>
    <w:rsid w:val="00B24E75"/>
    <w:rsid w:val="00B253D8"/>
    <w:rsid w:val="00B25478"/>
    <w:rsid w:val="00B2582E"/>
    <w:rsid w:val="00B25D09"/>
    <w:rsid w:val="00B26308"/>
    <w:rsid w:val="00B27946"/>
    <w:rsid w:val="00B27ABE"/>
    <w:rsid w:val="00B324E1"/>
    <w:rsid w:val="00B32A57"/>
    <w:rsid w:val="00B33621"/>
    <w:rsid w:val="00B33C9A"/>
    <w:rsid w:val="00B3431A"/>
    <w:rsid w:val="00B34D06"/>
    <w:rsid w:val="00B350E5"/>
    <w:rsid w:val="00B355BF"/>
    <w:rsid w:val="00B36A30"/>
    <w:rsid w:val="00B3711D"/>
    <w:rsid w:val="00B4041F"/>
    <w:rsid w:val="00B40BAE"/>
    <w:rsid w:val="00B43684"/>
    <w:rsid w:val="00B438AE"/>
    <w:rsid w:val="00B43998"/>
    <w:rsid w:val="00B43CC0"/>
    <w:rsid w:val="00B441C8"/>
    <w:rsid w:val="00B44B4D"/>
    <w:rsid w:val="00B45F84"/>
    <w:rsid w:val="00B469B9"/>
    <w:rsid w:val="00B5114E"/>
    <w:rsid w:val="00B531E6"/>
    <w:rsid w:val="00B53656"/>
    <w:rsid w:val="00B54580"/>
    <w:rsid w:val="00B55853"/>
    <w:rsid w:val="00B55F50"/>
    <w:rsid w:val="00B56F41"/>
    <w:rsid w:val="00B577CD"/>
    <w:rsid w:val="00B57E6D"/>
    <w:rsid w:val="00B606D5"/>
    <w:rsid w:val="00B60D9F"/>
    <w:rsid w:val="00B61628"/>
    <w:rsid w:val="00B61914"/>
    <w:rsid w:val="00B62B12"/>
    <w:rsid w:val="00B64488"/>
    <w:rsid w:val="00B65EA6"/>
    <w:rsid w:val="00B670E9"/>
    <w:rsid w:val="00B70D58"/>
    <w:rsid w:val="00B71307"/>
    <w:rsid w:val="00B71AF1"/>
    <w:rsid w:val="00B72218"/>
    <w:rsid w:val="00B7223B"/>
    <w:rsid w:val="00B72E6A"/>
    <w:rsid w:val="00B737F9"/>
    <w:rsid w:val="00B739A1"/>
    <w:rsid w:val="00B746BD"/>
    <w:rsid w:val="00B74D16"/>
    <w:rsid w:val="00B76043"/>
    <w:rsid w:val="00B76685"/>
    <w:rsid w:val="00B767DC"/>
    <w:rsid w:val="00B76E70"/>
    <w:rsid w:val="00B774A2"/>
    <w:rsid w:val="00B7791A"/>
    <w:rsid w:val="00B80273"/>
    <w:rsid w:val="00B80E3B"/>
    <w:rsid w:val="00B80F13"/>
    <w:rsid w:val="00B81C74"/>
    <w:rsid w:val="00B83A00"/>
    <w:rsid w:val="00B8401D"/>
    <w:rsid w:val="00B8448F"/>
    <w:rsid w:val="00B84748"/>
    <w:rsid w:val="00B84BA6"/>
    <w:rsid w:val="00B85818"/>
    <w:rsid w:val="00B85A78"/>
    <w:rsid w:val="00B86765"/>
    <w:rsid w:val="00B86F33"/>
    <w:rsid w:val="00B87299"/>
    <w:rsid w:val="00B87337"/>
    <w:rsid w:val="00B87DA4"/>
    <w:rsid w:val="00B9339B"/>
    <w:rsid w:val="00B9442D"/>
    <w:rsid w:val="00B94438"/>
    <w:rsid w:val="00B94444"/>
    <w:rsid w:val="00B94528"/>
    <w:rsid w:val="00B94E9B"/>
    <w:rsid w:val="00B9524E"/>
    <w:rsid w:val="00B955A4"/>
    <w:rsid w:val="00B957F7"/>
    <w:rsid w:val="00B96A50"/>
    <w:rsid w:val="00B96BFB"/>
    <w:rsid w:val="00B97CAF"/>
    <w:rsid w:val="00B97FA6"/>
    <w:rsid w:val="00BA01A7"/>
    <w:rsid w:val="00BA1F77"/>
    <w:rsid w:val="00BA24A5"/>
    <w:rsid w:val="00BA253A"/>
    <w:rsid w:val="00BA3939"/>
    <w:rsid w:val="00BA59DD"/>
    <w:rsid w:val="00BA5CE4"/>
    <w:rsid w:val="00BA63A6"/>
    <w:rsid w:val="00BA6FC1"/>
    <w:rsid w:val="00BA7550"/>
    <w:rsid w:val="00BA7AF3"/>
    <w:rsid w:val="00BB06A4"/>
    <w:rsid w:val="00BB0DDE"/>
    <w:rsid w:val="00BB0F8E"/>
    <w:rsid w:val="00BB1315"/>
    <w:rsid w:val="00BB1681"/>
    <w:rsid w:val="00BB17D4"/>
    <w:rsid w:val="00BB1F05"/>
    <w:rsid w:val="00BB254D"/>
    <w:rsid w:val="00BB2BCC"/>
    <w:rsid w:val="00BB3950"/>
    <w:rsid w:val="00BB436F"/>
    <w:rsid w:val="00BB4653"/>
    <w:rsid w:val="00BB50F3"/>
    <w:rsid w:val="00BB5DEF"/>
    <w:rsid w:val="00BB64CF"/>
    <w:rsid w:val="00BB6D09"/>
    <w:rsid w:val="00BB7D14"/>
    <w:rsid w:val="00BC12E7"/>
    <w:rsid w:val="00BC1453"/>
    <w:rsid w:val="00BC1547"/>
    <w:rsid w:val="00BC162A"/>
    <w:rsid w:val="00BC1D59"/>
    <w:rsid w:val="00BC26D3"/>
    <w:rsid w:val="00BC28DA"/>
    <w:rsid w:val="00BC4AF5"/>
    <w:rsid w:val="00BC6191"/>
    <w:rsid w:val="00BD0A42"/>
    <w:rsid w:val="00BD2ABD"/>
    <w:rsid w:val="00BD2CC4"/>
    <w:rsid w:val="00BD3D37"/>
    <w:rsid w:val="00BD46B6"/>
    <w:rsid w:val="00BD4A8F"/>
    <w:rsid w:val="00BD4ADB"/>
    <w:rsid w:val="00BD51E0"/>
    <w:rsid w:val="00BD7CB6"/>
    <w:rsid w:val="00BE1260"/>
    <w:rsid w:val="00BE1D33"/>
    <w:rsid w:val="00BE1FB6"/>
    <w:rsid w:val="00BE27A8"/>
    <w:rsid w:val="00BE2854"/>
    <w:rsid w:val="00BE2B60"/>
    <w:rsid w:val="00BE3D0D"/>
    <w:rsid w:val="00BE59DC"/>
    <w:rsid w:val="00BF058F"/>
    <w:rsid w:val="00BF0886"/>
    <w:rsid w:val="00BF0934"/>
    <w:rsid w:val="00BF2600"/>
    <w:rsid w:val="00BF26BE"/>
    <w:rsid w:val="00BF4AEE"/>
    <w:rsid w:val="00BF4F01"/>
    <w:rsid w:val="00BF4F3D"/>
    <w:rsid w:val="00BF6B38"/>
    <w:rsid w:val="00BF711A"/>
    <w:rsid w:val="00C00A3E"/>
    <w:rsid w:val="00C00DAB"/>
    <w:rsid w:val="00C010BC"/>
    <w:rsid w:val="00C01301"/>
    <w:rsid w:val="00C018C2"/>
    <w:rsid w:val="00C032DB"/>
    <w:rsid w:val="00C033EA"/>
    <w:rsid w:val="00C034CD"/>
    <w:rsid w:val="00C0366F"/>
    <w:rsid w:val="00C036CE"/>
    <w:rsid w:val="00C03801"/>
    <w:rsid w:val="00C03F72"/>
    <w:rsid w:val="00C04039"/>
    <w:rsid w:val="00C04F82"/>
    <w:rsid w:val="00C04F89"/>
    <w:rsid w:val="00C06138"/>
    <w:rsid w:val="00C06B1A"/>
    <w:rsid w:val="00C06D8E"/>
    <w:rsid w:val="00C0713E"/>
    <w:rsid w:val="00C101AB"/>
    <w:rsid w:val="00C107C1"/>
    <w:rsid w:val="00C1162A"/>
    <w:rsid w:val="00C12C04"/>
    <w:rsid w:val="00C12CF7"/>
    <w:rsid w:val="00C13B1A"/>
    <w:rsid w:val="00C14EB1"/>
    <w:rsid w:val="00C17546"/>
    <w:rsid w:val="00C17BF2"/>
    <w:rsid w:val="00C2026F"/>
    <w:rsid w:val="00C203A1"/>
    <w:rsid w:val="00C20750"/>
    <w:rsid w:val="00C21410"/>
    <w:rsid w:val="00C21C8A"/>
    <w:rsid w:val="00C21F75"/>
    <w:rsid w:val="00C22412"/>
    <w:rsid w:val="00C224A7"/>
    <w:rsid w:val="00C226BA"/>
    <w:rsid w:val="00C232EE"/>
    <w:rsid w:val="00C233B6"/>
    <w:rsid w:val="00C2372F"/>
    <w:rsid w:val="00C24041"/>
    <w:rsid w:val="00C24BC3"/>
    <w:rsid w:val="00C251A7"/>
    <w:rsid w:val="00C255C7"/>
    <w:rsid w:val="00C25740"/>
    <w:rsid w:val="00C269AF"/>
    <w:rsid w:val="00C27130"/>
    <w:rsid w:val="00C302ED"/>
    <w:rsid w:val="00C306AB"/>
    <w:rsid w:val="00C3198D"/>
    <w:rsid w:val="00C31C25"/>
    <w:rsid w:val="00C31D99"/>
    <w:rsid w:val="00C330B2"/>
    <w:rsid w:val="00C34570"/>
    <w:rsid w:val="00C345F4"/>
    <w:rsid w:val="00C367DC"/>
    <w:rsid w:val="00C37063"/>
    <w:rsid w:val="00C40332"/>
    <w:rsid w:val="00C403E6"/>
    <w:rsid w:val="00C42177"/>
    <w:rsid w:val="00C42BAF"/>
    <w:rsid w:val="00C42FA1"/>
    <w:rsid w:val="00C430FA"/>
    <w:rsid w:val="00C43259"/>
    <w:rsid w:val="00C44325"/>
    <w:rsid w:val="00C44698"/>
    <w:rsid w:val="00C44ACA"/>
    <w:rsid w:val="00C45702"/>
    <w:rsid w:val="00C45783"/>
    <w:rsid w:val="00C45E62"/>
    <w:rsid w:val="00C47485"/>
    <w:rsid w:val="00C50568"/>
    <w:rsid w:val="00C50D68"/>
    <w:rsid w:val="00C51454"/>
    <w:rsid w:val="00C51D40"/>
    <w:rsid w:val="00C52A45"/>
    <w:rsid w:val="00C52BBC"/>
    <w:rsid w:val="00C531CA"/>
    <w:rsid w:val="00C5321B"/>
    <w:rsid w:val="00C53801"/>
    <w:rsid w:val="00C538C9"/>
    <w:rsid w:val="00C54175"/>
    <w:rsid w:val="00C55C2A"/>
    <w:rsid w:val="00C55C36"/>
    <w:rsid w:val="00C576AD"/>
    <w:rsid w:val="00C577A1"/>
    <w:rsid w:val="00C6091D"/>
    <w:rsid w:val="00C60C7A"/>
    <w:rsid w:val="00C62253"/>
    <w:rsid w:val="00C62D98"/>
    <w:rsid w:val="00C656C9"/>
    <w:rsid w:val="00C7024C"/>
    <w:rsid w:val="00C718B0"/>
    <w:rsid w:val="00C72079"/>
    <w:rsid w:val="00C73667"/>
    <w:rsid w:val="00C7388D"/>
    <w:rsid w:val="00C758C7"/>
    <w:rsid w:val="00C76241"/>
    <w:rsid w:val="00C763C5"/>
    <w:rsid w:val="00C778C5"/>
    <w:rsid w:val="00C80DA3"/>
    <w:rsid w:val="00C81889"/>
    <w:rsid w:val="00C821EE"/>
    <w:rsid w:val="00C8293F"/>
    <w:rsid w:val="00C83C7B"/>
    <w:rsid w:val="00C85424"/>
    <w:rsid w:val="00C86110"/>
    <w:rsid w:val="00C869F5"/>
    <w:rsid w:val="00C86D29"/>
    <w:rsid w:val="00C86DC1"/>
    <w:rsid w:val="00C87CB0"/>
    <w:rsid w:val="00C901DF"/>
    <w:rsid w:val="00C90715"/>
    <w:rsid w:val="00C91E76"/>
    <w:rsid w:val="00C92FD2"/>
    <w:rsid w:val="00C9337E"/>
    <w:rsid w:val="00C93EB9"/>
    <w:rsid w:val="00C94B27"/>
    <w:rsid w:val="00C94CBA"/>
    <w:rsid w:val="00C95F5E"/>
    <w:rsid w:val="00C97D82"/>
    <w:rsid w:val="00CA3850"/>
    <w:rsid w:val="00CA5099"/>
    <w:rsid w:val="00CA5458"/>
    <w:rsid w:val="00CA79E4"/>
    <w:rsid w:val="00CB07DE"/>
    <w:rsid w:val="00CB091A"/>
    <w:rsid w:val="00CB10CA"/>
    <w:rsid w:val="00CB16F6"/>
    <w:rsid w:val="00CB282E"/>
    <w:rsid w:val="00CB2ED9"/>
    <w:rsid w:val="00CB36BE"/>
    <w:rsid w:val="00CB4049"/>
    <w:rsid w:val="00CB410A"/>
    <w:rsid w:val="00CB43E0"/>
    <w:rsid w:val="00CB48D5"/>
    <w:rsid w:val="00CB4FDC"/>
    <w:rsid w:val="00CB6F29"/>
    <w:rsid w:val="00CB7513"/>
    <w:rsid w:val="00CC2B12"/>
    <w:rsid w:val="00CC337C"/>
    <w:rsid w:val="00CC3599"/>
    <w:rsid w:val="00CC3DB2"/>
    <w:rsid w:val="00CC4C63"/>
    <w:rsid w:val="00CC5C50"/>
    <w:rsid w:val="00CC65C9"/>
    <w:rsid w:val="00CC7329"/>
    <w:rsid w:val="00CC770D"/>
    <w:rsid w:val="00CD0051"/>
    <w:rsid w:val="00CD018C"/>
    <w:rsid w:val="00CD01B2"/>
    <w:rsid w:val="00CD0824"/>
    <w:rsid w:val="00CD0AEF"/>
    <w:rsid w:val="00CD0D53"/>
    <w:rsid w:val="00CD1338"/>
    <w:rsid w:val="00CD2762"/>
    <w:rsid w:val="00CD30D9"/>
    <w:rsid w:val="00CD4256"/>
    <w:rsid w:val="00CD55C1"/>
    <w:rsid w:val="00CD7FB1"/>
    <w:rsid w:val="00CE0CDF"/>
    <w:rsid w:val="00CE0DD0"/>
    <w:rsid w:val="00CE28E4"/>
    <w:rsid w:val="00CE2ADC"/>
    <w:rsid w:val="00CE3943"/>
    <w:rsid w:val="00CE3BCC"/>
    <w:rsid w:val="00CE4E3A"/>
    <w:rsid w:val="00CE521A"/>
    <w:rsid w:val="00CE7AE0"/>
    <w:rsid w:val="00CF2523"/>
    <w:rsid w:val="00CF2A09"/>
    <w:rsid w:val="00CF309C"/>
    <w:rsid w:val="00CF30A1"/>
    <w:rsid w:val="00CF36C1"/>
    <w:rsid w:val="00CF39F3"/>
    <w:rsid w:val="00CF3DBC"/>
    <w:rsid w:val="00CF4745"/>
    <w:rsid w:val="00CF4FC0"/>
    <w:rsid w:val="00CF5C3A"/>
    <w:rsid w:val="00CF5D57"/>
    <w:rsid w:val="00CF61EF"/>
    <w:rsid w:val="00CF6EEA"/>
    <w:rsid w:val="00CF6FBC"/>
    <w:rsid w:val="00D00245"/>
    <w:rsid w:val="00D01423"/>
    <w:rsid w:val="00D0169D"/>
    <w:rsid w:val="00D01819"/>
    <w:rsid w:val="00D01C56"/>
    <w:rsid w:val="00D02550"/>
    <w:rsid w:val="00D03144"/>
    <w:rsid w:val="00D06624"/>
    <w:rsid w:val="00D10CF4"/>
    <w:rsid w:val="00D117E6"/>
    <w:rsid w:val="00D11A10"/>
    <w:rsid w:val="00D123BE"/>
    <w:rsid w:val="00D13C1D"/>
    <w:rsid w:val="00D14957"/>
    <w:rsid w:val="00D14D00"/>
    <w:rsid w:val="00D156E0"/>
    <w:rsid w:val="00D15AD3"/>
    <w:rsid w:val="00D15DEC"/>
    <w:rsid w:val="00D16392"/>
    <w:rsid w:val="00D23438"/>
    <w:rsid w:val="00D234DF"/>
    <w:rsid w:val="00D25283"/>
    <w:rsid w:val="00D26B2C"/>
    <w:rsid w:val="00D26BA5"/>
    <w:rsid w:val="00D27141"/>
    <w:rsid w:val="00D3018B"/>
    <w:rsid w:val="00D30E9C"/>
    <w:rsid w:val="00D31889"/>
    <w:rsid w:val="00D31D09"/>
    <w:rsid w:val="00D33B46"/>
    <w:rsid w:val="00D33F3D"/>
    <w:rsid w:val="00D3416E"/>
    <w:rsid w:val="00D36460"/>
    <w:rsid w:val="00D37071"/>
    <w:rsid w:val="00D37A98"/>
    <w:rsid w:val="00D402EE"/>
    <w:rsid w:val="00D40D68"/>
    <w:rsid w:val="00D40EB3"/>
    <w:rsid w:val="00D41586"/>
    <w:rsid w:val="00D42A23"/>
    <w:rsid w:val="00D42E12"/>
    <w:rsid w:val="00D430EC"/>
    <w:rsid w:val="00D43778"/>
    <w:rsid w:val="00D43A91"/>
    <w:rsid w:val="00D44060"/>
    <w:rsid w:val="00D4408A"/>
    <w:rsid w:val="00D45C20"/>
    <w:rsid w:val="00D46705"/>
    <w:rsid w:val="00D46925"/>
    <w:rsid w:val="00D50B73"/>
    <w:rsid w:val="00D51D73"/>
    <w:rsid w:val="00D522AA"/>
    <w:rsid w:val="00D5266D"/>
    <w:rsid w:val="00D52BFE"/>
    <w:rsid w:val="00D5371C"/>
    <w:rsid w:val="00D5419F"/>
    <w:rsid w:val="00D544A4"/>
    <w:rsid w:val="00D544D6"/>
    <w:rsid w:val="00D54AB1"/>
    <w:rsid w:val="00D54B20"/>
    <w:rsid w:val="00D54D7E"/>
    <w:rsid w:val="00D634AE"/>
    <w:rsid w:val="00D63DB2"/>
    <w:rsid w:val="00D649ED"/>
    <w:rsid w:val="00D64BD0"/>
    <w:rsid w:val="00D6594F"/>
    <w:rsid w:val="00D65B23"/>
    <w:rsid w:val="00D663C7"/>
    <w:rsid w:val="00D66419"/>
    <w:rsid w:val="00D66DDA"/>
    <w:rsid w:val="00D73F77"/>
    <w:rsid w:val="00D7526D"/>
    <w:rsid w:val="00D75855"/>
    <w:rsid w:val="00D805F0"/>
    <w:rsid w:val="00D80A72"/>
    <w:rsid w:val="00D80E23"/>
    <w:rsid w:val="00D81D71"/>
    <w:rsid w:val="00D82B18"/>
    <w:rsid w:val="00D8368C"/>
    <w:rsid w:val="00D8426D"/>
    <w:rsid w:val="00D84B79"/>
    <w:rsid w:val="00D84CC0"/>
    <w:rsid w:val="00D8584D"/>
    <w:rsid w:val="00D87368"/>
    <w:rsid w:val="00D8751A"/>
    <w:rsid w:val="00D87E14"/>
    <w:rsid w:val="00D9008E"/>
    <w:rsid w:val="00D917AE"/>
    <w:rsid w:val="00D92F96"/>
    <w:rsid w:val="00D943DB"/>
    <w:rsid w:val="00D94C32"/>
    <w:rsid w:val="00D9510C"/>
    <w:rsid w:val="00D96315"/>
    <w:rsid w:val="00DA029F"/>
    <w:rsid w:val="00DA0C67"/>
    <w:rsid w:val="00DA1292"/>
    <w:rsid w:val="00DA143A"/>
    <w:rsid w:val="00DA2302"/>
    <w:rsid w:val="00DA277A"/>
    <w:rsid w:val="00DA2FB5"/>
    <w:rsid w:val="00DA316F"/>
    <w:rsid w:val="00DA4245"/>
    <w:rsid w:val="00DA4E8E"/>
    <w:rsid w:val="00DA63C7"/>
    <w:rsid w:val="00DA6C28"/>
    <w:rsid w:val="00DA75BE"/>
    <w:rsid w:val="00DB0021"/>
    <w:rsid w:val="00DB078D"/>
    <w:rsid w:val="00DB0891"/>
    <w:rsid w:val="00DB0BDB"/>
    <w:rsid w:val="00DB1513"/>
    <w:rsid w:val="00DB1C20"/>
    <w:rsid w:val="00DB24C3"/>
    <w:rsid w:val="00DB287D"/>
    <w:rsid w:val="00DB3AF7"/>
    <w:rsid w:val="00DB3BAB"/>
    <w:rsid w:val="00DB3D2F"/>
    <w:rsid w:val="00DB4B1B"/>
    <w:rsid w:val="00DB57B7"/>
    <w:rsid w:val="00DB5871"/>
    <w:rsid w:val="00DB62FE"/>
    <w:rsid w:val="00DB6669"/>
    <w:rsid w:val="00DB6F28"/>
    <w:rsid w:val="00DC1155"/>
    <w:rsid w:val="00DC2212"/>
    <w:rsid w:val="00DC23AE"/>
    <w:rsid w:val="00DC30DA"/>
    <w:rsid w:val="00DC33AE"/>
    <w:rsid w:val="00DC4DFE"/>
    <w:rsid w:val="00DC60E0"/>
    <w:rsid w:val="00DC60F5"/>
    <w:rsid w:val="00DC64F4"/>
    <w:rsid w:val="00DC7EA7"/>
    <w:rsid w:val="00DD045E"/>
    <w:rsid w:val="00DD0975"/>
    <w:rsid w:val="00DD0A4B"/>
    <w:rsid w:val="00DD1188"/>
    <w:rsid w:val="00DD2678"/>
    <w:rsid w:val="00DD31EC"/>
    <w:rsid w:val="00DD348F"/>
    <w:rsid w:val="00DD3AC3"/>
    <w:rsid w:val="00DD4F49"/>
    <w:rsid w:val="00DD5C58"/>
    <w:rsid w:val="00DD6E60"/>
    <w:rsid w:val="00DD6F82"/>
    <w:rsid w:val="00DD7DEC"/>
    <w:rsid w:val="00DE3B02"/>
    <w:rsid w:val="00DE53F8"/>
    <w:rsid w:val="00DE5752"/>
    <w:rsid w:val="00DE57EB"/>
    <w:rsid w:val="00DE591B"/>
    <w:rsid w:val="00DE6E53"/>
    <w:rsid w:val="00DE736A"/>
    <w:rsid w:val="00DE7477"/>
    <w:rsid w:val="00DE7A17"/>
    <w:rsid w:val="00DF2751"/>
    <w:rsid w:val="00DF39E4"/>
    <w:rsid w:val="00DF473A"/>
    <w:rsid w:val="00DF4928"/>
    <w:rsid w:val="00DF500C"/>
    <w:rsid w:val="00DF50CC"/>
    <w:rsid w:val="00DF695C"/>
    <w:rsid w:val="00DF6BC9"/>
    <w:rsid w:val="00DF6C7B"/>
    <w:rsid w:val="00DF7029"/>
    <w:rsid w:val="00E000F5"/>
    <w:rsid w:val="00E009A4"/>
    <w:rsid w:val="00E011AA"/>
    <w:rsid w:val="00E03361"/>
    <w:rsid w:val="00E054F8"/>
    <w:rsid w:val="00E05FC2"/>
    <w:rsid w:val="00E065BD"/>
    <w:rsid w:val="00E067C5"/>
    <w:rsid w:val="00E06C05"/>
    <w:rsid w:val="00E10133"/>
    <w:rsid w:val="00E109FB"/>
    <w:rsid w:val="00E10B80"/>
    <w:rsid w:val="00E1123D"/>
    <w:rsid w:val="00E1322D"/>
    <w:rsid w:val="00E135D4"/>
    <w:rsid w:val="00E13BF9"/>
    <w:rsid w:val="00E153E8"/>
    <w:rsid w:val="00E15DAF"/>
    <w:rsid w:val="00E1642E"/>
    <w:rsid w:val="00E20835"/>
    <w:rsid w:val="00E20FEE"/>
    <w:rsid w:val="00E21050"/>
    <w:rsid w:val="00E214E1"/>
    <w:rsid w:val="00E219F9"/>
    <w:rsid w:val="00E22B2B"/>
    <w:rsid w:val="00E23EB7"/>
    <w:rsid w:val="00E25AB3"/>
    <w:rsid w:val="00E265D8"/>
    <w:rsid w:val="00E27017"/>
    <w:rsid w:val="00E271C0"/>
    <w:rsid w:val="00E27CFA"/>
    <w:rsid w:val="00E30FEF"/>
    <w:rsid w:val="00E31204"/>
    <w:rsid w:val="00E318C0"/>
    <w:rsid w:val="00E330F4"/>
    <w:rsid w:val="00E33DDE"/>
    <w:rsid w:val="00E340F3"/>
    <w:rsid w:val="00E34B9F"/>
    <w:rsid w:val="00E35F09"/>
    <w:rsid w:val="00E40220"/>
    <w:rsid w:val="00E40997"/>
    <w:rsid w:val="00E42CAB"/>
    <w:rsid w:val="00E4318B"/>
    <w:rsid w:val="00E43B1A"/>
    <w:rsid w:val="00E43C29"/>
    <w:rsid w:val="00E442E5"/>
    <w:rsid w:val="00E467F9"/>
    <w:rsid w:val="00E4764A"/>
    <w:rsid w:val="00E477B7"/>
    <w:rsid w:val="00E47A39"/>
    <w:rsid w:val="00E5057A"/>
    <w:rsid w:val="00E5279B"/>
    <w:rsid w:val="00E52A71"/>
    <w:rsid w:val="00E5417B"/>
    <w:rsid w:val="00E54877"/>
    <w:rsid w:val="00E54E0A"/>
    <w:rsid w:val="00E5529E"/>
    <w:rsid w:val="00E557A9"/>
    <w:rsid w:val="00E5691F"/>
    <w:rsid w:val="00E575D1"/>
    <w:rsid w:val="00E57842"/>
    <w:rsid w:val="00E5789E"/>
    <w:rsid w:val="00E57E3A"/>
    <w:rsid w:val="00E6189B"/>
    <w:rsid w:val="00E62EDF"/>
    <w:rsid w:val="00E64295"/>
    <w:rsid w:val="00E65751"/>
    <w:rsid w:val="00E673C7"/>
    <w:rsid w:val="00E70043"/>
    <w:rsid w:val="00E71393"/>
    <w:rsid w:val="00E71A22"/>
    <w:rsid w:val="00E72CC8"/>
    <w:rsid w:val="00E7345A"/>
    <w:rsid w:val="00E73AD5"/>
    <w:rsid w:val="00E73C6F"/>
    <w:rsid w:val="00E74D2A"/>
    <w:rsid w:val="00E75933"/>
    <w:rsid w:val="00E75A53"/>
    <w:rsid w:val="00E75D36"/>
    <w:rsid w:val="00E75DC8"/>
    <w:rsid w:val="00E776EF"/>
    <w:rsid w:val="00E77E51"/>
    <w:rsid w:val="00E8079F"/>
    <w:rsid w:val="00E81824"/>
    <w:rsid w:val="00E83A3D"/>
    <w:rsid w:val="00E83F0D"/>
    <w:rsid w:val="00E84346"/>
    <w:rsid w:val="00E85557"/>
    <w:rsid w:val="00E90185"/>
    <w:rsid w:val="00E907B2"/>
    <w:rsid w:val="00E9083A"/>
    <w:rsid w:val="00E90AC6"/>
    <w:rsid w:val="00E91A79"/>
    <w:rsid w:val="00E9368B"/>
    <w:rsid w:val="00E942F6"/>
    <w:rsid w:val="00E94D36"/>
    <w:rsid w:val="00E95A57"/>
    <w:rsid w:val="00EA17A3"/>
    <w:rsid w:val="00EA198D"/>
    <w:rsid w:val="00EA2239"/>
    <w:rsid w:val="00EA3A21"/>
    <w:rsid w:val="00EA3EF3"/>
    <w:rsid w:val="00EA6B45"/>
    <w:rsid w:val="00EB006D"/>
    <w:rsid w:val="00EB05D0"/>
    <w:rsid w:val="00EB22EC"/>
    <w:rsid w:val="00EB37C7"/>
    <w:rsid w:val="00EB42AE"/>
    <w:rsid w:val="00EB42E5"/>
    <w:rsid w:val="00EB4FE4"/>
    <w:rsid w:val="00EB5714"/>
    <w:rsid w:val="00EB5950"/>
    <w:rsid w:val="00EB5BFC"/>
    <w:rsid w:val="00EB700F"/>
    <w:rsid w:val="00EC02AD"/>
    <w:rsid w:val="00EC2305"/>
    <w:rsid w:val="00EC2FD9"/>
    <w:rsid w:val="00EC3485"/>
    <w:rsid w:val="00EC51E2"/>
    <w:rsid w:val="00EC568B"/>
    <w:rsid w:val="00EC5C98"/>
    <w:rsid w:val="00EC6CE4"/>
    <w:rsid w:val="00EC6D49"/>
    <w:rsid w:val="00EC6EF1"/>
    <w:rsid w:val="00EC789F"/>
    <w:rsid w:val="00ED1FA9"/>
    <w:rsid w:val="00ED2175"/>
    <w:rsid w:val="00ED2D2C"/>
    <w:rsid w:val="00ED37AD"/>
    <w:rsid w:val="00ED504C"/>
    <w:rsid w:val="00ED5642"/>
    <w:rsid w:val="00ED6EFD"/>
    <w:rsid w:val="00ED751D"/>
    <w:rsid w:val="00EE1919"/>
    <w:rsid w:val="00EE27E1"/>
    <w:rsid w:val="00EE3B17"/>
    <w:rsid w:val="00EE4933"/>
    <w:rsid w:val="00EE4E61"/>
    <w:rsid w:val="00EE5D0A"/>
    <w:rsid w:val="00EE65B0"/>
    <w:rsid w:val="00EE7846"/>
    <w:rsid w:val="00EE78EB"/>
    <w:rsid w:val="00EF03E4"/>
    <w:rsid w:val="00EF0B40"/>
    <w:rsid w:val="00EF1558"/>
    <w:rsid w:val="00EF15F3"/>
    <w:rsid w:val="00EF1FB8"/>
    <w:rsid w:val="00EF2D18"/>
    <w:rsid w:val="00EF3983"/>
    <w:rsid w:val="00EF4459"/>
    <w:rsid w:val="00EF4AD5"/>
    <w:rsid w:val="00EF5064"/>
    <w:rsid w:val="00EF51FD"/>
    <w:rsid w:val="00EF618D"/>
    <w:rsid w:val="00EF62E1"/>
    <w:rsid w:val="00EF651A"/>
    <w:rsid w:val="00EF67EF"/>
    <w:rsid w:val="00EF7ECD"/>
    <w:rsid w:val="00F024CC"/>
    <w:rsid w:val="00F03086"/>
    <w:rsid w:val="00F039D2"/>
    <w:rsid w:val="00F05191"/>
    <w:rsid w:val="00F052A1"/>
    <w:rsid w:val="00F055C5"/>
    <w:rsid w:val="00F0651D"/>
    <w:rsid w:val="00F06A7E"/>
    <w:rsid w:val="00F071CC"/>
    <w:rsid w:val="00F07558"/>
    <w:rsid w:val="00F10893"/>
    <w:rsid w:val="00F11022"/>
    <w:rsid w:val="00F11774"/>
    <w:rsid w:val="00F13735"/>
    <w:rsid w:val="00F14204"/>
    <w:rsid w:val="00F14EFA"/>
    <w:rsid w:val="00F16628"/>
    <w:rsid w:val="00F169EE"/>
    <w:rsid w:val="00F16DD8"/>
    <w:rsid w:val="00F17234"/>
    <w:rsid w:val="00F2094C"/>
    <w:rsid w:val="00F20A4A"/>
    <w:rsid w:val="00F251F7"/>
    <w:rsid w:val="00F26A19"/>
    <w:rsid w:val="00F277BA"/>
    <w:rsid w:val="00F31C82"/>
    <w:rsid w:val="00F32793"/>
    <w:rsid w:val="00F3439A"/>
    <w:rsid w:val="00F34862"/>
    <w:rsid w:val="00F34AA6"/>
    <w:rsid w:val="00F35299"/>
    <w:rsid w:val="00F373F2"/>
    <w:rsid w:val="00F40194"/>
    <w:rsid w:val="00F41347"/>
    <w:rsid w:val="00F43888"/>
    <w:rsid w:val="00F4592D"/>
    <w:rsid w:val="00F461C4"/>
    <w:rsid w:val="00F46E92"/>
    <w:rsid w:val="00F478F1"/>
    <w:rsid w:val="00F47A1B"/>
    <w:rsid w:val="00F47E2A"/>
    <w:rsid w:val="00F516FF"/>
    <w:rsid w:val="00F51D41"/>
    <w:rsid w:val="00F52168"/>
    <w:rsid w:val="00F531C0"/>
    <w:rsid w:val="00F56165"/>
    <w:rsid w:val="00F60016"/>
    <w:rsid w:val="00F60303"/>
    <w:rsid w:val="00F60E50"/>
    <w:rsid w:val="00F61585"/>
    <w:rsid w:val="00F61EB1"/>
    <w:rsid w:val="00F61F7C"/>
    <w:rsid w:val="00F62D43"/>
    <w:rsid w:val="00F63C14"/>
    <w:rsid w:val="00F64B46"/>
    <w:rsid w:val="00F65419"/>
    <w:rsid w:val="00F6695F"/>
    <w:rsid w:val="00F66CE0"/>
    <w:rsid w:val="00F67328"/>
    <w:rsid w:val="00F67B45"/>
    <w:rsid w:val="00F70541"/>
    <w:rsid w:val="00F70E3C"/>
    <w:rsid w:val="00F7278F"/>
    <w:rsid w:val="00F74023"/>
    <w:rsid w:val="00F804D2"/>
    <w:rsid w:val="00F80B1D"/>
    <w:rsid w:val="00F85654"/>
    <w:rsid w:val="00F85988"/>
    <w:rsid w:val="00F85FD6"/>
    <w:rsid w:val="00F86133"/>
    <w:rsid w:val="00F90683"/>
    <w:rsid w:val="00F90BCD"/>
    <w:rsid w:val="00F91167"/>
    <w:rsid w:val="00F91E88"/>
    <w:rsid w:val="00F92E3F"/>
    <w:rsid w:val="00F94634"/>
    <w:rsid w:val="00F9463B"/>
    <w:rsid w:val="00F95392"/>
    <w:rsid w:val="00F970FD"/>
    <w:rsid w:val="00FA0ABF"/>
    <w:rsid w:val="00FA0B54"/>
    <w:rsid w:val="00FA106B"/>
    <w:rsid w:val="00FA18D1"/>
    <w:rsid w:val="00FA1A83"/>
    <w:rsid w:val="00FA1CA3"/>
    <w:rsid w:val="00FA205C"/>
    <w:rsid w:val="00FA2800"/>
    <w:rsid w:val="00FA4798"/>
    <w:rsid w:val="00FA4ABA"/>
    <w:rsid w:val="00FA4C0C"/>
    <w:rsid w:val="00FA569B"/>
    <w:rsid w:val="00FA6449"/>
    <w:rsid w:val="00FA6D9D"/>
    <w:rsid w:val="00FA71A5"/>
    <w:rsid w:val="00FA7BC4"/>
    <w:rsid w:val="00FB1E54"/>
    <w:rsid w:val="00FB2EE4"/>
    <w:rsid w:val="00FB403B"/>
    <w:rsid w:val="00FB45F5"/>
    <w:rsid w:val="00FB4891"/>
    <w:rsid w:val="00FB5B6C"/>
    <w:rsid w:val="00FB5CF8"/>
    <w:rsid w:val="00FB6236"/>
    <w:rsid w:val="00FB68FE"/>
    <w:rsid w:val="00FB7017"/>
    <w:rsid w:val="00FB79D5"/>
    <w:rsid w:val="00FC201D"/>
    <w:rsid w:val="00FC2142"/>
    <w:rsid w:val="00FC291F"/>
    <w:rsid w:val="00FC3EA1"/>
    <w:rsid w:val="00FC414D"/>
    <w:rsid w:val="00FC4B3A"/>
    <w:rsid w:val="00FC51A6"/>
    <w:rsid w:val="00FC664C"/>
    <w:rsid w:val="00FC6727"/>
    <w:rsid w:val="00FC6B6A"/>
    <w:rsid w:val="00FC6BAE"/>
    <w:rsid w:val="00FD006E"/>
    <w:rsid w:val="00FD3AA4"/>
    <w:rsid w:val="00FD3EC2"/>
    <w:rsid w:val="00FD42D0"/>
    <w:rsid w:val="00FD44A2"/>
    <w:rsid w:val="00FD504E"/>
    <w:rsid w:val="00FD50D4"/>
    <w:rsid w:val="00FD52E3"/>
    <w:rsid w:val="00FD5BF4"/>
    <w:rsid w:val="00FD5F94"/>
    <w:rsid w:val="00FD5FDB"/>
    <w:rsid w:val="00FD6CAD"/>
    <w:rsid w:val="00FD7F4C"/>
    <w:rsid w:val="00FE0700"/>
    <w:rsid w:val="00FE1235"/>
    <w:rsid w:val="00FE33C1"/>
    <w:rsid w:val="00FE3C4B"/>
    <w:rsid w:val="00FE42CE"/>
    <w:rsid w:val="00FE4BDA"/>
    <w:rsid w:val="00FE4E0A"/>
    <w:rsid w:val="00FE55C0"/>
    <w:rsid w:val="00FE59CA"/>
    <w:rsid w:val="00FE59E9"/>
    <w:rsid w:val="00FE5CDD"/>
    <w:rsid w:val="00FE61D9"/>
    <w:rsid w:val="00FE656A"/>
    <w:rsid w:val="00FE75FD"/>
    <w:rsid w:val="00FF0441"/>
    <w:rsid w:val="00FF0517"/>
    <w:rsid w:val="00FF0B72"/>
    <w:rsid w:val="00FF0F99"/>
    <w:rsid w:val="00FF173E"/>
    <w:rsid w:val="00FF228F"/>
    <w:rsid w:val="00FF3CA4"/>
    <w:rsid w:val="00FF6A80"/>
    <w:rsid w:val="00FF7099"/>
    <w:rsid w:val="0676C13A"/>
    <w:rsid w:val="08C89DFA"/>
    <w:rsid w:val="09DD9A37"/>
    <w:rsid w:val="0EE66F3C"/>
    <w:rsid w:val="1044DBBD"/>
    <w:rsid w:val="11116673"/>
    <w:rsid w:val="19073A2B"/>
    <w:rsid w:val="1C9507CD"/>
    <w:rsid w:val="1E9FE0EC"/>
    <w:rsid w:val="1F280BE5"/>
    <w:rsid w:val="21EC17B4"/>
    <w:rsid w:val="2208A365"/>
    <w:rsid w:val="2514B599"/>
    <w:rsid w:val="28A064E9"/>
    <w:rsid w:val="2F1C1D9E"/>
    <w:rsid w:val="334F3C17"/>
    <w:rsid w:val="357D80FD"/>
    <w:rsid w:val="3BB0D5FE"/>
    <w:rsid w:val="3F85B1B1"/>
    <w:rsid w:val="41B21C85"/>
    <w:rsid w:val="4289CD0F"/>
    <w:rsid w:val="42DB4014"/>
    <w:rsid w:val="4825F1EF"/>
    <w:rsid w:val="4F11B5AE"/>
    <w:rsid w:val="60190BD3"/>
    <w:rsid w:val="60B59649"/>
    <w:rsid w:val="61997F2B"/>
    <w:rsid w:val="675D2963"/>
    <w:rsid w:val="6B273914"/>
    <w:rsid w:val="6E69538F"/>
    <w:rsid w:val="6EBC2725"/>
    <w:rsid w:val="6FD723A4"/>
    <w:rsid w:val="70AAA52B"/>
    <w:rsid w:val="74550650"/>
    <w:rsid w:val="7EA259D7"/>
    <w:rsid w:val="7F21E224"/>
    <w:rsid w:val="7FCA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1528A1"/>
  <w15:docId w15:val="{5FD3572C-5B7E-40A2-8B73-7C765D45B2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36199"/>
    <w:rPr>
      <w:rFonts w:ascii="CG Times" w:hAnsi="CG Times"/>
      <w:sz w:val="24"/>
    </w:rPr>
  </w:style>
  <w:style w:type="paragraph" w:styleId="Heading1">
    <w:name w:val="heading 1"/>
    <w:basedOn w:val="Normal"/>
    <w:next w:val="Normal"/>
    <w:link w:val="Heading1Char"/>
    <w:qFormat/>
    <w:rsid w:val="00C44698"/>
    <w:pPr>
      <w:keepNext/>
      <w:spacing w:before="120" w:after="120"/>
      <w:jc w:val="center"/>
      <w:outlineLvl w:val="0"/>
    </w:pPr>
    <w:rPr>
      <w:rFonts w:ascii="Times New Roman" w:hAnsi="Times New Roman"/>
      <w:b/>
      <w:color w:val="C00000"/>
      <w:sz w:val="40"/>
    </w:rPr>
  </w:style>
  <w:style w:type="paragraph" w:styleId="Heading2">
    <w:name w:val="heading 2"/>
    <w:basedOn w:val="Normal"/>
    <w:next w:val="Normal"/>
    <w:link w:val="Heading2Char"/>
    <w:uiPriority w:val="9"/>
    <w:qFormat/>
    <w:rsid w:val="00153511"/>
    <w:pPr>
      <w:keepNext/>
      <w:tabs>
        <w:tab w:val="left" w:pos="720"/>
      </w:tabs>
      <w:outlineLvl w:val="1"/>
    </w:pPr>
    <w:rPr>
      <w:rFonts w:ascii="Times New Roman" w:hAnsi="Times New Roman"/>
      <w:b/>
      <w:color w:val="215868" w:themeColor="accent5" w:themeShade="80"/>
      <w:sz w:val="32"/>
    </w:rPr>
  </w:style>
  <w:style w:type="paragraph" w:styleId="Heading3">
    <w:name w:val="heading 3"/>
    <w:basedOn w:val="Normal"/>
    <w:next w:val="Normal"/>
    <w:link w:val="Heading3Char"/>
    <w:uiPriority w:val="9"/>
    <w:qFormat/>
    <w:rsid w:val="00BB4653"/>
    <w:pPr>
      <w:keepNext/>
      <w:spacing w:before="120" w:after="120"/>
      <w:ind w:left="720"/>
      <w:outlineLvl w:val="2"/>
    </w:pPr>
    <w:rPr>
      <w:rFonts w:ascii="Times New Roman" w:hAnsi="Times New Roman"/>
      <w:b/>
      <w:i/>
      <w:color w:val="00B050"/>
      <w:sz w:val="28"/>
    </w:rPr>
  </w:style>
  <w:style w:type="paragraph" w:styleId="Heading4">
    <w:name w:val="heading 4"/>
    <w:basedOn w:val="Normal"/>
    <w:next w:val="Normal"/>
    <w:qFormat/>
    <w:rsid w:val="006A6768"/>
    <w:pPr>
      <w:keepNext/>
      <w:widowControl w:val="0"/>
      <w:spacing w:line="360" w:lineRule="auto"/>
      <w:ind w:left="1440"/>
      <w:outlineLvl w:val="3"/>
    </w:pPr>
    <w:rPr>
      <w:rFonts w:ascii="Times New Roman" w:hAnsi="Times New Roman"/>
      <w:b/>
      <w:color w:val="FF0000"/>
    </w:rPr>
  </w:style>
  <w:style w:type="paragraph" w:styleId="Heading5">
    <w:name w:val="heading 5"/>
    <w:basedOn w:val="Normal"/>
    <w:next w:val="Normal"/>
    <w:link w:val="Heading5Char"/>
    <w:qFormat/>
    <w:rsid w:val="008A71DE"/>
    <w:pPr>
      <w:spacing w:before="240" w:after="60"/>
      <w:outlineLvl w:val="4"/>
    </w:pPr>
    <w:rPr>
      <w:rFonts w:ascii="Calibri" w:hAnsi="Calibri"/>
      <w:b/>
      <w:bCs/>
      <w:i/>
      <w:iCs/>
      <w:sz w:val="26"/>
      <w:szCs w:val="26"/>
    </w:rPr>
  </w:style>
  <w:style w:type="paragraph" w:styleId="Heading6">
    <w:name w:val="heading 6"/>
    <w:basedOn w:val="Normal"/>
    <w:next w:val="Normal"/>
    <w:qFormat/>
    <w:rsid w:val="00836199"/>
    <w:pPr>
      <w:keepNext/>
      <w:jc w:val="center"/>
      <w:outlineLvl w:val="5"/>
    </w:pPr>
    <w:rPr>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C44698"/>
    <w:rPr>
      <w:b/>
      <w:color w:val="C00000"/>
      <w:sz w:val="40"/>
    </w:rPr>
  </w:style>
  <w:style w:type="character" w:styleId="Heading2Char" w:customStyle="1">
    <w:name w:val="Heading 2 Char"/>
    <w:basedOn w:val="DefaultParagraphFont"/>
    <w:link w:val="Heading2"/>
    <w:uiPriority w:val="9"/>
    <w:rsid w:val="00153511"/>
    <w:rPr>
      <w:b/>
      <w:color w:val="215868" w:themeColor="accent5" w:themeShade="80"/>
      <w:sz w:val="32"/>
    </w:rPr>
  </w:style>
  <w:style w:type="paragraph" w:styleId="BodyText">
    <w:name w:val="Body Text"/>
    <w:basedOn w:val="Normal"/>
    <w:link w:val="BodyTextChar"/>
    <w:rsid w:val="00836199"/>
    <w:pPr>
      <w:widowControl w:val="0"/>
      <w:spacing w:before="120" w:after="120"/>
    </w:pPr>
    <w:rPr>
      <w:rFonts w:ascii="Times New Roman" w:hAnsi="Times New Roman"/>
    </w:rPr>
  </w:style>
  <w:style w:type="character" w:styleId="BodyTextChar" w:customStyle="1">
    <w:name w:val="Body Text Char"/>
    <w:basedOn w:val="DefaultParagraphFont"/>
    <w:link w:val="BodyText"/>
    <w:rsid w:val="00836199"/>
    <w:rPr>
      <w:sz w:val="24"/>
      <w:lang w:val="en-US" w:eastAsia="en-US" w:bidi="ar-SA"/>
    </w:rPr>
  </w:style>
  <w:style w:type="paragraph" w:styleId="Header">
    <w:name w:val="header"/>
    <w:basedOn w:val="Normal"/>
    <w:link w:val="HeaderChar"/>
    <w:uiPriority w:val="99"/>
    <w:rsid w:val="00836199"/>
    <w:pPr>
      <w:tabs>
        <w:tab w:val="center" w:pos="4320"/>
        <w:tab w:val="right" w:pos="8640"/>
      </w:tabs>
    </w:pPr>
  </w:style>
  <w:style w:type="paragraph" w:styleId="BodyText2">
    <w:name w:val="Body Text 2"/>
    <w:basedOn w:val="Normal"/>
    <w:rsid w:val="00836199"/>
    <w:pPr>
      <w:jc w:val="both"/>
    </w:pPr>
  </w:style>
  <w:style w:type="character" w:styleId="Hyperlink">
    <w:name w:val="Hyperlink"/>
    <w:basedOn w:val="DefaultParagraphFont"/>
    <w:uiPriority w:val="99"/>
    <w:rsid w:val="00836199"/>
    <w:rPr>
      <w:color w:val="0000FF"/>
      <w:u w:val="single"/>
    </w:rPr>
  </w:style>
  <w:style w:type="character" w:styleId="FollowedHyperlink">
    <w:name w:val="FollowedHyperlink"/>
    <w:basedOn w:val="DefaultParagraphFont"/>
    <w:rsid w:val="00836199"/>
    <w:rPr>
      <w:color w:val="800080"/>
      <w:u w:val="single"/>
    </w:rPr>
  </w:style>
  <w:style w:type="paragraph" w:styleId="NormalWeb">
    <w:name w:val="Normal (Web)"/>
    <w:basedOn w:val="Normal"/>
    <w:link w:val="NormalWebChar"/>
    <w:uiPriority w:val="99"/>
    <w:rsid w:val="00836199"/>
    <w:pPr>
      <w:spacing w:before="100" w:beforeAutospacing="1" w:after="100" w:afterAutospacing="1"/>
    </w:pPr>
    <w:rPr>
      <w:rFonts w:ascii="Arial Unicode MS" w:hAnsi="Arial Unicode MS" w:eastAsia="Arial Unicode MS" w:cs="Arial Unicode MS"/>
      <w:szCs w:val="24"/>
    </w:rPr>
  </w:style>
  <w:style w:type="paragraph" w:styleId="BlockText">
    <w:name w:val="Block Text"/>
    <w:basedOn w:val="Normal"/>
    <w:rsid w:val="00836199"/>
    <w:pPr>
      <w:ind w:left="720" w:right="720"/>
    </w:pPr>
    <w:rPr>
      <w:rFonts w:ascii="Arial" w:hAnsi="Arial"/>
      <w:szCs w:val="24"/>
    </w:rPr>
  </w:style>
  <w:style w:type="character" w:styleId="Strong">
    <w:name w:val="Strong"/>
    <w:basedOn w:val="DefaultParagraphFont"/>
    <w:uiPriority w:val="22"/>
    <w:qFormat/>
    <w:rsid w:val="00836199"/>
    <w:rPr>
      <w:b/>
      <w:bCs/>
    </w:rPr>
  </w:style>
  <w:style w:type="character" w:styleId="maintext1" w:customStyle="1">
    <w:name w:val="maintext1"/>
    <w:basedOn w:val="DefaultParagraphFont"/>
    <w:rsid w:val="00836199"/>
    <w:rPr>
      <w:rFonts w:hint="default" w:ascii="Arial" w:hAnsi="Arial" w:cs="Arial"/>
      <w:color w:val="333333"/>
      <w:sz w:val="20"/>
      <w:szCs w:val="20"/>
    </w:rPr>
  </w:style>
  <w:style w:type="character" w:styleId="PageNumber">
    <w:name w:val="page number"/>
    <w:basedOn w:val="DefaultParagraphFont"/>
    <w:rsid w:val="00836199"/>
  </w:style>
  <w:style w:type="paragraph" w:styleId="TOC1">
    <w:name w:val="toc 1"/>
    <w:basedOn w:val="Normal"/>
    <w:next w:val="Normal"/>
    <w:autoRedefine/>
    <w:uiPriority w:val="39"/>
    <w:qFormat/>
    <w:rsid w:val="00076810"/>
    <w:pPr>
      <w:tabs>
        <w:tab w:val="right" w:pos="9360"/>
      </w:tabs>
      <w:spacing w:before="120" w:after="120"/>
      <w:ind w:left="274" w:hanging="274"/>
    </w:pPr>
    <w:rPr>
      <w:rFonts w:cs="Arial" w:asciiTheme="minorHAnsi" w:hAnsiTheme="minorHAnsi"/>
      <w:b/>
      <w:i/>
      <w:iCs/>
      <w:caps/>
      <w:noProof/>
      <w:sz w:val="20"/>
    </w:rPr>
  </w:style>
  <w:style w:type="paragraph" w:styleId="TOC2">
    <w:name w:val="toc 2"/>
    <w:basedOn w:val="Normal"/>
    <w:next w:val="Normal"/>
    <w:autoRedefine/>
    <w:uiPriority w:val="39"/>
    <w:qFormat/>
    <w:rsid w:val="00076810"/>
    <w:pPr>
      <w:tabs>
        <w:tab w:val="right" w:leader="dot" w:pos="9360"/>
      </w:tabs>
      <w:ind w:left="540" w:hanging="300"/>
    </w:pPr>
    <w:rPr>
      <w:rFonts w:ascii="Arial" w:hAnsi="Arial" w:cs="Arial"/>
      <w:i/>
      <w:smallCaps/>
      <w:noProof/>
      <w:sz w:val="20"/>
    </w:rPr>
  </w:style>
  <w:style w:type="paragraph" w:styleId="TOC3">
    <w:name w:val="toc 3"/>
    <w:basedOn w:val="Normal"/>
    <w:next w:val="Normal"/>
    <w:autoRedefine/>
    <w:uiPriority w:val="39"/>
    <w:qFormat/>
    <w:rsid w:val="00561D66"/>
    <w:pPr>
      <w:tabs>
        <w:tab w:val="right" w:pos="9360"/>
      </w:tabs>
      <w:ind w:left="270"/>
    </w:pPr>
    <w:rPr>
      <w:rFonts w:ascii="Calibri" w:hAnsi="Calibri"/>
      <w:i/>
      <w:iCs/>
      <w:sz w:val="20"/>
    </w:rPr>
  </w:style>
  <w:style w:type="paragraph" w:styleId="BalloonText">
    <w:name w:val="Balloon Text"/>
    <w:basedOn w:val="Normal"/>
    <w:link w:val="BalloonTextChar"/>
    <w:rsid w:val="00AC70DF"/>
    <w:rPr>
      <w:rFonts w:ascii="Tahoma" w:hAnsi="Tahoma" w:cs="Tahoma"/>
      <w:sz w:val="16"/>
      <w:szCs w:val="16"/>
    </w:rPr>
  </w:style>
  <w:style w:type="character" w:styleId="BalloonTextChar" w:customStyle="1">
    <w:name w:val="Balloon Text Char"/>
    <w:basedOn w:val="DefaultParagraphFont"/>
    <w:link w:val="BalloonText"/>
    <w:rsid w:val="00AC70DF"/>
    <w:rPr>
      <w:rFonts w:ascii="Tahoma" w:hAnsi="Tahoma" w:cs="Tahoma"/>
      <w:sz w:val="16"/>
      <w:szCs w:val="16"/>
    </w:rPr>
  </w:style>
  <w:style w:type="paragraph" w:styleId="HTMLPreformatted">
    <w:name w:val="HTML Preformatted"/>
    <w:basedOn w:val="Normal"/>
    <w:link w:val="HTMLPreformattedChar"/>
    <w:uiPriority w:val="99"/>
    <w:unhideWhenUsed/>
    <w:rsid w:val="00B33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HTMLPreformattedChar" w:customStyle="1">
    <w:name w:val="HTML Preformatted Char"/>
    <w:basedOn w:val="DefaultParagraphFont"/>
    <w:link w:val="HTMLPreformatted"/>
    <w:uiPriority w:val="99"/>
    <w:rsid w:val="00B33C9A"/>
    <w:rPr>
      <w:rFonts w:ascii="Courier New" w:hAnsi="Courier New" w:cs="Courier New"/>
      <w:color w:val="000000"/>
    </w:rPr>
  </w:style>
  <w:style w:type="paragraph" w:styleId="DocumentMap">
    <w:name w:val="Document Map"/>
    <w:basedOn w:val="Normal"/>
    <w:link w:val="DocumentMapChar"/>
    <w:rsid w:val="00084434"/>
    <w:rPr>
      <w:rFonts w:ascii="Tahoma" w:hAnsi="Tahoma" w:cs="Tahoma"/>
      <w:sz w:val="16"/>
      <w:szCs w:val="16"/>
    </w:rPr>
  </w:style>
  <w:style w:type="character" w:styleId="DocumentMapChar" w:customStyle="1">
    <w:name w:val="Document Map Char"/>
    <w:basedOn w:val="DefaultParagraphFont"/>
    <w:link w:val="DocumentMap"/>
    <w:rsid w:val="00084434"/>
    <w:rPr>
      <w:rFonts w:ascii="Tahoma" w:hAnsi="Tahoma" w:cs="Tahoma"/>
      <w:sz w:val="16"/>
      <w:szCs w:val="16"/>
    </w:rPr>
  </w:style>
  <w:style w:type="paragraph" w:styleId="TOCHeading">
    <w:name w:val="TOC Heading"/>
    <w:basedOn w:val="Heading1"/>
    <w:next w:val="Normal"/>
    <w:uiPriority w:val="39"/>
    <w:qFormat/>
    <w:rsid w:val="00B64488"/>
    <w:pPr>
      <w:keepLines/>
      <w:spacing w:before="480" w:after="0" w:line="276" w:lineRule="auto"/>
      <w:jc w:val="left"/>
      <w:outlineLvl w:val="9"/>
    </w:pPr>
    <w:rPr>
      <w:rFonts w:ascii="Cambria" w:hAnsi="Cambria"/>
      <w:bCs/>
      <w:i/>
      <w:color w:val="365F91"/>
      <w:sz w:val="28"/>
      <w:szCs w:val="28"/>
    </w:rPr>
  </w:style>
  <w:style w:type="paragraph" w:styleId="TOC4">
    <w:name w:val="toc 4"/>
    <w:basedOn w:val="Normal"/>
    <w:next w:val="Normal"/>
    <w:autoRedefine/>
    <w:uiPriority w:val="39"/>
    <w:unhideWhenUsed/>
    <w:rsid w:val="00033053"/>
    <w:pPr>
      <w:ind w:left="720"/>
    </w:pPr>
    <w:rPr>
      <w:rFonts w:ascii="Calibri" w:hAnsi="Calibri"/>
      <w:sz w:val="18"/>
      <w:szCs w:val="18"/>
    </w:rPr>
  </w:style>
  <w:style w:type="paragraph" w:styleId="TOC5">
    <w:name w:val="toc 5"/>
    <w:basedOn w:val="Normal"/>
    <w:next w:val="Normal"/>
    <w:autoRedefine/>
    <w:uiPriority w:val="39"/>
    <w:unhideWhenUsed/>
    <w:rsid w:val="00033053"/>
    <w:pPr>
      <w:ind w:left="960"/>
    </w:pPr>
    <w:rPr>
      <w:rFonts w:ascii="Calibri" w:hAnsi="Calibri"/>
      <w:sz w:val="18"/>
      <w:szCs w:val="18"/>
    </w:rPr>
  </w:style>
  <w:style w:type="paragraph" w:styleId="TOC6">
    <w:name w:val="toc 6"/>
    <w:basedOn w:val="Normal"/>
    <w:next w:val="Normal"/>
    <w:autoRedefine/>
    <w:uiPriority w:val="39"/>
    <w:unhideWhenUsed/>
    <w:rsid w:val="00033053"/>
    <w:pPr>
      <w:ind w:left="1200"/>
    </w:pPr>
    <w:rPr>
      <w:rFonts w:ascii="Calibri" w:hAnsi="Calibri"/>
      <w:sz w:val="18"/>
      <w:szCs w:val="18"/>
    </w:rPr>
  </w:style>
  <w:style w:type="paragraph" w:styleId="TOC7">
    <w:name w:val="toc 7"/>
    <w:basedOn w:val="Normal"/>
    <w:next w:val="Normal"/>
    <w:autoRedefine/>
    <w:uiPriority w:val="39"/>
    <w:unhideWhenUsed/>
    <w:rsid w:val="00033053"/>
    <w:pPr>
      <w:ind w:left="1440"/>
    </w:pPr>
    <w:rPr>
      <w:rFonts w:ascii="Calibri" w:hAnsi="Calibri"/>
      <w:sz w:val="18"/>
      <w:szCs w:val="18"/>
    </w:rPr>
  </w:style>
  <w:style w:type="paragraph" w:styleId="TOC8">
    <w:name w:val="toc 8"/>
    <w:basedOn w:val="Normal"/>
    <w:next w:val="Normal"/>
    <w:autoRedefine/>
    <w:uiPriority w:val="39"/>
    <w:unhideWhenUsed/>
    <w:rsid w:val="00033053"/>
    <w:pPr>
      <w:ind w:left="1680"/>
    </w:pPr>
    <w:rPr>
      <w:rFonts w:ascii="Calibri" w:hAnsi="Calibri"/>
      <w:sz w:val="18"/>
      <w:szCs w:val="18"/>
    </w:rPr>
  </w:style>
  <w:style w:type="paragraph" w:styleId="TOC9">
    <w:name w:val="toc 9"/>
    <w:basedOn w:val="Normal"/>
    <w:next w:val="Normal"/>
    <w:autoRedefine/>
    <w:uiPriority w:val="39"/>
    <w:unhideWhenUsed/>
    <w:rsid w:val="00033053"/>
    <w:pPr>
      <w:ind w:left="1920"/>
    </w:pPr>
    <w:rPr>
      <w:rFonts w:ascii="Calibri" w:hAnsi="Calibri"/>
      <w:sz w:val="18"/>
      <w:szCs w:val="18"/>
    </w:rPr>
  </w:style>
  <w:style w:type="character" w:styleId="Heading5Char" w:customStyle="1">
    <w:name w:val="Heading 5 Char"/>
    <w:basedOn w:val="DefaultParagraphFont"/>
    <w:link w:val="Heading5"/>
    <w:semiHidden/>
    <w:rsid w:val="008A71DE"/>
    <w:rPr>
      <w:rFonts w:ascii="Calibri" w:hAnsi="Calibri" w:eastAsia="Times New Roman" w:cs="Times New Roman"/>
      <w:b/>
      <w:bCs/>
      <w:i/>
      <w:iCs/>
      <w:sz w:val="26"/>
      <w:szCs w:val="26"/>
    </w:rPr>
  </w:style>
  <w:style w:type="paragraph" w:styleId="BodyTextIndent3">
    <w:name w:val="Body Text Indent 3"/>
    <w:basedOn w:val="Normal"/>
    <w:link w:val="BodyTextIndent3Char"/>
    <w:rsid w:val="008A71DE"/>
    <w:pPr>
      <w:spacing w:after="120"/>
      <w:ind w:left="360"/>
    </w:pPr>
    <w:rPr>
      <w:sz w:val="16"/>
      <w:szCs w:val="16"/>
    </w:rPr>
  </w:style>
  <w:style w:type="character" w:styleId="BodyTextIndent3Char" w:customStyle="1">
    <w:name w:val="Body Text Indent 3 Char"/>
    <w:basedOn w:val="DefaultParagraphFont"/>
    <w:link w:val="BodyTextIndent3"/>
    <w:rsid w:val="008A71DE"/>
    <w:rPr>
      <w:rFonts w:ascii="CG Times" w:hAnsi="CG Times"/>
      <w:sz w:val="16"/>
      <w:szCs w:val="16"/>
    </w:rPr>
  </w:style>
  <w:style w:type="paragraph" w:styleId="Footer">
    <w:name w:val="footer"/>
    <w:basedOn w:val="Normal"/>
    <w:link w:val="FooterChar"/>
    <w:uiPriority w:val="99"/>
    <w:rsid w:val="008A71DE"/>
    <w:pPr>
      <w:tabs>
        <w:tab w:val="center" w:pos="4320"/>
        <w:tab w:val="right" w:pos="8640"/>
      </w:tabs>
    </w:pPr>
    <w:rPr>
      <w:rFonts w:ascii="Times New Roman" w:hAnsi="Times New Roman"/>
      <w:sz w:val="20"/>
    </w:rPr>
  </w:style>
  <w:style w:type="character" w:styleId="FooterChar" w:customStyle="1">
    <w:name w:val="Footer Char"/>
    <w:basedOn w:val="DefaultParagraphFont"/>
    <w:link w:val="Footer"/>
    <w:uiPriority w:val="99"/>
    <w:rsid w:val="008A71DE"/>
  </w:style>
  <w:style w:type="paragraph" w:styleId="PlainText">
    <w:name w:val="Plain Text"/>
    <w:basedOn w:val="Normal"/>
    <w:link w:val="PlainTextChar"/>
    <w:uiPriority w:val="99"/>
    <w:rsid w:val="008A71DE"/>
    <w:rPr>
      <w:rFonts w:ascii="Courier New" w:hAnsi="Courier New"/>
      <w:sz w:val="20"/>
    </w:rPr>
  </w:style>
  <w:style w:type="character" w:styleId="PlainTextChar" w:customStyle="1">
    <w:name w:val="Plain Text Char"/>
    <w:basedOn w:val="DefaultParagraphFont"/>
    <w:link w:val="PlainText"/>
    <w:uiPriority w:val="99"/>
    <w:rsid w:val="008A71DE"/>
    <w:rPr>
      <w:rFonts w:ascii="Courier New" w:hAnsi="Courier New"/>
    </w:rPr>
  </w:style>
  <w:style w:type="character" w:styleId="NormalWebChar" w:customStyle="1">
    <w:name w:val="Normal (Web) Char"/>
    <w:basedOn w:val="DefaultParagraphFont"/>
    <w:link w:val="NormalWeb"/>
    <w:uiPriority w:val="99"/>
    <w:rsid w:val="008A71DE"/>
    <w:rPr>
      <w:rFonts w:ascii="Arial Unicode MS" w:hAnsi="Arial Unicode MS" w:eastAsia="Arial Unicode MS" w:cs="Arial Unicode MS"/>
      <w:sz w:val="24"/>
      <w:szCs w:val="24"/>
    </w:rPr>
  </w:style>
  <w:style w:type="character" w:styleId="normalwebchar0" w:customStyle="1">
    <w:name w:val="normalwebchar"/>
    <w:basedOn w:val="DefaultParagraphFont"/>
    <w:rsid w:val="008A71DE"/>
  </w:style>
  <w:style w:type="character" w:styleId="HeaderChar" w:customStyle="1">
    <w:name w:val="Header Char"/>
    <w:basedOn w:val="DefaultParagraphFont"/>
    <w:link w:val="Header"/>
    <w:uiPriority w:val="99"/>
    <w:rsid w:val="00BB436F"/>
    <w:rPr>
      <w:rFonts w:ascii="CG Times" w:hAnsi="CG Times"/>
      <w:sz w:val="24"/>
    </w:rPr>
  </w:style>
  <w:style w:type="paragraph" w:styleId="content" w:customStyle="1">
    <w:name w:val="content"/>
    <w:basedOn w:val="Normal"/>
    <w:rsid w:val="00AD6FDB"/>
    <w:pPr>
      <w:spacing w:before="100" w:beforeAutospacing="1" w:after="100" w:afterAutospacing="1"/>
      <w:jc w:val="both"/>
    </w:pPr>
    <w:rPr>
      <w:rFonts w:ascii="Arial" w:hAnsi="Arial" w:cs="Arial"/>
      <w:color w:val="000000"/>
      <w:sz w:val="20"/>
    </w:rPr>
  </w:style>
  <w:style w:type="paragraph" w:styleId="ListParagraph">
    <w:name w:val="List Paragraph"/>
    <w:basedOn w:val="Normal"/>
    <w:uiPriority w:val="34"/>
    <w:qFormat/>
    <w:rsid w:val="00DF6C7B"/>
    <w:pPr>
      <w:ind w:left="720"/>
    </w:pPr>
  </w:style>
  <w:style w:type="character" w:styleId="Emphasis">
    <w:name w:val="Emphasis"/>
    <w:basedOn w:val="DefaultParagraphFont"/>
    <w:uiPriority w:val="20"/>
    <w:qFormat/>
    <w:rsid w:val="00A219E5"/>
    <w:rPr>
      <w:i/>
      <w:iCs/>
    </w:rPr>
  </w:style>
  <w:style w:type="paragraph" w:styleId="cutline1" w:customStyle="1">
    <w:name w:val="cutline1"/>
    <w:basedOn w:val="Normal"/>
    <w:rsid w:val="0000498F"/>
    <w:rPr>
      <w:rFonts w:ascii="Arial" w:hAnsi="Arial" w:cs="Arial"/>
      <w:sz w:val="20"/>
    </w:rPr>
  </w:style>
  <w:style w:type="paragraph" w:styleId="default" w:customStyle="1">
    <w:name w:val="default"/>
    <w:basedOn w:val="Normal"/>
    <w:uiPriority w:val="99"/>
    <w:rsid w:val="00746704"/>
    <w:pPr>
      <w:autoSpaceDE w:val="0"/>
      <w:autoSpaceDN w:val="0"/>
    </w:pPr>
    <w:rPr>
      <w:rFonts w:ascii="Times New Roman" w:hAnsi="Times New Roman" w:eastAsia="Calibri"/>
      <w:color w:val="000000"/>
      <w:szCs w:val="24"/>
    </w:rPr>
  </w:style>
  <w:style w:type="character" w:styleId="CommentReference">
    <w:name w:val="annotation reference"/>
    <w:basedOn w:val="DefaultParagraphFont"/>
    <w:uiPriority w:val="99"/>
    <w:rsid w:val="00E8079F"/>
    <w:rPr>
      <w:sz w:val="16"/>
      <w:szCs w:val="16"/>
    </w:rPr>
  </w:style>
  <w:style w:type="paragraph" w:styleId="CommentText">
    <w:name w:val="annotation text"/>
    <w:basedOn w:val="Normal"/>
    <w:link w:val="CommentTextChar"/>
    <w:uiPriority w:val="99"/>
    <w:rsid w:val="00E8079F"/>
    <w:rPr>
      <w:sz w:val="20"/>
    </w:rPr>
  </w:style>
  <w:style w:type="character" w:styleId="CommentTextChar" w:customStyle="1">
    <w:name w:val="Comment Text Char"/>
    <w:basedOn w:val="DefaultParagraphFont"/>
    <w:link w:val="CommentText"/>
    <w:uiPriority w:val="99"/>
    <w:rsid w:val="00E8079F"/>
    <w:rPr>
      <w:rFonts w:ascii="CG Times" w:hAnsi="CG Times"/>
    </w:rPr>
  </w:style>
  <w:style w:type="paragraph" w:styleId="CommentSubject">
    <w:name w:val="annotation subject"/>
    <w:basedOn w:val="CommentText"/>
    <w:next w:val="CommentText"/>
    <w:link w:val="CommentSubjectChar"/>
    <w:rsid w:val="00E8079F"/>
    <w:rPr>
      <w:b/>
      <w:bCs/>
    </w:rPr>
  </w:style>
  <w:style w:type="character" w:styleId="CommentSubjectChar" w:customStyle="1">
    <w:name w:val="Comment Subject Char"/>
    <w:basedOn w:val="CommentTextChar"/>
    <w:link w:val="CommentSubject"/>
    <w:rsid w:val="00E8079F"/>
    <w:rPr>
      <w:rFonts w:ascii="CG Times" w:hAnsi="CG Times"/>
      <w:b/>
      <w:bCs/>
    </w:rPr>
  </w:style>
  <w:style w:type="paragraph" w:styleId="Revision">
    <w:name w:val="Revision"/>
    <w:hidden/>
    <w:uiPriority w:val="99"/>
    <w:semiHidden/>
    <w:rsid w:val="00443FE7"/>
    <w:rPr>
      <w:rFonts w:ascii="CG Times" w:hAnsi="CG Times"/>
      <w:sz w:val="24"/>
    </w:rPr>
  </w:style>
  <w:style w:type="paragraph" w:styleId="Default0" w:customStyle="1">
    <w:name w:val="Default"/>
    <w:rsid w:val="00191794"/>
    <w:pPr>
      <w:autoSpaceDE w:val="0"/>
      <w:autoSpaceDN w:val="0"/>
      <w:adjustRightInd w:val="0"/>
    </w:pPr>
    <w:rPr>
      <w:rFonts w:eastAsiaTheme="minorEastAsia"/>
      <w:color w:val="000000"/>
      <w:sz w:val="24"/>
      <w:szCs w:val="24"/>
    </w:rPr>
  </w:style>
  <w:style w:type="table" w:styleId="TableGrid">
    <w:name w:val="Table Grid"/>
    <w:basedOn w:val="TableNormal"/>
    <w:uiPriority w:val="39"/>
    <w:rsid w:val="00B11A3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tejustify" w:customStyle="1">
    <w:name w:val="rtejustify"/>
    <w:basedOn w:val="Normal"/>
    <w:rsid w:val="00D42A23"/>
    <w:pPr>
      <w:spacing w:before="100" w:beforeAutospacing="1" w:after="100" w:afterAutospacing="1"/>
    </w:pPr>
    <w:rPr>
      <w:rFonts w:ascii="Times New Roman" w:hAnsi="Times New Roman"/>
      <w:szCs w:val="24"/>
    </w:rPr>
  </w:style>
  <w:style w:type="character" w:styleId="highlight" w:customStyle="1">
    <w:name w:val="highlight"/>
    <w:basedOn w:val="DefaultParagraphFont"/>
    <w:rsid w:val="002A7E67"/>
  </w:style>
  <w:style w:type="paragraph" w:styleId="NoSpacing">
    <w:name w:val="No Spacing"/>
    <w:uiPriority w:val="1"/>
    <w:qFormat/>
    <w:rsid w:val="007B3288"/>
    <w:rPr>
      <w:rFonts w:ascii="CG Times" w:hAnsi="CG Times"/>
      <w:sz w:val="24"/>
    </w:rPr>
  </w:style>
  <w:style w:type="character" w:styleId="UnresolvedMention1" w:customStyle="1">
    <w:name w:val="Unresolved Mention1"/>
    <w:basedOn w:val="DefaultParagraphFont"/>
    <w:uiPriority w:val="99"/>
    <w:semiHidden/>
    <w:unhideWhenUsed/>
    <w:rsid w:val="00135385"/>
    <w:rPr>
      <w:color w:val="605E5C"/>
      <w:shd w:val="clear" w:color="auto" w:fill="E1DFDD"/>
    </w:rPr>
  </w:style>
  <w:style w:type="character" w:styleId="Heading3Char" w:customStyle="1">
    <w:name w:val="Heading 3 Char"/>
    <w:basedOn w:val="DefaultParagraphFont"/>
    <w:link w:val="Heading3"/>
    <w:uiPriority w:val="9"/>
    <w:rsid w:val="000A40C7"/>
    <w:rPr>
      <w:b/>
      <w:i/>
      <w:color w:val="00B050"/>
      <w:sz w:val="28"/>
    </w:rPr>
  </w:style>
  <w:style w:type="character" w:styleId="UnresolvedMention2" w:customStyle="1">
    <w:name w:val="Unresolved Mention2"/>
    <w:basedOn w:val="DefaultParagraphFont"/>
    <w:uiPriority w:val="99"/>
    <w:semiHidden/>
    <w:unhideWhenUsed/>
    <w:rsid w:val="0078728B"/>
    <w:rPr>
      <w:color w:val="605E5C"/>
      <w:shd w:val="clear" w:color="auto" w:fill="E1DFDD"/>
    </w:rPr>
  </w:style>
  <w:style w:type="character" w:styleId="UnresolvedMention" w:customStyle="1">
    <w:name w:val="Unresolved Mention"/>
    <w:basedOn w:val="DefaultParagraphFont"/>
    <w:uiPriority w:val="99"/>
    <w:semiHidden/>
    <w:unhideWhenUsed/>
    <w:rsid w:val="00365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5373">
      <w:bodyDiv w:val="1"/>
      <w:marLeft w:val="0"/>
      <w:marRight w:val="0"/>
      <w:marTop w:val="0"/>
      <w:marBottom w:val="0"/>
      <w:divBdr>
        <w:top w:val="none" w:sz="0" w:space="0" w:color="auto"/>
        <w:left w:val="none" w:sz="0" w:space="0" w:color="auto"/>
        <w:bottom w:val="none" w:sz="0" w:space="0" w:color="auto"/>
        <w:right w:val="none" w:sz="0" w:space="0" w:color="auto"/>
      </w:divBdr>
      <w:divsChild>
        <w:div w:id="16591250">
          <w:marLeft w:val="0"/>
          <w:marRight w:val="0"/>
          <w:marTop w:val="0"/>
          <w:marBottom w:val="0"/>
          <w:divBdr>
            <w:top w:val="none" w:sz="0" w:space="0" w:color="auto"/>
            <w:left w:val="none" w:sz="0" w:space="0" w:color="auto"/>
            <w:bottom w:val="none" w:sz="0" w:space="0" w:color="auto"/>
            <w:right w:val="none" w:sz="0" w:space="0" w:color="auto"/>
          </w:divBdr>
        </w:div>
        <w:div w:id="170874738">
          <w:marLeft w:val="0"/>
          <w:marRight w:val="0"/>
          <w:marTop w:val="0"/>
          <w:marBottom w:val="0"/>
          <w:divBdr>
            <w:top w:val="none" w:sz="0" w:space="0" w:color="auto"/>
            <w:left w:val="none" w:sz="0" w:space="0" w:color="auto"/>
            <w:bottom w:val="none" w:sz="0" w:space="0" w:color="auto"/>
            <w:right w:val="none" w:sz="0" w:space="0" w:color="auto"/>
          </w:divBdr>
        </w:div>
        <w:div w:id="173035595">
          <w:marLeft w:val="0"/>
          <w:marRight w:val="0"/>
          <w:marTop w:val="0"/>
          <w:marBottom w:val="0"/>
          <w:divBdr>
            <w:top w:val="none" w:sz="0" w:space="0" w:color="auto"/>
            <w:left w:val="none" w:sz="0" w:space="0" w:color="auto"/>
            <w:bottom w:val="none" w:sz="0" w:space="0" w:color="auto"/>
            <w:right w:val="none" w:sz="0" w:space="0" w:color="auto"/>
          </w:divBdr>
        </w:div>
        <w:div w:id="173616031">
          <w:marLeft w:val="0"/>
          <w:marRight w:val="0"/>
          <w:marTop w:val="0"/>
          <w:marBottom w:val="0"/>
          <w:divBdr>
            <w:top w:val="none" w:sz="0" w:space="0" w:color="auto"/>
            <w:left w:val="none" w:sz="0" w:space="0" w:color="auto"/>
            <w:bottom w:val="none" w:sz="0" w:space="0" w:color="auto"/>
            <w:right w:val="none" w:sz="0" w:space="0" w:color="auto"/>
          </w:divBdr>
        </w:div>
        <w:div w:id="215747249">
          <w:marLeft w:val="0"/>
          <w:marRight w:val="0"/>
          <w:marTop w:val="0"/>
          <w:marBottom w:val="0"/>
          <w:divBdr>
            <w:top w:val="none" w:sz="0" w:space="0" w:color="auto"/>
            <w:left w:val="none" w:sz="0" w:space="0" w:color="auto"/>
            <w:bottom w:val="none" w:sz="0" w:space="0" w:color="auto"/>
            <w:right w:val="none" w:sz="0" w:space="0" w:color="auto"/>
          </w:divBdr>
        </w:div>
        <w:div w:id="270012479">
          <w:marLeft w:val="0"/>
          <w:marRight w:val="0"/>
          <w:marTop w:val="0"/>
          <w:marBottom w:val="0"/>
          <w:divBdr>
            <w:top w:val="none" w:sz="0" w:space="0" w:color="auto"/>
            <w:left w:val="none" w:sz="0" w:space="0" w:color="auto"/>
            <w:bottom w:val="none" w:sz="0" w:space="0" w:color="auto"/>
            <w:right w:val="none" w:sz="0" w:space="0" w:color="auto"/>
          </w:divBdr>
        </w:div>
        <w:div w:id="289674693">
          <w:marLeft w:val="0"/>
          <w:marRight w:val="0"/>
          <w:marTop w:val="0"/>
          <w:marBottom w:val="0"/>
          <w:divBdr>
            <w:top w:val="none" w:sz="0" w:space="0" w:color="auto"/>
            <w:left w:val="none" w:sz="0" w:space="0" w:color="auto"/>
            <w:bottom w:val="none" w:sz="0" w:space="0" w:color="auto"/>
            <w:right w:val="none" w:sz="0" w:space="0" w:color="auto"/>
          </w:divBdr>
        </w:div>
        <w:div w:id="371156534">
          <w:marLeft w:val="0"/>
          <w:marRight w:val="0"/>
          <w:marTop w:val="0"/>
          <w:marBottom w:val="0"/>
          <w:divBdr>
            <w:top w:val="none" w:sz="0" w:space="0" w:color="auto"/>
            <w:left w:val="none" w:sz="0" w:space="0" w:color="auto"/>
            <w:bottom w:val="none" w:sz="0" w:space="0" w:color="auto"/>
            <w:right w:val="none" w:sz="0" w:space="0" w:color="auto"/>
          </w:divBdr>
        </w:div>
        <w:div w:id="428700784">
          <w:marLeft w:val="0"/>
          <w:marRight w:val="0"/>
          <w:marTop w:val="0"/>
          <w:marBottom w:val="0"/>
          <w:divBdr>
            <w:top w:val="none" w:sz="0" w:space="0" w:color="auto"/>
            <w:left w:val="none" w:sz="0" w:space="0" w:color="auto"/>
            <w:bottom w:val="none" w:sz="0" w:space="0" w:color="auto"/>
            <w:right w:val="none" w:sz="0" w:space="0" w:color="auto"/>
          </w:divBdr>
        </w:div>
        <w:div w:id="436683607">
          <w:marLeft w:val="0"/>
          <w:marRight w:val="0"/>
          <w:marTop w:val="0"/>
          <w:marBottom w:val="0"/>
          <w:divBdr>
            <w:top w:val="none" w:sz="0" w:space="0" w:color="auto"/>
            <w:left w:val="none" w:sz="0" w:space="0" w:color="auto"/>
            <w:bottom w:val="none" w:sz="0" w:space="0" w:color="auto"/>
            <w:right w:val="none" w:sz="0" w:space="0" w:color="auto"/>
          </w:divBdr>
        </w:div>
        <w:div w:id="518398452">
          <w:marLeft w:val="0"/>
          <w:marRight w:val="0"/>
          <w:marTop w:val="0"/>
          <w:marBottom w:val="0"/>
          <w:divBdr>
            <w:top w:val="none" w:sz="0" w:space="0" w:color="auto"/>
            <w:left w:val="none" w:sz="0" w:space="0" w:color="auto"/>
            <w:bottom w:val="none" w:sz="0" w:space="0" w:color="auto"/>
            <w:right w:val="none" w:sz="0" w:space="0" w:color="auto"/>
          </w:divBdr>
        </w:div>
        <w:div w:id="647245582">
          <w:marLeft w:val="0"/>
          <w:marRight w:val="0"/>
          <w:marTop w:val="0"/>
          <w:marBottom w:val="0"/>
          <w:divBdr>
            <w:top w:val="none" w:sz="0" w:space="0" w:color="auto"/>
            <w:left w:val="none" w:sz="0" w:space="0" w:color="auto"/>
            <w:bottom w:val="none" w:sz="0" w:space="0" w:color="auto"/>
            <w:right w:val="none" w:sz="0" w:space="0" w:color="auto"/>
          </w:divBdr>
        </w:div>
        <w:div w:id="701515691">
          <w:marLeft w:val="0"/>
          <w:marRight w:val="0"/>
          <w:marTop w:val="0"/>
          <w:marBottom w:val="0"/>
          <w:divBdr>
            <w:top w:val="none" w:sz="0" w:space="0" w:color="auto"/>
            <w:left w:val="none" w:sz="0" w:space="0" w:color="auto"/>
            <w:bottom w:val="none" w:sz="0" w:space="0" w:color="auto"/>
            <w:right w:val="none" w:sz="0" w:space="0" w:color="auto"/>
          </w:divBdr>
        </w:div>
        <w:div w:id="729037250">
          <w:marLeft w:val="0"/>
          <w:marRight w:val="0"/>
          <w:marTop w:val="0"/>
          <w:marBottom w:val="0"/>
          <w:divBdr>
            <w:top w:val="none" w:sz="0" w:space="0" w:color="auto"/>
            <w:left w:val="none" w:sz="0" w:space="0" w:color="auto"/>
            <w:bottom w:val="none" w:sz="0" w:space="0" w:color="auto"/>
            <w:right w:val="none" w:sz="0" w:space="0" w:color="auto"/>
          </w:divBdr>
        </w:div>
        <w:div w:id="757949242">
          <w:marLeft w:val="0"/>
          <w:marRight w:val="0"/>
          <w:marTop w:val="0"/>
          <w:marBottom w:val="0"/>
          <w:divBdr>
            <w:top w:val="none" w:sz="0" w:space="0" w:color="auto"/>
            <w:left w:val="none" w:sz="0" w:space="0" w:color="auto"/>
            <w:bottom w:val="none" w:sz="0" w:space="0" w:color="auto"/>
            <w:right w:val="none" w:sz="0" w:space="0" w:color="auto"/>
          </w:divBdr>
        </w:div>
        <w:div w:id="763847132">
          <w:marLeft w:val="0"/>
          <w:marRight w:val="0"/>
          <w:marTop w:val="0"/>
          <w:marBottom w:val="0"/>
          <w:divBdr>
            <w:top w:val="none" w:sz="0" w:space="0" w:color="auto"/>
            <w:left w:val="none" w:sz="0" w:space="0" w:color="auto"/>
            <w:bottom w:val="none" w:sz="0" w:space="0" w:color="auto"/>
            <w:right w:val="none" w:sz="0" w:space="0" w:color="auto"/>
          </w:divBdr>
        </w:div>
        <w:div w:id="766584566">
          <w:marLeft w:val="0"/>
          <w:marRight w:val="0"/>
          <w:marTop w:val="0"/>
          <w:marBottom w:val="0"/>
          <w:divBdr>
            <w:top w:val="none" w:sz="0" w:space="0" w:color="auto"/>
            <w:left w:val="none" w:sz="0" w:space="0" w:color="auto"/>
            <w:bottom w:val="none" w:sz="0" w:space="0" w:color="auto"/>
            <w:right w:val="none" w:sz="0" w:space="0" w:color="auto"/>
          </w:divBdr>
        </w:div>
        <w:div w:id="855000989">
          <w:marLeft w:val="0"/>
          <w:marRight w:val="0"/>
          <w:marTop w:val="0"/>
          <w:marBottom w:val="0"/>
          <w:divBdr>
            <w:top w:val="none" w:sz="0" w:space="0" w:color="auto"/>
            <w:left w:val="none" w:sz="0" w:space="0" w:color="auto"/>
            <w:bottom w:val="none" w:sz="0" w:space="0" w:color="auto"/>
            <w:right w:val="none" w:sz="0" w:space="0" w:color="auto"/>
          </w:divBdr>
        </w:div>
        <w:div w:id="891041270">
          <w:marLeft w:val="0"/>
          <w:marRight w:val="0"/>
          <w:marTop w:val="0"/>
          <w:marBottom w:val="0"/>
          <w:divBdr>
            <w:top w:val="none" w:sz="0" w:space="0" w:color="auto"/>
            <w:left w:val="none" w:sz="0" w:space="0" w:color="auto"/>
            <w:bottom w:val="none" w:sz="0" w:space="0" w:color="auto"/>
            <w:right w:val="none" w:sz="0" w:space="0" w:color="auto"/>
          </w:divBdr>
        </w:div>
        <w:div w:id="986517064">
          <w:marLeft w:val="0"/>
          <w:marRight w:val="0"/>
          <w:marTop w:val="0"/>
          <w:marBottom w:val="0"/>
          <w:divBdr>
            <w:top w:val="none" w:sz="0" w:space="0" w:color="auto"/>
            <w:left w:val="none" w:sz="0" w:space="0" w:color="auto"/>
            <w:bottom w:val="none" w:sz="0" w:space="0" w:color="auto"/>
            <w:right w:val="none" w:sz="0" w:space="0" w:color="auto"/>
          </w:divBdr>
        </w:div>
        <w:div w:id="990867755">
          <w:marLeft w:val="0"/>
          <w:marRight w:val="0"/>
          <w:marTop w:val="0"/>
          <w:marBottom w:val="0"/>
          <w:divBdr>
            <w:top w:val="none" w:sz="0" w:space="0" w:color="auto"/>
            <w:left w:val="none" w:sz="0" w:space="0" w:color="auto"/>
            <w:bottom w:val="none" w:sz="0" w:space="0" w:color="auto"/>
            <w:right w:val="none" w:sz="0" w:space="0" w:color="auto"/>
          </w:divBdr>
        </w:div>
        <w:div w:id="994067153">
          <w:marLeft w:val="0"/>
          <w:marRight w:val="0"/>
          <w:marTop w:val="0"/>
          <w:marBottom w:val="0"/>
          <w:divBdr>
            <w:top w:val="none" w:sz="0" w:space="0" w:color="auto"/>
            <w:left w:val="none" w:sz="0" w:space="0" w:color="auto"/>
            <w:bottom w:val="none" w:sz="0" w:space="0" w:color="auto"/>
            <w:right w:val="none" w:sz="0" w:space="0" w:color="auto"/>
          </w:divBdr>
        </w:div>
        <w:div w:id="1049066724">
          <w:marLeft w:val="0"/>
          <w:marRight w:val="0"/>
          <w:marTop w:val="0"/>
          <w:marBottom w:val="0"/>
          <w:divBdr>
            <w:top w:val="none" w:sz="0" w:space="0" w:color="auto"/>
            <w:left w:val="none" w:sz="0" w:space="0" w:color="auto"/>
            <w:bottom w:val="none" w:sz="0" w:space="0" w:color="auto"/>
            <w:right w:val="none" w:sz="0" w:space="0" w:color="auto"/>
          </w:divBdr>
        </w:div>
        <w:div w:id="1068922464">
          <w:marLeft w:val="0"/>
          <w:marRight w:val="0"/>
          <w:marTop w:val="0"/>
          <w:marBottom w:val="0"/>
          <w:divBdr>
            <w:top w:val="none" w:sz="0" w:space="0" w:color="auto"/>
            <w:left w:val="none" w:sz="0" w:space="0" w:color="auto"/>
            <w:bottom w:val="none" w:sz="0" w:space="0" w:color="auto"/>
            <w:right w:val="none" w:sz="0" w:space="0" w:color="auto"/>
          </w:divBdr>
        </w:div>
        <w:div w:id="1104836377">
          <w:marLeft w:val="0"/>
          <w:marRight w:val="0"/>
          <w:marTop w:val="0"/>
          <w:marBottom w:val="0"/>
          <w:divBdr>
            <w:top w:val="none" w:sz="0" w:space="0" w:color="auto"/>
            <w:left w:val="none" w:sz="0" w:space="0" w:color="auto"/>
            <w:bottom w:val="none" w:sz="0" w:space="0" w:color="auto"/>
            <w:right w:val="none" w:sz="0" w:space="0" w:color="auto"/>
          </w:divBdr>
        </w:div>
        <w:div w:id="1108626775">
          <w:marLeft w:val="0"/>
          <w:marRight w:val="0"/>
          <w:marTop w:val="0"/>
          <w:marBottom w:val="0"/>
          <w:divBdr>
            <w:top w:val="none" w:sz="0" w:space="0" w:color="auto"/>
            <w:left w:val="none" w:sz="0" w:space="0" w:color="auto"/>
            <w:bottom w:val="none" w:sz="0" w:space="0" w:color="auto"/>
            <w:right w:val="none" w:sz="0" w:space="0" w:color="auto"/>
          </w:divBdr>
        </w:div>
        <w:div w:id="1126242510">
          <w:marLeft w:val="0"/>
          <w:marRight w:val="0"/>
          <w:marTop w:val="0"/>
          <w:marBottom w:val="0"/>
          <w:divBdr>
            <w:top w:val="none" w:sz="0" w:space="0" w:color="auto"/>
            <w:left w:val="none" w:sz="0" w:space="0" w:color="auto"/>
            <w:bottom w:val="none" w:sz="0" w:space="0" w:color="auto"/>
            <w:right w:val="none" w:sz="0" w:space="0" w:color="auto"/>
          </w:divBdr>
        </w:div>
        <w:div w:id="1129930694">
          <w:marLeft w:val="0"/>
          <w:marRight w:val="0"/>
          <w:marTop w:val="0"/>
          <w:marBottom w:val="0"/>
          <w:divBdr>
            <w:top w:val="none" w:sz="0" w:space="0" w:color="auto"/>
            <w:left w:val="none" w:sz="0" w:space="0" w:color="auto"/>
            <w:bottom w:val="none" w:sz="0" w:space="0" w:color="auto"/>
            <w:right w:val="none" w:sz="0" w:space="0" w:color="auto"/>
          </w:divBdr>
        </w:div>
        <w:div w:id="1163810982">
          <w:marLeft w:val="0"/>
          <w:marRight w:val="0"/>
          <w:marTop w:val="0"/>
          <w:marBottom w:val="0"/>
          <w:divBdr>
            <w:top w:val="none" w:sz="0" w:space="0" w:color="auto"/>
            <w:left w:val="none" w:sz="0" w:space="0" w:color="auto"/>
            <w:bottom w:val="none" w:sz="0" w:space="0" w:color="auto"/>
            <w:right w:val="none" w:sz="0" w:space="0" w:color="auto"/>
          </w:divBdr>
        </w:div>
        <w:div w:id="1181315424">
          <w:marLeft w:val="0"/>
          <w:marRight w:val="0"/>
          <w:marTop w:val="0"/>
          <w:marBottom w:val="0"/>
          <w:divBdr>
            <w:top w:val="none" w:sz="0" w:space="0" w:color="auto"/>
            <w:left w:val="none" w:sz="0" w:space="0" w:color="auto"/>
            <w:bottom w:val="none" w:sz="0" w:space="0" w:color="auto"/>
            <w:right w:val="none" w:sz="0" w:space="0" w:color="auto"/>
          </w:divBdr>
        </w:div>
        <w:div w:id="1188299615">
          <w:marLeft w:val="0"/>
          <w:marRight w:val="0"/>
          <w:marTop w:val="0"/>
          <w:marBottom w:val="0"/>
          <w:divBdr>
            <w:top w:val="none" w:sz="0" w:space="0" w:color="auto"/>
            <w:left w:val="none" w:sz="0" w:space="0" w:color="auto"/>
            <w:bottom w:val="none" w:sz="0" w:space="0" w:color="auto"/>
            <w:right w:val="none" w:sz="0" w:space="0" w:color="auto"/>
          </w:divBdr>
        </w:div>
        <w:div w:id="1293557097">
          <w:marLeft w:val="0"/>
          <w:marRight w:val="0"/>
          <w:marTop w:val="0"/>
          <w:marBottom w:val="0"/>
          <w:divBdr>
            <w:top w:val="none" w:sz="0" w:space="0" w:color="auto"/>
            <w:left w:val="none" w:sz="0" w:space="0" w:color="auto"/>
            <w:bottom w:val="none" w:sz="0" w:space="0" w:color="auto"/>
            <w:right w:val="none" w:sz="0" w:space="0" w:color="auto"/>
          </w:divBdr>
        </w:div>
        <w:div w:id="1344671666">
          <w:marLeft w:val="0"/>
          <w:marRight w:val="0"/>
          <w:marTop w:val="0"/>
          <w:marBottom w:val="0"/>
          <w:divBdr>
            <w:top w:val="none" w:sz="0" w:space="0" w:color="auto"/>
            <w:left w:val="none" w:sz="0" w:space="0" w:color="auto"/>
            <w:bottom w:val="none" w:sz="0" w:space="0" w:color="auto"/>
            <w:right w:val="none" w:sz="0" w:space="0" w:color="auto"/>
          </w:divBdr>
        </w:div>
        <w:div w:id="1382972520">
          <w:marLeft w:val="0"/>
          <w:marRight w:val="0"/>
          <w:marTop w:val="0"/>
          <w:marBottom w:val="0"/>
          <w:divBdr>
            <w:top w:val="none" w:sz="0" w:space="0" w:color="auto"/>
            <w:left w:val="none" w:sz="0" w:space="0" w:color="auto"/>
            <w:bottom w:val="none" w:sz="0" w:space="0" w:color="auto"/>
            <w:right w:val="none" w:sz="0" w:space="0" w:color="auto"/>
          </w:divBdr>
        </w:div>
        <w:div w:id="1407342005">
          <w:marLeft w:val="0"/>
          <w:marRight w:val="0"/>
          <w:marTop w:val="0"/>
          <w:marBottom w:val="0"/>
          <w:divBdr>
            <w:top w:val="none" w:sz="0" w:space="0" w:color="auto"/>
            <w:left w:val="none" w:sz="0" w:space="0" w:color="auto"/>
            <w:bottom w:val="none" w:sz="0" w:space="0" w:color="auto"/>
            <w:right w:val="none" w:sz="0" w:space="0" w:color="auto"/>
          </w:divBdr>
        </w:div>
        <w:div w:id="1454790868">
          <w:marLeft w:val="0"/>
          <w:marRight w:val="0"/>
          <w:marTop w:val="0"/>
          <w:marBottom w:val="0"/>
          <w:divBdr>
            <w:top w:val="none" w:sz="0" w:space="0" w:color="auto"/>
            <w:left w:val="none" w:sz="0" w:space="0" w:color="auto"/>
            <w:bottom w:val="none" w:sz="0" w:space="0" w:color="auto"/>
            <w:right w:val="none" w:sz="0" w:space="0" w:color="auto"/>
          </w:divBdr>
        </w:div>
        <w:div w:id="1501120440">
          <w:marLeft w:val="0"/>
          <w:marRight w:val="0"/>
          <w:marTop w:val="0"/>
          <w:marBottom w:val="0"/>
          <w:divBdr>
            <w:top w:val="none" w:sz="0" w:space="0" w:color="auto"/>
            <w:left w:val="none" w:sz="0" w:space="0" w:color="auto"/>
            <w:bottom w:val="none" w:sz="0" w:space="0" w:color="auto"/>
            <w:right w:val="none" w:sz="0" w:space="0" w:color="auto"/>
          </w:divBdr>
        </w:div>
        <w:div w:id="1527787236">
          <w:marLeft w:val="0"/>
          <w:marRight w:val="0"/>
          <w:marTop w:val="0"/>
          <w:marBottom w:val="0"/>
          <w:divBdr>
            <w:top w:val="none" w:sz="0" w:space="0" w:color="auto"/>
            <w:left w:val="none" w:sz="0" w:space="0" w:color="auto"/>
            <w:bottom w:val="none" w:sz="0" w:space="0" w:color="auto"/>
            <w:right w:val="none" w:sz="0" w:space="0" w:color="auto"/>
          </w:divBdr>
        </w:div>
        <w:div w:id="1528327670">
          <w:marLeft w:val="0"/>
          <w:marRight w:val="0"/>
          <w:marTop w:val="0"/>
          <w:marBottom w:val="0"/>
          <w:divBdr>
            <w:top w:val="none" w:sz="0" w:space="0" w:color="auto"/>
            <w:left w:val="none" w:sz="0" w:space="0" w:color="auto"/>
            <w:bottom w:val="none" w:sz="0" w:space="0" w:color="auto"/>
            <w:right w:val="none" w:sz="0" w:space="0" w:color="auto"/>
          </w:divBdr>
        </w:div>
        <w:div w:id="1528714801">
          <w:marLeft w:val="0"/>
          <w:marRight w:val="0"/>
          <w:marTop w:val="0"/>
          <w:marBottom w:val="0"/>
          <w:divBdr>
            <w:top w:val="none" w:sz="0" w:space="0" w:color="auto"/>
            <w:left w:val="none" w:sz="0" w:space="0" w:color="auto"/>
            <w:bottom w:val="none" w:sz="0" w:space="0" w:color="auto"/>
            <w:right w:val="none" w:sz="0" w:space="0" w:color="auto"/>
          </w:divBdr>
        </w:div>
        <w:div w:id="1532301961">
          <w:marLeft w:val="0"/>
          <w:marRight w:val="0"/>
          <w:marTop w:val="0"/>
          <w:marBottom w:val="0"/>
          <w:divBdr>
            <w:top w:val="none" w:sz="0" w:space="0" w:color="auto"/>
            <w:left w:val="none" w:sz="0" w:space="0" w:color="auto"/>
            <w:bottom w:val="none" w:sz="0" w:space="0" w:color="auto"/>
            <w:right w:val="none" w:sz="0" w:space="0" w:color="auto"/>
          </w:divBdr>
        </w:div>
        <w:div w:id="1559976530">
          <w:marLeft w:val="0"/>
          <w:marRight w:val="0"/>
          <w:marTop w:val="0"/>
          <w:marBottom w:val="0"/>
          <w:divBdr>
            <w:top w:val="none" w:sz="0" w:space="0" w:color="auto"/>
            <w:left w:val="none" w:sz="0" w:space="0" w:color="auto"/>
            <w:bottom w:val="none" w:sz="0" w:space="0" w:color="auto"/>
            <w:right w:val="none" w:sz="0" w:space="0" w:color="auto"/>
          </w:divBdr>
        </w:div>
        <w:div w:id="1581988756">
          <w:marLeft w:val="0"/>
          <w:marRight w:val="0"/>
          <w:marTop w:val="0"/>
          <w:marBottom w:val="0"/>
          <w:divBdr>
            <w:top w:val="none" w:sz="0" w:space="0" w:color="auto"/>
            <w:left w:val="none" w:sz="0" w:space="0" w:color="auto"/>
            <w:bottom w:val="none" w:sz="0" w:space="0" w:color="auto"/>
            <w:right w:val="none" w:sz="0" w:space="0" w:color="auto"/>
          </w:divBdr>
        </w:div>
        <w:div w:id="1640379465">
          <w:marLeft w:val="0"/>
          <w:marRight w:val="0"/>
          <w:marTop w:val="0"/>
          <w:marBottom w:val="0"/>
          <w:divBdr>
            <w:top w:val="none" w:sz="0" w:space="0" w:color="auto"/>
            <w:left w:val="none" w:sz="0" w:space="0" w:color="auto"/>
            <w:bottom w:val="none" w:sz="0" w:space="0" w:color="auto"/>
            <w:right w:val="none" w:sz="0" w:space="0" w:color="auto"/>
          </w:divBdr>
        </w:div>
        <w:div w:id="1654722193">
          <w:marLeft w:val="0"/>
          <w:marRight w:val="0"/>
          <w:marTop w:val="0"/>
          <w:marBottom w:val="0"/>
          <w:divBdr>
            <w:top w:val="none" w:sz="0" w:space="0" w:color="auto"/>
            <w:left w:val="none" w:sz="0" w:space="0" w:color="auto"/>
            <w:bottom w:val="none" w:sz="0" w:space="0" w:color="auto"/>
            <w:right w:val="none" w:sz="0" w:space="0" w:color="auto"/>
          </w:divBdr>
        </w:div>
        <w:div w:id="1669016756">
          <w:marLeft w:val="0"/>
          <w:marRight w:val="0"/>
          <w:marTop w:val="0"/>
          <w:marBottom w:val="0"/>
          <w:divBdr>
            <w:top w:val="none" w:sz="0" w:space="0" w:color="auto"/>
            <w:left w:val="none" w:sz="0" w:space="0" w:color="auto"/>
            <w:bottom w:val="none" w:sz="0" w:space="0" w:color="auto"/>
            <w:right w:val="none" w:sz="0" w:space="0" w:color="auto"/>
          </w:divBdr>
        </w:div>
        <w:div w:id="1704210140">
          <w:marLeft w:val="0"/>
          <w:marRight w:val="0"/>
          <w:marTop w:val="0"/>
          <w:marBottom w:val="0"/>
          <w:divBdr>
            <w:top w:val="none" w:sz="0" w:space="0" w:color="auto"/>
            <w:left w:val="none" w:sz="0" w:space="0" w:color="auto"/>
            <w:bottom w:val="none" w:sz="0" w:space="0" w:color="auto"/>
            <w:right w:val="none" w:sz="0" w:space="0" w:color="auto"/>
          </w:divBdr>
        </w:div>
        <w:div w:id="1707874462">
          <w:marLeft w:val="0"/>
          <w:marRight w:val="0"/>
          <w:marTop w:val="0"/>
          <w:marBottom w:val="0"/>
          <w:divBdr>
            <w:top w:val="none" w:sz="0" w:space="0" w:color="auto"/>
            <w:left w:val="none" w:sz="0" w:space="0" w:color="auto"/>
            <w:bottom w:val="none" w:sz="0" w:space="0" w:color="auto"/>
            <w:right w:val="none" w:sz="0" w:space="0" w:color="auto"/>
          </w:divBdr>
        </w:div>
        <w:div w:id="1716927628">
          <w:marLeft w:val="0"/>
          <w:marRight w:val="0"/>
          <w:marTop w:val="0"/>
          <w:marBottom w:val="0"/>
          <w:divBdr>
            <w:top w:val="none" w:sz="0" w:space="0" w:color="auto"/>
            <w:left w:val="none" w:sz="0" w:space="0" w:color="auto"/>
            <w:bottom w:val="none" w:sz="0" w:space="0" w:color="auto"/>
            <w:right w:val="none" w:sz="0" w:space="0" w:color="auto"/>
          </w:divBdr>
        </w:div>
        <w:div w:id="1807114470">
          <w:marLeft w:val="0"/>
          <w:marRight w:val="0"/>
          <w:marTop w:val="0"/>
          <w:marBottom w:val="0"/>
          <w:divBdr>
            <w:top w:val="none" w:sz="0" w:space="0" w:color="auto"/>
            <w:left w:val="none" w:sz="0" w:space="0" w:color="auto"/>
            <w:bottom w:val="none" w:sz="0" w:space="0" w:color="auto"/>
            <w:right w:val="none" w:sz="0" w:space="0" w:color="auto"/>
          </w:divBdr>
        </w:div>
        <w:div w:id="1879925038">
          <w:marLeft w:val="0"/>
          <w:marRight w:val="0"/>
          <w:marTop w:val="0"/>
          <w:marBottom w:val="0"/>
          <w:divBdr>
            <w:top w:val="none" w:sz="0" w:space="0" w:color="auto"/>
            <w:left w:val="none" w:sz="0" w:space="0" w:color="auto"/>
            <w:bottom w:val="none" w:sz="0" w:space="0" w:color="auto"/>
            <w:right w:val="none" w:sz="0" w:space="0" w:color="auto"/>
          </w:divBdr>
        </w:div>
        <w:div w:id="2033678663">
          <w:marLeft w:val="0"/>
          <w:marRight w:val="0"/>
          <w:marTop w:val="0"/>
          <w:marBottom w:val="0"/>
          <w:divBdr>
            <w:top w:val="none" w:sz="0" w:space="0" w:color="auto"/>
            <w:left w:val="none" w:sz="0" w:space="0" w:color="auto"/>
            <w:bottom w:val="none" w:sz="0" w:space="0" w:color="auto"/>
            <w:right w:val="none" w:sz="0" w:space="0" w:color="auto"/>
          </w:divBdr>
        </w:div>
        <w:div w:id="2101363304">
          <w:marLeft w:val="0"/>
          <w:marRight w:val="0"/>
          <w:marTop w:val="0"/>
          <w:marBottom w:val="0"/>
          <w:divBdr>
            <w:top w:val="none" w:sz="0" w:space="0" w:color="auto"/>
            <w:left w:val="none" w:sz="0" w:space="0" w:color="auto"/>
            <w:bottom w:val="none" w:sz="0" w:space="0" w:color="auto"/>
            <w:right w:val="none" w:sz="0" w:space="0" w:color="auto"/>
          </w:divBdr>
        </w:div>
        <w:div w:id="2118327240">
          <w:marLeft w:val="0"/>
          <w:marRight w:val="0"/>
          <w:marTop w:val="0"/>
          <w:marBottom w:val="0"/>
          <w:divBdr>
            <w:top w:val="none" w:sz="0" w:space="0" w:color="auto"/>
            <w:left w:val="none" w:sz="0" w:space="0" w:color="auto"/>
            <w:bottom w:val="none" w:sz="0" w:space="0" w:color="auto"/>
            <w:right w:val="none" w:sz="0" w:space="0" w:color="auto"/>
          </w:divBdr>
        </w:div>
      </w:divsChild>
    </w:div>
    <w:div w:id="77287413">
      <w:bodyDiv w:val="1"/>
      <w:marLeft w:val="0"/>
      <w:marRight w:val="0"/>
      <w:marTop w:val="0"/>
      <w:marBottom w:val="0"/>
      <w:divBdr>
        <w:top w:val="none" w:sz="0" w:space="0" w:color="auto"/>
        <w:left w:val="none" w:sz="0" w:space="0" w:color="auto"/>
        <w:bottom w:val="none" w:sz="0" w:space="0" w:color="auto"/>
        <w:right w:val="none" w:sz="0" w:space="0" w:color="auto"/>
      </w:divBdr>
    </w:div>
    <w:div w:id="92092505">
      <w:bodyDiv w:val="1"/>
      <w:marLeft w:val="0"/>
      <w:marRight w:val="0"/>
      <w:marTop w:val="0"/>
      <w:marBottom w:val="0"/>
      <w:divBdr>
        <w:top w:val="none" w:sz="0" w:space="0" w:color="auto"/>
        <w:left w:val="none" w:sz="0" w:space="0" w:color="auto"/>
        <w:bottom w:val="none" w:sz="0" w:space="0" w:color="auto"/>
        <w:right w:val="none" w:sz="0" w:space="0" w:color="auto"/>
      </w:divBdr>
    </w:div>
    <w:div w:id="123620929">
      <w:bodyDiv w:val="1"/>
      <w:marLeft w:val="0"/>
      <w:marRight w:val="0"/>
      <w:marTop w:val="0"/>
      <w:marBottom w:val="0"/>
      <w:divBdr>
        <w:top w:val="none" w:sz="0" w:space="0" w:color="auto"/>
        <w:left w:val="none" w:sz="0" w:space="0" w:color="auto"/>
        <w:bottom w:val="none" w:sz="0" w:space="0" w:color="auto"/>
        <w:right w:val="none" w:sz="0" w:space="0" w:color="auto"/>
      </w:divBdr>
    </w:div>
    <w:div w:id="200630796">
      <w:bodyDiv w:val="1"/>
      <w:marLeft w:val="0"/>
      <w:marRight w:val="0"/>
      <w:marTop w:val="0"/>
      <w:marBottom w:val="0"/>
      <w:divBdr>
        <w:top w:val="none" w:sz="0" w:space="0" w:color="auto"/>
        <w:left w:val="none" w:sz="0" w:space="0" w:color="auto"/>
        <w:bottom w:val="none" w:sz="0" w:space="0" w:color="auto"/>
        <w:right w:val="none" w:sz="0" w:space="0" w:color="auto"/>
      </w:divBdr>
    </w:div>
    <w:div w:id="221139166">
      <w:bodyDiv w:val="1"/>
      <w:marLeft w:val="0"/>
      <w:marRight w:val="0"/>
      <w:marTop w:val="0"/>
      <w:marBottom w:val="0"/>
      <w:divBdr>
        <w:top w:val="none" w:sz="0" w:space="0" w:color="auto"/>
        <w:left w:val="none" w:sz="0" w:space="0" w:color="auto"/>
        <w:bottom w:val="none" w:sz="0" w:space="0" w:color="auto"/>
        <w:right w:val="none" w:sz="0" w:space="0" w:color="auto"/>
      </w:divBdr>
      <w:divsChild>
        <w:div w:id="568002007">
          <w:marLeft w:val="0"/>
          <w:marRight w:val="0"/>
          <w:marTop w:val="100"/>
          <w:marBottom w:val="100"/>
          <w:divBdr>
            <w:top w:val="single" w:sz="2" w:space="0" w:color="666666"/>
            <w:left w:val="single" w:sz="6" w:space="0" w:color="666666"/>
            <w:bottom w:val="single" w:sz="6" w:space="0" w:color="666666"/>
            <w:right w:val="single" w:sz="6" w:space="0" w:color="666666"/>
          </w:divBdr>
          <w:divsChild>
            <w:div w:id="17097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1114">
      <w:bodyDiv w:val="1"/>
      <w:marLeft w:val="0"/>
      <w:marRight w:val="0"/>
      <w:marTop w:val="0"/>
      <w:marBottom w:val="0"/>
      <w:divBdr>
        <w:top w:val="none" w:sz="0" w:space="0" w:color="auto"/>
        <w:left w:val="none" w:sz="0" w:space="0" w:color="auto"/>
        <w:bottom w:val="none" w:sz="0" w:space="0" w:color="auto"/>
        <w:right w:val="none" w:sz="0" w:space="0" w:color="auto"/>
      </w:divBdr>
    </w:div>
    <w:div w:id="303002322">
      <w:bodyDiv w:val="1"/>
      <w:marLeft w:val="0"/>
      <w:marRight w:val="0"/>
      <w:marTop w:val="0"/>
      <w:marBottom w:val="0"/>
      <w:divBdr>
        <w:top w:val="none" w:sz="0" w:space="0" w:color="auto"/>
        <w:left w:val="none" w:sz="0" w:space="0" w:color="auto"/>
        <w:bottom w:val="none" w:sz="0" w:space="0" w:color="auto"/>
        <w:right w:val="none" w:sz="0" w:space="0" w:color="auto"/>
      </w:divBdr>
    </w:div>
    <w:div w:id="316998304">
      <w:bodyDiv w:val="1"/>
      <w:marLeft w:val="0"/>
      <w:marRight w:val="0"/>
      <w:marTop w:val="0"/>
      <w:marBottom w:val="0"/>
      <w:divBdr>
        <w:top w:val="none" w:sz="0" w:space="0" w:color="auto"/>
        <w:left w:val="none" w:sz="0" w:space="0" w:color="auto"/>
        <w:bottom w:val="none" w:sz="0" w:space="0" w:color="auto"/>
        <w:right w:val="none" w:sz="0" w:space="0" w:color="auto"/>
      </w:divBdr>
      <w:divsChild>
        <w:div w:id="1456826045">
          <w:marLeft w:val="0"/>
          <w:marRight w:val="0"/>
          <w:marTop w:val="100"/>
          <w:marBottom w:val="100"/>
          <w:divBdr>
            <w:top w:val="single" w:sz="2" w:space="0" w:color="666666"/>
            <w:left w:val="single" w:sz="6" w:space="0" w:color="666666"/>
            <w:bottom w:val="single" w:sz="6" w:space="0" w:color="666666"/>
            <w:right w:val="single" w:sz="6" w:space="0" w:color="666666"/>
          </w:divBdr>
          <w:divsChild>
            <w:div w:id="1071120646">
              <w:marLeft w:val="0"/>
              <w:marRight w:val="0"/>
              <w:marTop w:val="0"/>
              <w:marBottom w:val="0"/>
              <w:divBdr>
                <w:top w:val="none" w:sz="0" w:space="0" w:color="auto"/>
                <w:left w:val="none" w:sz="0" w:space="0" w:color="auto"/>
                <w:bottom w:val="none" w:sz="0" w:space="0" w:color="auto"/>
                <w:right w:val="none" w:sz="0" w:space="0" w:color="auto"/>
              </w:divBdr>
              <w:divsChild>
                <w:div w:id="4346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4971">
      <w:bodyDiv w:val="1"/>
      <w:marLeft w:val="0"/>
      <w:marRight w:val="0"/>
      <w:marTop w:val="0"/>
      <w:marBottom w:val="0"/>
      <w:divBdr>
        <w:top w:val="none" w:sz="0" w:space="0" w:color="auto"/>
        <w:left w:val="none" w:sz="0" w:space="0" w:color="auto"/>
        <w:bottom w:val="none" w:sz="0" w:space="0" w:color="auto"/>
        <w:right w:val="none" w:sz="0" w:space="0" w:color="auto"/>
      </w:divBdr>
    </w:div>
    <w:div w:id="373504142">
      <w:bodyDiv w:val="1"/>
      <w:marLeft w:val="0"/>
      <w:marRight w:val="0"/>
      <w:marTop w:val="0"/>
      <w:marBottom w:val="0"/>
      <w:divBdr>
        <w:top w:val="none" w:sz="0" w:space="0" w:color="auto"/>
        <w:left w:val="none" w:sz="0" w:space="0" w:color="auto"/>
        <w:bottom w:val="none" w:sz="0" w:space="0" w:color="auto"/>
        <w:right w:val="none" w:sz="0" w:space="0" w:color="auto"/>
      </w:divBdr>
    </w:div>
    <w:div w:id="383141076">
      <w:bodyDiv w:val="1"/>
      <w:marLeft w:val="0"/>
      <w:marRight w:val="0"/>
      <w:marTop w:val="0"/>
      <w:marBottom w:val="0"/>
      <w:divBdr>
        <w:top w:val="none" w:sz="0" w:space="0" w:color="auto"/>
        <w:left w:val="none" w:sz="0" w:space="0" w:color="auto"/>
        <w:bottom w:val="none" w:sz="0" w:space="0" w:color="auto"/>
        <w:right w:val="none" w:sz="0" w:space="0" w:color="auto"/>
      </w:divBdr>
      <w:divsChild>
        <w:div w:id="893084496">
          <w:marLeft w:val="0"/>
          <w:marRight w:val="0"/>
          <w:marTop w:val="100"/>
          <w:marBottom w:val="100"/>
          <w:divBdr>
            <w:top w:val="single" w:sz="2" w:space="0" w:color="666666"/>
            <w:left w:val="single" w:sz="4" w:space="0" w:color="666666"/>
            <w:bottom w:val="single" w:sz="4" w:space="0" w:color="666666"/>
            <w:right w:val="single" w:sz="4" w:space="0" w:color="666666"/>
          </w:divBdr>
          <w:divsChild>
            <w:div w:id="14714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0329">
      <w:bodyDiv w:val="1"/>
      <w:marLeft w:val="0"/>
      <w:marRight w:val="0"/>
      <w:marTop w:val="0"/>
      <w:marBottom w:val="0"/>
      <w:divBdr>
        <w:top w:val="none" w:sz="0" w:space="0" w:color="auto"/>
        <w:left w:val="none" w:sz="0" w:space="0" w:color="auto"/>
        <w:bottom w:val="none" w:sz="0" w:space="0" w:color="auto"/>
        <w:right w:val="none" w:sz="0" w:space="0" w:color="auto"/>
      </w:divBdr>
    </w:div>
    <w:div w:id="410392941">
      <w:bodyDiv w:val="1"/>
      <w:marLeft w:val="0"/>
      <w:marRight w:val="0"/>
      <w:marTop w:val="0"/>
      <w:marBottom w:val="0"/>
      <w:divBdr>
        <w:top w:val="none" w:sz="0" w:space="0" w:color="auto"/>
        <w:left w:val="none" w:sz="0" w:space="0" w:color="auto"/>
        <w:bottom w:val="none" w:sz="0" w:space="0" w:color="auto"/>
        <w:right w:val="none" w:sz="0" w:space="0" w:color="auto"/>
      </w:divBdr>
    </w:div>
    <w:div w:id="416752508">
      <w:bodyDiv w:val="1"/>
      <w:marLeft w:val="0"/>
      <w:marRight w:val="0"/>
      <w:marTop w:val="0"/>
      <w:marBottom w:val="0"/>
      <w:divBdr>
        <w:top w:val="none" w:sz="0" w:space="0" w:color="auto"/>
        <w:left w:val="none" w:sz="0" w:space="0" w:color="auto"/>
        <w:bottom w:val="none" w:sz="0" w:space="0" w:color="auto"/>
        <w:right w:val="none" w:sz="0" w:space="0" w:color="auto"/>
      </w:divBdr>
    </w:div>
    <w:div w:id="425426097">
      <w:bodyDiv w:val="1"/>
      <w:marLeft w:val="0"/>
      <w:marRight w:val="0"/>
      <w:marTop w:val="0"/>
      <w:marBottom w:val="0"/>
      <w:divBdr>
        <w:top w:val="none" w:sz="0" w:space="0" w:color="auto"/>
        <w:left w:val="none" w:sz="0" w:space="0" w:color="auto"/>
        <w:bottom w:val="none" w:sz="0" w:space="0" w:color="auto"/>
        <w:right w:val="none" w:sz="0" w:space="0" w:color="auto"/>
      </w:divBdr>
    </w:div>
    <w:div w:id="450561504">
      <w:bodyDiv w:val="1"/>
      <w:marLeft w:val="0"/>
      <w:marRight w:val="0"/>
      <w:marTop w:val="0"/>
      <w:marBottom w:val="0"/>
      <w:divBdr>
        <w:top w:val="none" w:sz="0" w:space="0" w:color="auto"/>
        <w:left w:val="none" w:sz="0" w:space="0" w:color="auto"/>
        <w:bottom w:val="none" w:sz="0" w:space="0" w:color="auto"/>
        <w:right w:val="none" w:sz="0" w:space="0" w:color="auto"/>
      </w:divBdr>
      <w:divsChild>
        <w:div w:id="782654514">
          <w:marLeft w:val="0"/>
          <w:marRight w:val="0"/>
          <w:marTop w:val="100"/>
          <w:marBottom w:val="100"/>
          <w:divBdr>
            <w:top w:val="single" w:sz="2" w:space="0" w:color="666666"/>
            <w:left w:val="single" w:sz="6" w:space="0" w:color="666666"/>
            <w:bottom w:val="single" w:sz="6" w:space="0" w:color="666666"/>
            <w:right w:val="single" w:sz="6" w:space="0" w:color="666666"/>
          </w:divBdr>
          <w:divsChild>
            <w:div w:id="9777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7875">
      <w:bodyDiv w:val="1"/>
      <w:marLeft w:val="0"/>
      <w:marRight w:val="0"/>
      <w:marTop w:val="0"/>
      <w:marBottom w:val="0"/>
      <w:divBdr>
        <w:top w:val="none" w:sz="0" w:space="0" w:color="auto"/>
        <w:left w:val="none" w:sz="0" w:space="0" w:color="auto"/>
        <w:bottom w:val="none" w:sz="0" w:space="0" w:color="auto"/>
        <w:right w:val="none" w:sz="0" w:space="0" w:color="auto"/>
      </w:divBdr>
      <w:divsChild>
        <w:div w:id="62216286">
          <w:marLeft w:val="0"/>
          <w:marRight w:val="0"/>
          <w:marTop w:val="0"/>
          <w:marBottom w:val="0"/>
          <w:divBdr>
            <w:top w:val="none" w:sz="0" w:space="0" w:color="auto"/>
            <w:left w:val="none" w:sz="0" w:space="0" w:color="auto"/>
            <w:bottom w:val="none" w:sz="0" w:space="0" w:color="auto"/>
            <w:right w:val="none" w:sz="0" w:space="0" w:color="auto"/>
          </w:divBdr>
        </w:div>
        <w:div w:id="80373256">
          <w:marLeft w:val="0"/>
          <w:marRight w:val="0"/>
          <w:marTop w:val="0"/>
          <w:marBottom w:val="0"/>
          <w:divBdr>
            <w:top w:val="none" w:sz="0" w:space="0" w:color="auto"/>
            <w:left w:val="none" w:sz="0" w:space="0" w:color="auto"/>
            <w:bottom w:val="none" w:sz="0" w:space="0" w:color="auto"/>
            <w:right w:val="none" w:sz="0" w:space="0" w:color="auto"/>
          </w:divBdr>
        </w:div>
        <w:div w:id="87505059">
          <w:marLeft w:val="0"/>
          <w:marRight w:val="0"/>
          <w:marTop w:val="0"/>
          <w:marBottom w:val="0"/>
          <w:divBdr>
            <w:top w:val="none" w:sz="0" w:space="0" w:color="auto"/>
            <w:left w:val="none" w:sz="0" w:space="0" w:color="auto"/>
            <w:bottom w:val="none" w:sz="0" w:space="0" w:color="auto"/>
            <w:right w:val="none" w:sz="0" w:space="0" w:color="auto"/>
          </w:divBdr>
        </w:div>
        <w:div w:id="211891050">
          <w:marLeft w:val="0"/>
          <w:marRight w:val="0"/>
          <w:marTop w:val="0"/>
          <w:marBottom w:val="0"/>
          <w:divBdr>
            <w:top w:val="none" w:sz="0" w:space="0" w:color="auto"/>
            <w:left w:val="none" w:sz="0" w:space="0" w:color="auto"/>
            <w:bottom w:val="none" w:sz="0" w:space="0" w:color="auto"/>
            <w:right w:val="none" w:sz="0" w:space="0" w:color="auto"/>
          </w:divBdr>
        </w:div>
        <w:div w:id="212737057">
          <w:marLeft w:val="0"/>
          <w:marRight w:val="0"/>
          <w:marTop w:val="0"/>
          <w:marBottom w:val="0"/>
          <w:divBdr>
            <w:top w:val="none" w:sz="0" w:space="0" w:color="auto"/>
            <w:left w:val="none" w:sz="0" w:space="0" w:color="auto"/>
            <w:bottom w:val="none" w:sz="0" w:space="0" w:color="auto"/>
            <w:right w:val="none" w:sz="0" w:space="0" w:color="auto"/>
          </w:divBdr>
        </w:div>
        <w:div w:id="294917241">
          <w:marLeft w:val="0"/>
          <w:marRight w:val="0"/>
          <w:marTop w:val="0"/>
          <w:marBottom w:val="0"/>
          <w:divBdr>
            <w:top w:val="none" w:sz="0" w:space="0" w:color="auto"/>
            <w:left w:val="none" w:sz="0" w:space="0" w:color="auto"/>
            <w:bottom w:val="none" w:sz="0" w:space="0" w:color="auto"/>
            <w:right w:val="none" w:sz="0" w:space="0" w:color="auto"/>
          </w:divBdr>
        </w:div>
        <w:div w:id="301616256">
          <w:marLeft w:val="0"/>
          <w:marRight w:val="0"/>
          <w:marTop w:val="0"/>
          <w:marBottom w:val="0"/>
          <w:divBdr>
            <w:top w:val="none" w:sz="0" w:space="0" w:color="auto"/>
            <w:left w:val="none" w:sz="0" w:space="0" w:color="auto"/>
            <w:bottom w:val="none" w:sz="0" w:space="0" w:color="auto"/>
            <w:right w:val="none" w:sz="0" w:space="0" w:color="auto"/>
          </w:divBdr>
        </w:div>
        <w:div w:id="363097988">
          <w:marLeft w:val="0"/>
          <w:marRight w:val="0"/>
          <w:marTop w:val="0"/>
          <w:marBottom w:val="0"/>
          <w:divBdr>
            <w:top w:val="none" w:sz="0" w:space="0" w:color="auto"/>
            <w:left w:val="none" w:sz="0" w:space="0" w:color="auto"/>
            <w:bottom w:val="none" w:sz="0" w:space="0" w:color="auto"/>
            <w:right w:val="none" w:sz="0" w:space="0" w:color="auto"/>
          </w:divBdr>
        </w:div>
        <w:div w:id="430515992">
          <w:marLeft w:val="0"/>
          <w:marRight w:val="0"/>
          <w:marTop w:val="0"/>
          <w:marBottom w:val="0"/>
          <w:divBdr>
            <w:top w:val="none" w:sz="0" w:space="0" w:color="auto"/>
            <w:left w:val="none" w:sz="0" w:space="0" w:color="auto"/>
            <w:bottom w:val="none" w:sz="0" w:space="0" w:color="auto"/>
            <w:right w:val="none" w:sz="0" w:space="0" w:color="auto"/>
          </w:divBdr>
        </w:div>
        <w:div w:id="469708741">
          <w:marLeft w:val="0"/>
          <w:marRight w:val="0"/>
          <w:marTop w:val="0"/>
          <w:marBottom w:val="0"/>
          <w:divBdr>
            <w:top w:val="none" w:sz="0" w:space="0" w:color="auto"/>
            <w:left w:val="none" w:sz="0" w:space="0" w:color="auto"/>
            <w:bottom w:val="none" w:sz="0" w:space="0" w:color="auto"/>
            <w:right w:val="none" w:sz="0" w:space="0" w:color="auto"/>
          </w:divBdr>
        </w:div>
        <w:div w:id="512457795">
          <w:marLeft w:val="0"/>
          <w:marRight w:val="0"/>
          <w:marTop w:val="0"/>
          <w:marBottom w:val="0"/>
          <w:divBdr>
            <w:top w:val="none" w:sz="0" w:space="0" w:color="auto"/>
            <w:left w:val="none" w:sz="0" w:space="0" w:color="auto"/>
            <w:bottom w:val="none" w:sz="0" w:space="0" w:color="auto"/>
            <w:right w:val="none" w:sz="0" w:space="0" w:color="auto"/>
          </w:divBdr>
        </w:div>
        <w:div w:id="521405039">
          <w:marLeft w:val="0"/>
          <w:marRight w:val="0"/>
          <w:marTop w:val="0"/>
          <w:marBottom w:val="0"/>
          <w:divBdr>
            <w:top w:val="none" w:sz="0" w:space="0" w:color="auto"/>
            <w:left w:val="none" w:sz="0" w:space="0" w:color="auto"/>
            <w:bottom w:val="none" w:sz="0" w:space="0" w:color="auto"/>
            <w:right w:val="none" w:sz="0" w:space="0" w:color="auto"/>
          </w:divBdr>
        </w:div>
        <w:div w:id="529535155">
          <w:marLeft w:val="0"/>
          <w:marRight w:val="0"/>
          <w:marTop w:val="0"/>
          <w:marBottom w:val="0"/>
          <w:divBdr>
            <w:top w:val="none" w:sz="0" w:space="0" w:color="auto"/>
            <w:left w:val="none" w:sz="0" w:space="0" w:color="auto"/>
            <w:bottom w:val="none" w:sz="0" w:space="0" w:color="auto"/>
            <w:right w:val="none" w:sz="0" w:space="0" w:color="auto"/>
          </w:divBdr>
        </w:div>
        <w:div w:id="591399523">
          <w:marLeft w:val="0"/>
          <w:marRight w:val="0"/>
          <w:marTop w:val="0"/>
          <w:marBottom w:val="0"/>
          <w:divBdr>
            <w:top w:val="none" w:sz="0" w:space="0" w:color="auto"/>
            <w:left w:val="none" w:sz="0" w:space="0" w:color="auto"/>
            <w:bottom w:val="none" w:sz="0" w:space="0" w:color="auto"/>
            <w:right w:val="none" w:sz="0" w:space="0" w:color="auto"/>
          </w:divBdr>
        </w:div>
        <w:div w:id="713576199">
          <w:marLeft w:val="0"/>
          <w:marRight w:val="0"/>
          <w:marTop w:val="0"/>
          <w:marBottom w:val="0"/>
          <w:divBdr>
            <w:top w:val="none" w:sz="0" w:space="0" w:color="auto"/>
            <w:left w:val="none" w:sz="0" w:space="0" w:color="auto"/>
            <w:bottom w:val="none" w:sz="0" w:space="0" w:color="auto"/>
            <w:right w:val="none" w:sz="0" w:space="0" w:color="auto"/>
          </w:divBdr>
        </w:div>
        <w:div w:id="782650081">
          <w:marLeft w:val="0"/>
          <w:marRight w:val="0"/>
          <w:marTop w:val="0"/>
          <w:marBottom w:val="0"/>
          <w:divBdr>
            <w:top w:val="none" w:sz="0" w:space="0" w:color="auto"/>
            <w:left w:val="none" w:sz="0" w:space="0" w:color="auto"/>
            <w:bottom w:val="none" w:sz="0" w:space="0" w:color="auto"/>
            <w:right w:val="none" w:sz="0" w:space="0" w:color="auto"/>
          </w:divBdr>
        </w:div>
        <w:div w:id="888342657">
          <w:marLeft w:val="0"/>
          <w:marRight w:val="0"/>
          <w:marTop w:val="0"/>
          <w:marBottom w:val="0"/>
          <w:divBdr>
            <w:top w:val="none" w:sz="0" w:space="0" w:color="auto"/>
            <w:left w:val="none" w:sz="0" w:space="0" w:color="auto"/>
            <w:bottom w:val="none" w:sz="0" w:space="0" w:color="auto"/>
            <w:right w:val="none" w:sz="0" w:space="0" w:color="auto"/>
          </w:divBdr>
        </w:div>
        <w:div w:id="892081498">
          <w:marLeft w:val="0"/>
          <w:marRight w:val="0"/>
          <w:marTop w:val="0"/>
          <w:marBottom w:val="0"/>
          <w:divBdr>
            <w:top w:val="none" w:sz="0" w:space="0" w:color="auto"/>
            <w:left w:val="none" w:sz="0" w:space="0" w:color="auto"/>
            <w:bottom w:val="none" w:sz="0" w:space="0" w:color="auto"/>
            <w:right w:val="none" w:sz="0" w:space="0" w:color="auto"/>
          </w:divBdr>
        </w:div>
        <w:div w:id="948127283">
          <w:marLeft w:val="0"/>
          <w:marRight w:val="0"/>
          <w:marTop w:val="0"/>
          <w:marBottom w:val="0"/>
          <w:divBdr>
            <w:top w:val="none" w:sz="0" w:space="0" w:color="auto"/>
            <w:left w:val="none" w:sz="0" w:space="0" w:color="auto"/>
            <w:bottom w:val="none" w:sz="0" w:space="0" w:color="auto"/>
            <w:right w:val="none" w:sz="0" w:space="0" w:color="auto"/>
          </w:divBdr>
        </w:div>
        <w:div w:id="970787594">
          <w:marLeft w:val="0"/>
          <w:marRight w:val="0"/>
          <w:marTop w:val="0"/>
          <w:marBottom w:val="0"/>
          <w:divBdr>
            <w:top w:val="none" w:sz="0" w:space="0" w:color="auto"/>
            <w:left w:val="none" w:sz="0" w:space="0" w:color="auto"/>
            <w:bottom w:val="none" w:sz="0" w:space="0" w:color="auto"/>
            <w:right w:val="none" w:sz="0" w:space="0" w:color="auto"/>
          </w:divBdr>
        </w:div>
        <w:div w:id="974068014">
          <w:marLeft w:val="0"/>
          <w:marRight w:val="0"/>
          <w:marTop w:val="0"/>
          <w:marBottom w:val="0"/>
          <w:divBdr>
            <w:top w:val="none" w:sz="0" w:space="0" w:color="auto"/>
            <w:left w:val="none" w:sz="0" w:space="0" w:color="auto"/>
            <w:bottom w:val="none" w:sz="0" w:space="0" w:color="auto"/>
            <w:right w:val="none" w:sz="0" w:space="0" w:color="auto"/>
          </w:divBdr>
        </w:div>
        <w:div w:id="976685304">
          <w:marLeft w:val="0"/>
          <w:marRight w:val="0"/>
          <w:marTop w:val="0"/>
          <w:marBottom w:val="0"/>
          <w:divBdr>
            <w:top w:val="none" w:sz="0" w:space="0" w:color="auto"/>
            <w:left w:val="none" w:sz="0" w:space="0" w:color="auto"/>
            <w:bottom w:val="none" w:sz="0" w:space="0" w:color="auto"/>
            <w:right w:val="none" w:sz="0" w:space="0" w:color="auto"/>
          </w:divBdr>
        </w:div>
        <w:div w:id="983386241">
          <w:marLeft w:val="0"/>
          <w:marRight w:val="0"/>
          <w:marTop w:val="0"/>
          <w:marBottom w:val="0"/>
          <w:divBdr>
            <w:top w:val="none" w:sz="0" w:space="0" w:color="auto"/>
            <w:left w:val="none" w:sz="0" w:space="0" w:color="auto"/>
            <w:bottom w:val="none" w:sz="0" w:space="0" w:color="auto"/>
            <w:right w:val="none" w:sz="0" w:space="0" w:color="auto"/>
          </w:divBdr>
        </w:div>
        <w:div w:id="992099721">
          <w:marLeft w:val="0"/>
          <w:marRight w:val="0"/>
          <w:marTop w:val="0"/>
          <w:marBottom w:val="0"/>
          <w:divBdr>
            <w:top w:val="none" w:sz="0" w:space="0" w:color="auto"/>
            <w:left w:val="none" w:sz="0" w:space="0" w:color="auto"/>
            <w:bottom w:val="none" w:sz="0" w:space="0" w:color="auto"/>
            <w:right w:val="none" w:sz="0" w:space="0" w:color="auto"/>
          </w:divBdr>
        </w:div>
        <w:div w:id="1037773427">
          <w:marLeft w:val="0"/>
          <w:marRight w:val="0"/>
          <w:marTop w:val="0"/>
          <w:marBottom w:val="0"/>
          <w:divBdr>
            <w:top w:val="none" w:sz="0" w:space="0" w:color="auto"/>
            <w:left w:val="none" w:sz="0" w:space="0" w:color="auto"/>
            <w:bottom w:val="none" w:sz="0" w:space="0" w:color="auto"/>
            <w:right w:val="none" w:sz="0" w:space="0" w:color="auto"/>
          </w:divBdr>
        </w:div>
        <w:div w:id="1065569067">
          <w:marLeft w:val="0"/>
          <w:marRight w:val="0"/>
          <w:marTop w:val="0"/>
          <w:marBottom w:val="0"/>
          <w:divBdr>
            <w:top w:val="none" w:sz="0" w:space="0" w:color="auto"/>
            <w:left w:val="none" w:sz="0" w:space="0" w:color="auto"/>
            <w:bottom w:val="none" w:sz="0" w:space="0" w:color="auto"/>
            <w:right w:val="none" w:sz="0" w:space="0" w:color="auto"/>
          </w:divBdr>
        </w:div>
        <w:div w:id="1068723406">
          <w:marLeft w:val="0"/>
          <w:marRight w:val="0"/>
          <w:marTop w:val="0"/>
          <w:marBottom w:val="0"/>
          <w:divBdr>
            <w:top w:val="none" w:sz="0" w:space="0" w:color="auto"/>
            <w:left w:val="none" w:sz="0" w:space="0" w:color="auto"/>
            <w:bottom w:val="none" w:sz="0" w:space="0" w:color="auto"/>
            <w:right w:val="none" w:sz="0" w:space="0" w:color="auto"/>
          </w:divBdr>
        </w:div>
        <w:div w:id="1099643314">
          <w:marLeft w:val="0"/>
          <w:marRight w:val="0"/>
          <w:marTop w:val="0"/>
          <w:marBottom w:val="0"/>
          <w:divBdr>
            <w:top w:val="none" w:sz="0" w:space="0" w:color="auto"/>
            <w:left w:val="none" w:sz="0" w:space="0" w:color="auto"/>
            <w:bottom w:val="none" w:sz="0" w:space="0" w:color="auto"/>
            <w:right w:val="none" w:sz="0" w:space="0" w:color="auto"/>
          </w:divBdr>
        </w:div>
        <w:div w:id="1106189631">
          <w:marLeft w:val="0"/>
          <w:marRight w:val="0"/>
          <w:marTop w:val="0"/>
          <w:marBottom w:val="0"/>
          <w:divBdr>
            <w:top w:val="none" w:sz="0" w:space="0" w:color="auto"/>
            <w:left w:val="none" w:sz="0" w:space="0" w:color="auto"/>
            <w:bottom w:val="none" w:sz="0" w:space="0" w:color="auto"/>
            <w:right w:val="none" w:sz="0" w:space="0" w:color="auto"/>
          </w:divBdr>
        </w:div>
        <w:div w:id="1214466332">
          <w:marLeft w:val="0"/>
          <w:marRight w:val="0"/>
          <w:marTop w:val="0"/>
          <w:marBottom w:val="0"/>
          <w:divBdr>
            <w:top w:val="none" w:sz="0" w:space="0" w:color="auto"/>
            <w:left w:val="none" w:sz="0" w:space="0" w:color="auto"/>
            <w:bottom w:val="none" w:sz="0" w:space="0" w:color="auto"/>
            <w:right w:val="none" w:sz="0" w:space="0" w:color="auto"/>
          </w:divBdr>
        </w:div>
        <w:div w:id="1262761804">
          <w:marLeft w:val="0"/>
          <w:marRight w:val="0"/>
          <w:marTop w:val="0"/>
          <w:marBottom w:val="0"/>
          <w:divBdr>
            <w:top w:val="none" w:sz="0" w:space="0" w:color="auto"/>
            <w:left w:val="none" w:sz="0" w:space="0" w:color="auto"/>
            <w:bottom w:val="none" w:sz="0" w:space="0" w:color="auto"/>
            <w:right w:val="none" w:sz="0" w:space="0" w:color="auto"/>
          </w:divBdr>
        </w:div>
        <w:div w:id="1340693758">
          <w:marLeft w:val="0"/>
          <w:marRight w:val="0"/>
          <w:marTop w:val="0"/>
          <w:marBottom w:val="0"/>
          <w:divBdr>
            <w:top w:val="none" w:sz="0" w:space="0" w:color="auto"/>
            <w:left w:val="none" w:sz="0" w:space="0" w:color="auto"/>
            <w:bottom w:val="none" w:sz="0" w:space="0" w:color="auto"/>
            <w:right w:val="none" w:sz="0" w:space="0" w:color="auto"/>
          </w:divBdr>
        </w:div>
        <w:div w:id="1379864884">
          <w:marLeft w:val="0"/>
          <w:marRight w:val="0"/>
          <w:marTop w:val="0"/>
          <w:marBottom w:val="0"/>
          <w:divBdr>
            <w:top w:val="none" w:sz="0" w:space="0" w:color="auto"/>
            <w:left w:val="none" w:sz="0" w:space="0" w:color="auto"/>
            <w:bottom w:val="none" w:sz="0" w:space="0" w:color="auto"/>
            <w:right w:val="none" w:sz="0" w:space="0" w:color="auto"/>
          </w:divBdr>
        </w:div>
        <w:div w:id="1429620034">
          <w:marLeft w:val="0"/>
          <w:marRight w:val="0"/>
          <w:marTop w:val="0"/>
          <w:marBottom w:val="0"/>
          <w:divBdr>
            <w:top w:val="none" w:sz="0" w:space="0" w:color="auto"/>
            <w:left w:val="none" w:sz="0" w:space="0" w:color="auto"/>
            <w:bottom w:val="none" w:sz="0" w:space="0" w:color="auto"/>
            <w:right w:val="none" w:sz="0" w:space="0" w:color="auto"/>
          </w:divBdr>
        </w:div>
        <w:div w:id="1454056964">
          <w:marLeft w:val="0"/>
          <w:marRight w:val="0"/>
          <w:marTop w:val="0"/>
          <w:marBottom w:val="0"/>
          <w:divBdr>
            <w:top w:val="none" w:sz="0" w:space="0" w:color="auto"/>
            <w:left w:val="none" w:sz="0" w:space="0" w:color="auto"/>
            <w:bottom w:val="none" w:sz="0" w:space="0" w:color="auto"/>
            <w:right w:val="none" w:sz="0" w:space="0" w:color="auto"/>
          </w:divBdr>
        </w:div>
        <w:div w:id="1569606300">
          <w:marLeft w:val="0"/>
          <w:marRight w:val="0"/>
          <w:marTop w:val="0"/>
          <w:marBottom w:val="0"/>
          <w:divBdr>
            <w:top w:val="none" w:sz="0" w:space="0" w:color="auto"/>
            <w:left w:val="none" w:sz="0" w:space="0" w:color="auto"/>
            <w:bottom w:val="none" w:sz="0" w:space="0" w:color="auto"/>
            <w:right w:val="none" w:sz="0" w:space="0" w:color="auto"/>
          </w:divBdr>
        </w:div>
        <w:div w:id="1589315269">
          <w:marLeft w:val="0"/>
          <w:marRight w:val="0"/>
          <w:marTop w:val="0"/>
          <w:marBottom w:val="0"/>
          <w:divBdr>
            <w:top w:val="none" w:sz="0" w:space="0" w:color="auto"/>
            <w:left w:val="none" w:sz="0" w:space="0" w:color="auto"/>
            <w:bottom w:val="none" w:sz="0" w:space="0" w:color="auto"/>
            <w:right w:val="none" w:sz="0" w:space="0" w:color="auto"/>
          </w:divBdr>
        </w:div>
        <w:div w:id="1684433801">
          <w:marLeft w:val="0"/>
          <w:marRight w:val="0"/>
          <w:marTop w:val="0"/>
          <w:marBottom w:val="0"/>
          <w:divBdr>
            <w:top w:val="none" w:sz="0" w:space="0" w:color="auto"/>
            <w:left w:val="none" w:sz="0" w:space="0" w:color="auto"/>
            <w:bottom w:val="none" w:sz="0" w:space="0" w:color="auto"/>
            <w:right w:val="none" w:sz="0" w:space="0" w:color="auto"/>
          </w:divBdr>
        </w:div>
        <w:div w:id="1688095066">
          <w:marLeft w:val="0"/>
          <w:marRight w:val="0"/>
          <w:marTop w:val="0"/>
          <w:marBottom w:val="0"/>
          <w:divBdr>
            <w:top w:val="none" w:sz="0" w:space="0" w:color="auto"/>
            <w:left w:val="none" w:sz="0" w:space="0" w:color="auto"/>
            <w:bottom w:val="none" w:sz="0" w:space="0" w:color="auto"/>
            <w:right w:val="none" w:sz="0" w:space="0" w:color="auto"/>
          </w:divBdr>
        </w:div>
        <w:div w:id="1723404133">
          <w:marLeft w:val="0"/>
          <w:marRight w:val="0"/>
          <w:marTop w:val="0"/>
          <w:marBottom w:val="0"/>
          <w:divBdr>
            <w:top w:val="none" w:sz="0" w:space="0" w:color="auto"/>
            <w:left w:val="none" w:sz="0" w:space="0" w:color="auto"/>
            <w:bottom w:val="none" w:sz="0" w:space="0" w:color="auto"/>
            <w:right w:val="none" w:sz="0" w:space="0" w:color="auto"/>
          </w:divBdr>
        </w:div>
        <w:div w:id="1762754553">
          <w:marLeft w:val="0"/>
          <w:marRight w:val="0"/>
          <w:marTop w:val="0"/>
          <w:marBottom w:val="0"/>
          <w:divBdr>
            <w:top w:val="none" w:sz="0" w:space="0" w:color="auto"/>
            <w:left w:val="none" w:sz="0" w:space="0" w:color="auto"/>
            <w:bottom w:val="none" w:sz="0" w:space="0" w:color="auto"/>
            <w:right w:val="none" w:sz="0" w:space="0" w:color="auto"/>
          </w:divBdr>
        </w:div>
        <w:div w:id="1829208039">
          <w:marLeft w:val="0"/>
          <w:marRight w:val="0"/>
          <w:marTop w:val="0"/>
          <w:marBottom w:val="0"/>
          <w:divBdr>
            <w:top w:val="none" w:sz="0" w:space="0" w:color="auto"/>
            <w:left w:val="none" w:sz="0" w:space="0" w:color="auto"/>
            <w:bottom w:val="none" w:sz="0" w:space="0" w:color="auto"/>
            <w:right w:val="none" w:sz="0" w:space="0" w:color="auto"/>
          </w:divBdr>
        </w:div>
        <w:div w:id="1919821804">
          <w:marLeft w:val="0"/>
          <w:marRight w:val="0"/>
          <w:marTop w:val="0"/>
          <w:marBottom w:val="0"/>
          <w:divBdr>
            <w:top w:val="none" w:sz="0" w:space="0" w:color="auto"/>
            <w:left w:val="none" w:sz="0" w:space="0" w:color="auto"/>
            <w:bottom w:val="none" w:sz="0" w:space="0" w:color="auto"/>
            <w:right w:val="none" w:sz="0" w:space="0" w:color="auto"/>
          </w:divBdr>
        </w:div>
        <w:div w:id="1932591433">
          <w:marLeft w:val="0"/>
          <w:marRight w:val="0"/>
          <w:marTop w:val="0"/>
          <w:marBottom w:val="0"/>
          <w:divBdr>
            <w:top w:val="none" w:sz="0" w:space="0" w:color="auto"/>
            <w:left w:val="none" w:sz="0" w:space="0" w:color="auto"/>
            <w:bottom w:val="none" w:sz="0" w:space="0" w:color="auto"/>
            <w:right w:val="none" w:sz="0" w:space="0" w:color="auto"/>
          </w:divBdr>
        </w:div>
        <w:div w:id="1937783189">
          <w:marLeft w:val="0"/>
          <w:marRight w:val="0"/>
          <w:marTop w:val="0"/>
          <w:marBottom w:val="0"/>
          <w:divBdr>
            <w:top w:val="none" w:sz="0" w:space="0" w:color="auto"/>
            <w:left w:val="none" w:sz="0" w:space="0" w:color="auto"/>
            <w:bottom w:val="none" w:sz="0" w:space="0" w:color="auto"/>
            <w:right w:val="none" w:sz="0" w:space="0" w:color="auto"/>
          </w:divBdr>
        </w:div>
        <w:div w:id="1984693975">
          <w:marLeft w:val="0"/>
          <w:marRight w:val="0"/>
          <w:marTop w:val="0"/>
          <w:marBottom w:val="0"/>
          <w:divBdr>
            <w:top w:val="none" w:sz="0" w:space="0" w:color="auto"/>
            <w:left w:val="none" w:sz="0" w:space="0" w:color="auto"/>
            <w:bottom w:val="none" w:sz="0" w:space="0" w:color="auto"/>
            <w:right w:val="none" w:sz="0" w:space="0" w:color="auto"/>
          </w:divBdr>
        </w:div>
        <w:div w:id="1990398035">
          <w:marLeft w:val="0"/>
          <w:marRight w:val="0"/>
          <w:marTop w:val="0"/>
          <w:marBottom w:val="0"/>
          <w:divBdr>
            <w:top w:val="none" w:sz="0" w:space="0" w:color="auto"/>
            <w:left w:val="none" w:sz="0" w:space="0" w:color="auto"/>
            <w:bottom w:val="none" w:sz="0" w:space="0" w:color="auto"/>
            <w:right w:val="none" w:sz="0" w:space="0" w:color="auto"/>
          </w:divBdr>
        </w:div>
        <w:div w:id="1994799503">
          <w:marLeft w:val="0"/>
          <w:marRight w:val="0"/>
          <w:marTop w:val="0"/>
          <w:marBottom w:val="0"/>
          <w:divBdr>
            <w:top w:val="none" w:sz="0" w:space="0" w:color="auto"/>
            <w:left w:val="none" w:sz="0" w:space="0" w:color="auto"/>
            <w:bottom w:val="none" w:sz="0" w:space="0" w:color="auto"/>
            <w:right w:val="none" w:sz="0" w:space="0" w:color="auto"/>
          </w:divBdr>
        </w:div>
        <w:div w:id="2018075959">
          <w:marLeft w:val="0"/>
          <w:marRight w:val="0"/>
          <w:marTop w:val="0"/>
          <w:marBottom w:val="0"/>
          <w:divBdr>
            <w:top w:val="none" w:sz="0" w:space="0" w:color="auto"/>
            <w:left w:val="none" w:sz="0" w:space="0" w:color="auto"/>
            <w:bottom w:val="none" w:sz="0" w:space="0" w:color="auto"/>
            <w:right w:val="none" w:sz="0" w:space="0" w:color="auto"/>
          </w:divBdr>
        </w:div>
        <w:div w:id="2022656961">
          <w:marLeft w:val="0"/>
          <w:marRight w:val="0"/>
          <w:marTop w:val="0"/>
          <w:marBottom w:val="0"/>
          <w:divBdr>
            <w:top w:val="none" w:sz="0" w:space="0" w:color="auto"/>
            <w:left w:val="none" w:sz="0" w:space="0" w:color="auto"/>
            <w:bottom w:val="none" w:sz="0" w:space="0" w:color="auto"/>
            <w:right w:val="none" w:sz="0" w:space="0" w:color="auto"/>
          </w:divBdr>
        </w:div>
        <w:div w:id="2032563730">
          <w:marLeft w:val="0"/>
          <w:marRight w:val="0"/>
          <w:marTop w:val="0"/>
          <w:marBottom w:val="0"/>
          <w:divBdr>
            <w:top w:val="none" w:sz="0" w:space="0" w:color="auto"/>
            <w:left w:val="none" w:sz="0" w:space="0" w:color="auto"/>
            <w:bottom w:val="none" w:sz="0" w:space="0" w:color="auto"/>
            <w:right w:val="none" w:sz="0" w:space="0" w:color="auto"/>
          </w:divBdr>
        </w:div>
        <w:div w:id="2049840827">
          <w:marLeft w:val="0"/>
          <w:marRight w:val="0"/>
          <w:marTop w:val="0"/>
          <w:marBottom w:val="0"/>
          <w:divBdr>
            <w:top w:val="none" w:sz="0" w:space="0" w:color="auto"/>
            <w:left w:val="none" w:sz="0" w:space="0" w:color="auto"/>
            <w:bottom w:val="none" w:sz="0" w:space="0" w:color="auto"/>
            <w:right w:val="none" w:sz="0" w:space="0" w:color="auto"/>
          </w:divBdr>
        </w:div>
        <w:div w:id="2092921355">
          <w:marLeft w:val="0"/>
          <w:marRight w:val="0"/>
          <w:marTop w:val="0"/>
          <w:marBottom w:val="0"/>
          <w:divBdr>
            <w:top w:val="none" w:sz="0" w:space="0" w:color="auto"/>
            <w:left w:val="none" w:sz="0" w:space="0" w:color="auto"/>
            <w:bottom w:val="none" w:sz="0" w:space="0" w:color="auto"/>
            <w:right w:val="none" w:sz="0" w:space="0" w:color="auto"/>
          </w:divBdr>
        </w:div>
        <w:div w:id="2121408263">
          <w:marLeft w:val="0"/>
          <w:marRight w:val="0"/>
          <w:marTop w:val="0"/>
          <w:marBottom w:val="0"/>
          <w:divBdr>
            <w:top w:val="none" w:sz="0" w:space="0" w:color="auto"/>
            <w:left w:val="none" w:sz="0" w:space="0" w:color="auto"/>
            <w:bottom w:val="none" w:sz="0" w:space="0" w:color="auto"/>
            <w:right w:val="none" w:sz="0" w:space="0" w:color="auto"/>
          </w:divBdr>
        </w:div>
      </w:divsChild>
    </w:div>
    <w:div w:id="489716226">
      <w:bodyDiv w:val="1"/>
      <w:marLeft w:val="0"/>
      <w:marRight w:val="0"/>
      <w:marTop w:val="0"/>
      <w:marBottom w:val="0"/>
      <w:divBdr>
        <w:top w:val="none" w:sz="0" w:space="0" w:color="auto"/>
        <w:left w:val="none" w:sz="0" w:space="0" w:color="auto"/>
        <w:bottom w:val="none" w:sz="0" w:space="0" w:color="auto"/>
        <w:right w:val="none" w:sz="0" w:space="0" w:color="auto"/>
      </w:divBdr>
    </w:div>
    <w:div w:id="490604688">
      <w:bodyDiv w:val="1"/>
      <w:marLeft w:val="0"/>
      <w:marRight w:val="0"/>
      <w:marTop w:val="0"/>
      <w:marBottom w:val="0"/>
      <w:divBdr>
        <w:top w:val="none" w:sz="0" w:space="0" w:color="auto"/>
        <w:left w:val="none" w:sz="0" w:space="0" w:color="auto"/>
        <w:bottom w:val="none" w:sz="0" w:space="0" w:color="auto"/>
        <w:right w:val="none" w:sz="0" w:space="0" w:color="auto"/>
      </w:divBdr>
    </w:div>
    <w:div w:id="550502714">
      <w:bodyDiv w:val="1"/>
      <w:marLeft w:val="0"/>
      <w:marRight w:val="0"/>
      <w:marTop w:val="0"/>
      <w:marBottom w:val="0"/>
      <w:divBdr>
        <w:top w:val="none" w:sz="0" w:space="0" w:color="auto"/>
        <w:left w:val="none" w:sz="0" w:space="0" w:color="auto"/>
        <w:bottom w:val="none" w:sz="0" w:space="0" w:color="auto"/>
        <w:right w:val="none" w:sz="0" w:space="0" w:color="auto"/>
      </w:divBdr>
      <w:divsChild>
        <w:div w:id="32507180">
          <w:marLeft w:val="0"/>
          <w:marRight w:val="0"/>
          <w:marTop w:val="0"/>
          <w:marBottom w:val="0"/>
          <w:divBdr>
            <w:top w:val="none" w:sz="0" w:space="0" w:color="auto"/>
            <w:left w:val="none" w:sz="0" w:space="0" w:color="auto"/>
            <w:bottom w:val="none" w:sz="0" w:space="0" w:color="auto"/>
            <w:right w:val="none" w:sz="0" w:space="0" w:color="auto"/>
          </w:divBdr>
        </w:div>
        <w:div w:id="69471160">
          <w:marLeft w:val="0"/>
          <w:marRight w:val="0"/>
          <w:marTop w:val="0"/>
          <w:marBottom w:val="0"/>
          <w:divBdr>
            <w:top w:val="none" w:sz="0" w:space="0" w:color="auto"/>
            <w:left w:val="none" w:sz="0" w:space="0" w:color="auto"/>
            <w:bottom w:val="none" w:sz="0" w:space="0" w:color="auto"/>
            <w:right w:val="none" w:sz="0" w:space="0" w:color="auto"/>
          </w:divBdr>
        </w:div>
        <w:div w:id="94863123">
          <w:marLeft w:val="0"/>
          <w:marRight w:val="0"/>
          <w:marTop w:val="0"/>
          <w:marBottom w:val="0"/>
          <w:divBdr>
            <w:top w:val="none" w:sz="0" w:space="0" w:color="auto"/>
            <w:left w:val="none" w:sz="0" w:space="0" w:color="auto"/>
            <w:bottom w:val="none" w:sz="0" w:space="0" w:color="auto"/>
            <w:right w:val="none" w:sz="0" w:space="0" w:color="auto"/>
          </w:divBdr>
        </w:div>
        <w:div w:id="95563938">
          <w:marLeft w:val="0"/>
          <w:marRight w:val="0"/>
          <w:marTop w:val="0"/>
          <w:marBottom w:val="0"/>
          <w:divBdr>
            <w:top w:val="none" w:sz="0" w:space="0" w:color="auto"/>
            <w:left w:val="none" w:sz="0" w:space="0" w:color="auto"/>
            <w:bottom w:val="none" w:sz="0" w:space="0" w:color="auto"/>
            <w:right w:val="none" w:sz="0" w:space="0" w:color="auto"/>
          </w:divBdr>
        </w:div>
        <w:div w:id="118497880">
          <w:marLeft w:val="0"/>
          <w:marRight w:val="0"/>
          <w:marTop w:val="0"/>
          <w:marBottom w:val="0"/>
          <w:divBdr>
            <w:top w:val="none" w:sz="0" w:space="0" w:color="auto"/>
            <w:left w:val="none" w:sz="0" w:space="0" w:color="auto"/>
            <w:bottom w:val="none" w:sz="0" w:space="0" w:color="auto"/>
            <w:right w:val="none" w:sz="0" w:space="0" w:color="auto"/>
          </w:divBdr>
        </w:div>
        <w:div w:id="129707862">
          <w:marLeft w:val="0"/>
          <w:marRight w:val="0"/>
          <w:marTop w:val="0"/>
          <w:marBottom w:val="0"/>
          <w:divBdr>
            <w:top w:val="none" w:sz="0" w:space="0" w:color="auto"/>
            <w:left w:val="none" w:sz="0" w:space="0" w:color="auto"/>
            <w:bottom w:val="none" w:sz="0" w:space="0" w:color="auto"/>
            <w:right w:val="none" w:sz="0" w:space="0" w:color="auto"/>
          </w:divBdr>
        </w:div>
        <w:div w:id="135530064">
          <w:marLeft w:val="0"/>
          <w:marRight w:val="0"/>
          <w:marTop w:val="0"/>
          <w:marBottom w:val="0"/>
          <w:divBdr>
            <w:top w:val="none" w:sz="0" w:space="0" w:color="auto"/>
            <w:left w:val="none" w:sz="0" w:space="0" w:color="auto"/>
            <w:bottom w:val="none" w:sz="0" w:space="0" w:color="auto"/>
            <w:right w:val="none" w:sz="0" w:space="0" w:color="auto"/>
          </w:divBdr>
        </w:div>
        <w:div w:id="204565774">
          <w:marLeft w:val="0"/>
          <w:marRight w:val="0"/>
          <w:marTop w:val="0"/>
          <w:marBottom w:val="0"/>
          <w:divBdr>
            <w:top w:val="none" w:sz="0" w:space="0" w:color="auto"/>
            <w:left w:val="none" w:sz="0" w:space="0" w:color="auto"/>
            <w:bottom w:val="none" w:sz="0" w:space="0" w:color="auto"/>
            <w:right w:val="none" w:sz="0" w:space="0" w:color="auto"/>
          </w:divBdr>
        </w:div>
        <w:div w:id="238174897">
          <w:marLeft w:val="0"/>
          <w:marRight w:val="0"/>
          <w:marTop w:val="0"/>
          <w:marBottom w:val="0"/>
          <w:divBdr>
            <w:top w:val="none" w:sz="0" w:space="0" w:color="auto"/>
            <w:left w:val="none" w:sz="0" w:space="0" w:color="auto"/>
            <w:bottom w:val="none" w:sz="0" w:space="0" w:color="auto"/>
            <w:right w:val="none" w:sz="0" w:space="0" w:color="auto"/>
          </w:divBdr>
        </w:div>
        <w:div w:id="259990924">
          <w:marLeft w:val="0"/>
          <w:marRight w:val="0"/>
          <w:marTop w:val="0"/>
          <w:marBottom w:val="0"/>
          <w:divBdr>
            <w:top w:val="none" w:sz="0" w:space="0" w:color="auto"/>
            <w:left w:val="none" w:sz="0" w:space="0" w:color="auto"/>
            <w:bottom w:val="none" w:sz="0" w:space="0" w:color="auto"/>
            <w:right w:val="none" w:sz="0" w:space="0" w:color="auto"/>
          </w:divBdr>
        </w:div>
        <w:div w:id="286394562">
          <w:marLeft w:val="0"/>
          <w:marRight w:val="0"/>
          <w:marTop w:val="0"/>
          <w:marBottom w:val="0"/>
          <w:divBdr>
            <w:top w:val="none" w:sz="0" w:space="0" w:color="auto"/>
            <w:left w:val="none" w:sz="0" w:space="0" w:color="auto"/>
            <w:bottom w:val="none" w:sz="0" w:space="0" w:color="auto"/>
            <w:right w:val="none" w:sz="0" w:space="0" w:color="auto"/>
          </w:divBdr>
        </w:div>
        <w:div w:id="291983766">
          <w:marLeft w:val="0"/>
          <w:marRight w:val="0"/>
          <w:marTop w:val="0"/>
          <w:marBottom w:val="0"/>
          <w:divBdr>
            <w:top w:val="none" w:sz="0" w:space="0" w:color="auto"/>
            <w:left w:val="none" w:sz="0" w:space="0" w:color="auto"/>
            <w:bottom w:val="none" w:sz="0" w:space="0" w:color="auto"/>
            <w:right w:val="none" w:sz="0" w:space="0" w:color="auto"/>
          </w:divBdr>
        </w:div>
        <w:div w:id="326179578">
          <w:marLeft w:val="0"/>
          <w:marRight w:val="0"/>
          <w:marTop w:val="0"/>
          <w:marBottom w:val="0"/>
          <w:divBdr>
            <w:top w:val="none" w:sz="0" w:space="0" w:color="auto"/>
            <w:left w:val="none" w:sz="0" w:space="0" w:color="auto"/>
            <w:bottom w:val="none" w:sz="0" w:space="0" w:color="auto"/>
            <w:right w:val="none" w:sz="0" w:space="0" w:color="auto"/>
          </w:divBdr>
        </w:div>
        <w:div w:id="333265094">
          <w:marLeft w:val="0"/>
          <w:marRight w:val="0"/>
          <w:marTop w:val="0"/>
          <w:marBottom w:val="0"/>
          <w:divBdr>
            <w:top w:val="none" w:sz="0" w:space="0" w:color="auto"/>
            <w:left w:val="none" w:sz="0" w:space="0" w:color="auto"/>
            <w:bottom w:val="none" w:sz="0" w:space="0" w:color="auto"/>
            <w:right w:val="none" w:sz="0" w:space="0" w:color="auto"/>
          </w:divBdr>
        </w:div>
        <w:div w:id="359668945">
          <w:marLeft w:val="0"/>
          <w:marRight w:val="0"/>
          <w:marTop w:val="0"/>
          <w:marBottom w:val="0"/>
          <w:divBdr>
            <w:top w:val="none" w:sz="0" w:space="0" w:color="auto"/>
            <w:left w:val="none" w:sz="0" w:space="0" w:color="auto"/>
            <w:bottom w:val="none" w:sz="0" w:space="0" w:color="auto"/>
            <w:right w:val="none" w:sz="0" w:space="0" w:color="auto"/>
          </w:divBdr>
        </w:div>
        <w:div w:id="425149041">
          <w:marLeft w:val="0"/>
          <w:marRight w:val="0"/>
          <w:marTop w:val="0"/>
          <w:marBottom w:val="0"/>
          <w:divBdr>
            <w:top w:val="none" w:sz="0" w:space="0" w:color="auto"/>
            <w:left w:val="none" w:sz="0" w:space="0" w:color="auto"/>
            <w:bottom w:val="none" w:sz="0" w:space="0" w:color="auto"/>
            <w:right w:val="none" w:sz="0" w:space="0" w:color="auto"/>
          </w:divBdr>
        </w:div>
        <w:div w:id="452947890">
          <w:marLeft w:val="0"/>
          <w:marRight w:val="0"/>
          <w:marTop w:val="0"/>
          <w:marBottom w:val="0"/>
          <w:divBdr>
            <w:top w:val="none" w:sz="0" w:space="0" w:color="auto"/>
            <w:left w:val="none" w:sz="0" w:space="0" w:color="auto"/>
            <w:bottom w:val="none" w:sz="0" w:space="0" w:color="auto"/>
            <w:right w:val="none" w:sz="0" w:space="0" w:color="auto"/>
          </w:divBdr>
        </w:div>
        <w:div w:id="505872704">
          <w:marLeft w:val="0"/>
          <w:marRight w:val="0"/>
          <w:marTop w:val="0"/>
          <w:marBottom w:val="0"/>
          <w:divBdr>
            <w:top w:val="none" w:sz="0" w:space="0" w:color="auto"/>
            <w:left w:val="none" w:sz="0" w:space="0" w:color="auto"/>
            <w:bottom w:val="none" w:sz="0" w:space="0" w:color="auto"/>
            <w:right w:val="none" w:sz="0" w:space="0" w:color="auto"/>
          </w:divBdr>
        </w:div>
        <w:div w:id="615869086">
          <w:marLeft w:val="0"/>
          <w:marRight w:val="0"/>
          <w:marTop w:val="0"/>
          <w:marBottom w:val="0"/>
          <w:divBdr>
            <w:top w:val="none" w:sz="0" w:space="0" w:color="auto"/>
            <w:left w:val="none" w:sz="0" w:space="0" w:color="auto"/>
            <w:bottom w:val="none" w:sz="0" w:space="0" w:color="auto"/>
            <w:right w:val="none" w:sz="0" w:space="0" w:color="auto"/>
          </w:divBdr>
        </w:div>
        <w:div w:id="653532111">
          <w:marLeft w:val="0"/>
          <w:marRight w:val="0"/>
          <w:marTop w:val="0"/>
          <w:marBottom w:val="0"/>
          <w:divBdr>
            <w:top w:val="none" w:sz="0" w:space="0" w:color="auto"/>
            <w:left w:val="none" w:sz="0" w:space="0" w:color="auto"/>
            <w:bottom w:val="none" w:sz="0" w:space="0" w:color="auto"/>
            <w:right w:val="none" w:sz="0" w:space="0" w:color="auto"/>
          </w:divBdr>
        </w:div>
        <w:div w:id="654339620">
          <w:marLeft w:val="0"/>
          <w:marRight w:val="0"/>
          <w:marTop w:val="0"/>
          <w:marBottom w:val="0"/>
          <w:divBdr>
            <w:top w:val="none" w:sz="0" w:space="0" w:color="auto"/>
            <w:left w:val="none" w:sz="0" w:space="0" w:color="auto"/>
            <w:bottom w:val="none" w:sz="0" w:space="0" w:color="auto"/>
            <w:right w:val="none" w:sz="0" w:space="0" w:color="auto"/>
          </w:divBdr>
        </w:div>
        <w:div w:id="725371461">
          <w:marLeft w:val="0"/>
          <w:marRight w:val="0"/>
          <w:marTop w:val="0"/>
          <w:marBottom w:val="0"/>
          <w:divBdr>
            <w:top w:val="none" w:sz="0" w:space="0" w:color="auto"/>
            <w:left w:val="none" w:sz="0" w:space="0" w:color="auto"/>
            <w:bottom w:val="none" w:sz="0" w:space="0" w:color="auto"/>
            <w:right w:val="none" w:sz="0" w:space="0" w:color="auto"/>
          </w:divBdr>
        </w:div>
        <w:div w:id="729155996">
          <w:marLeft w:val="0"/>
          <w:marRight w:val="0"/>
          <w:marTop w:val="0"/>
          <w:marBottom w:val="0"/>
          <w:divBdr>
            <w:top w:val="none" w:sz="0" w:space="0" w:color="auto"/>
            <w:left w:val="none" w:sz="0" w:space="0" w:color="auto"/>
            <w:bottom w:val="none" w:sz="0" w:space="0" w:color="auto"/>
            <w:right w:val="none" w:sz="0" w:space="0" w:color="auto"/>
          </w:divBdr>
        </w:div>
        <w:div w:id="742724294">
          <w:marLeft w:val="0"/>
          <w:marRight w:val="0"/>
          <w:marTop w:val="0"/>
          <w:marBottom w:val="0"/>
          <w:divBdr>
            <w:top w:val="none" w:sz="0" w:space="0" w:color="auto"/>
            <w:left w:val="none" w:sz="0" w:space="0" w:color="auto"/>
            <w:bottom w:val="none" w:sz="0" w:space="0" w:color="auto"/>
            <w:right w:val="none" w:sz="0" w:space="0" w:color="auto"/>
          </w:divBdr>
        </w:div>
        <w:div w:id="758789192">
          <w:marLeft w:val="0"/>
          <w:marRight w:val="0"/>
          <w:marTop w:val="0"/>
          <w:marBottom w:val="0"/>
          <w:divBdr>
            <w:top w:val="none" w:sz="0" w:space="0" w:color="auto"/>
            <w:left w:val="none" w:sz="0" w:space="0" w:color="auto"/>
            <w:bottom w:val="none" w:sz="0" w:space="0" w:color="auto"/>
            <w:right w:val="none" w:sz="0" w:space="0" w:color="auto"/>
          </w:divBdr>
        </w:div>
        <w:div w:id="760108271">
          <w:marLeft w:val="0"/>
          <w:marRight w:val="0"/>
          <w:marTop w:val="0"/>
          <w:marBottom w:val="0"/>
          <w:divBdr>
            <w:top w:val="none" w:sz="0" w:space="0" w:color="auto"/>
            <w:left w:val="none" w:sz="0" w:space="0" w:color="auto"/>
            <w:bottom w:val="none" w:sz="0" w:space="0" w:color="auto"/>
            <w:right w:val="none" w:sz="0" w:space="0" w:color="auto"/>
          </w:divBdr>
        </w:div>
        <w:div w:id="902831172">
          <w:marLeft w:val="0"/>
          <w:marRight w:val="0"/>
          <w:marTop w:val="0"/>
          <w:marBottom w:val="0"/>
          <w:divBdr>
            <w:top w:val="none" w:sz="0" w:space="0" w:color="auto"/>
            <w:left w:val="none" w:sz="0" w:space="0" w:color="auto"/>
            <w:bottom w:val="none" w:sz="0" w:space="0" w:color="auto"/>
            <w:right w:val="none" w:sz="0" w:space="0" w:color="auto"/>
          </w:divBdr>
        </w:div>
        <w:div w:id="914976069">
          <w:marLeft w:val="0"/>
          <w:marRight w:val="0"/>
          <w:marTop w:val="0"/>
          <w:marBottom w:val="0"/>
          <w:divBdr>
            <w:top w:val="none" w:sz="0" w:space="0" w:color="auto"/>
            <w:left w:val="none" w:sz="0" w:space="0" w:color="auto"/>
            <w:bottom w:val="none" w:sz="0" w:space="0" w:color="auto"/>
            <w:right w:val="none" w:sz="0" w:space="0" w:color="auto"/>
          </w:divBdr>
        </w:div>
        <w:div w:id="927545585">
          <w:marLeft w:val="0"/>
          <w:marRight w:val="0"/>
          <w:marTop w:val="0"/>
          <w:marBottom w:val="0"/>
          <w:divBdr>
            <w:top w:val="none" w:sz="0" w:space="0" w:color="auto"/>
            <w:left w:val="none" w:sz="0" w:space="0" w:color="auto"/>
            <w:bottom w:val="none" w:sz="0" w:space="0" w:color="auto"/>
            <w:right w:val="none" w:sz="0" w:space="0" w:color="auto"/>
          </w:divBdr>
        </w:div>
        <w:div w:id="937442308">
          <w:marLeft w:val="0"/>
          <w:marRight w:val="0"/>
          <w:marTop w:val="0"/>
          <w:marBottom w:val="0"/>
          <w:divBdr>
            <w:top w:val="none" w:sz="0" w:space="0" w:color="auto"/>
            <w:left w:val="none" w:sz="0" w:space="0" w:color="auto"/>
            <w:bottom w:val="none" w:sz="0" w:space="0" w:color="auto"/>
            <w:right w:val="none" w:sz="0" w:space="0" w:color="auto"/>
          </w:divBdr>
        </w:div>
        <w:div w:id="1020470879">
          <w:marLeft w:val="0"/>
          <w:marRight w:val="0"/>
          <w:marTop w:val="0"/>
          <w:marBottom w:val="0"/>
          <w:divBdr>
            <w:top w:val="none" w:sz="0" w:space="0" w:color="auto"/>
            <w:left w:val="none" w:sz="0" w:space="0" w:color="auto"/>
            <w:bottom w:val="none" w:sz="0" w:space="0" w:color="auto"/>
            <w:right w:val="none" w:sz="0" w:space="0" w:color="auto"/>
          </w:divBdr>
        </w:div>
        <w:div w:id="1102915254">
          <w:marLeft w:val="0"/>
          <w:marRight w:val="0"/>
          <w:marTop w:val="0"/>
          <w:marBottom w:val="0"/>
          <w:divBdr>
            <w:top w:val="none" w:sz="0" w:space="0" w:color="auto"/>
            <w:left w:val="none" w:sz="0" w:space="0" w:color="auto"/>
            <w:bottom w:val="none" w:sz="0" w:space="0" w:color="auto"/>
            <w:right w:val="none" w:sz="0" w:space="0" w:color="auto"/>
          </w:divBdr>
        </w:div>
        <w:div w:id="1122846135">
          <w:marLeft w:val="0"/>
          <w:marRight w:val="0"/>
          <w:marTop w:val="0"/>
          <w:marBottom w:val="0"/>
          <w:divBdr>
            <w:top w:val="none" w:sz="0" w:space="0" w:color="auto"/>
            <w:left w:val="none" w:sz="0" w:space="0" w:color="auto"/>
            <w:bottom w:val="none" w:sz="0" w:space="0" w:color="auto"/>
            <w:right w:val="none" w:sz="0" w:space="0" w:color="auto"/>
          </w:divBdr>
        </w:div>
        <w:div w:id="1141461748">
          <w:marLeft w:val="0"/>
          <w:marRight w:val="0"/>
          <w:marTop w:val="0"/>
          <w:marBottom w:val="0"/>
          <w:divBdr>
            <w:top w:val="none" w:sz="0" w:space="0" w:color="auto"/>
            <w:left w:val="none" w:sz="0" w:space="0" w:color="auto"/>
            <w:bottom w:val="none" w:sz="0" w:space="0" w:color="auto"/>
            <w:right w:val="none" w:sz="0" w:space="0" w:color="auto"/>
          </w:divBdr>
        </w:div>
        <w:div w:id="1154109004">
          <w:marLeft w:val="0"/>
          <w:marRight w:val="0"/>
          <w:marTop w:val="0"/>
          <w:marBottom w:val="0"/>
          <w:divBdr>
            <w:top w:val="none" w:sz="0" w:space="0" w:color="auto"/>
            <w:left w:val="none" w:sz="0" w:space="0" w:color="auto"/>
            <w:bottom w:val="none" w:sz="0" w:space="0" w:color="auto"/>
            <w:right w:val="none" w:sz="0" w:space="0" w:color="auto"/>
          </w:divBdr>
        </w:div>
        <w:div w:id="1172456309">
          <w:marLeft w:val="0"/>
          <w:marRight w:val="0"/>
          <w:marTop w:val="0"/>
          <w:marBottom w:val="0"/>
          <w:divBdr>
            <w:top w:val="none" w:sz="0" w:space="0" w:color="auto"/>
            <w:left w:val="none" w:sz="0" w:space="0" w:color="auto"/>
            <w:bottom w:val="none" w:sz="0" w:space="0" w:color="auto"/>
            <w:right w:val="none" w:sz="0" w:space="0" w:color="auto"/>
          </w:divBdr>
        </w:div>
        <w:div w:id="1175923598">
          <w:marLeft w:val="0"/>
          <w:marRight w:val="0"/>
          <w:marTop w:val="0"/>
          <w:marBottom w:val="0"/>
          <w:divBdr>
            <w:top w:val="none" w:sz="0" w:space="0" w:color="auto"/>
            <w:left w:val="none" w:sz="0" w:space="0" w:color="auto"/>
            <w:bottom w:val="none" w:sz="0" w:space="0" w:color="auto"/>
            <w:right w:val="none" w:sz="0" w:space="0" w:color="auto"/>
          </w:divBdr>
        </w:div>
        <w:div w:id="1202742924">
          <w:marLeft w:val="0"/>
          <w:marRight w:val="0"/>
          <w:marTop w:val="0"/>
          <w:marBottom w:val="0"/>
          <w:divBdr>
            <w:top w:val="none" w:sz="0" w:space="0" w:color="auto"/>
            <w:left w:val="none" w:sz="0" w:space="0" w:color="auto"/>
            <w:bottom w:val="none" w:sz="0" w:space="0" w:color="auto"/>
            <w:right w:val="none" w:sz="0" w:space="0" w:color="auto"/>
          </w:divBdr>
        </w:div>
        <w:div w:id="1259212766">
          <w:marLeft w:val="0"/>
          <w:marRight w:val="0"/>
          <w:marTop w:val="0"/>
          <w:marBottom w:val="0"/>
          <w:divBdr>
            <w:top w:val="none" w:sz="0" w:space="0" w:color="auto"/>
            <w:left w:val="none" w:sz="0" w:space="0" w:color="auto"/>
            <w:bottom w:val="none" w:sz="0" w:space="0" w:color="auto"/>
            <w:right w:val="none" w:sz="0" w:space="0" w:color="auto"/>
          </w:divBdr>
        </w:div>
        <w:div w:id="1293094297">
          <w:marLeft w:val="0"/>
          <w:marRight w:val="0"/>
          <w:marTop w:val="0"/>
          <w:marBottom w:val="0"/>
          <w:divBdr>
            <w:top w:val="none" w:sz="0" w:space="0" w:color="auto"/>
            <w:left w:val="none" w:sz="0" w:space="0" w:color="auto"/>
            <w:bottom w:val="none" w:sz="0" w:space="0" w:color="auto"/>
            <w:right w:val="none" w:sz="0" w:space="0" w:color="auto"/>
          </w:divBdr>
        </w:div>
        <w:div w:id="1325207974">
          <w:marLeft w:val="0"/>
          <w:marRight w:val="0"/>
          <w:marTop w:val="0"/>
          <w:marBottom w:val="0"/>
          <w:divBdr>
            <w:top w:val="none" w:sz="0" w:space="0" w:color="auto"/>
            <w:left w:val="none" w:sz="0" w:space="0" w:color="auto"/>
            <w:bottom w:val="none" w:sz="0" w:space="0" w:color="auto"/>
            <w:right w:val="none" w:sz="0" w:space="0" w:color="auto"/>
          </w:divBdr>
        </w:div>
        <w:div w:id="1331253829">
          <w:marLeft w:val="0"/>
          <w:marRight w:val="0"/>
          <w:marTop w:val="0"/>
          <w:marBottom w:val="0"/>
          <w:divBdr>
            <w:top w:val="none" w:sz="0" w:space="0" w:color="auto"/>
            <w:left w:val="none" w:sz="0" w:space="0" w:color="auto"/>
            <w:bottom w:val="none" w:sz="0" w:space="0" w:color="auto"/>
            <w:right w:val="none" w:sz="0" w:space="0" w:color="auto"/>
          </w:divBdr>
        </w:div>
        <w:div w:id="1397582209">
          <w:marLeft w:val="0"/>
          <w:marRight w:val="0"/>
          <w:marTop w:val="0"/>
          <w:marBottom w:val="0"/>
          <w:divBdr>
            <w:top w:val="none" w:sz="0" w:space="0" w:color="auto"/>
            <w:left w:val="none" w:sz="0" w:space="0" w:color="auto"/>
            <w:bottom w:val="none" w:sz="0" w:space="0" w:color="auto"/>
            <w:right w:val="none" w:sz="0" w:space="0" w:color="auto"/>
          </w:divBdr>
        </w:div>
        <w:div w:id="1413818515">
          <w:marLeft w:val="0"/>
          <w:marRight w:val="0"/>
          <w:marTop w:val="0"/>
          <w:marBottom w:val="0"/>
          <w:divBdr>
            <w:top w:val="none" w:sz="0" w:space="0" w:color="auto"/>
            <w:left w:val="none" w:sz="0" w:space="0" w:color="auto"/>
            <w:bottom w:val="none" w:sz="0" w:space="0" w:color="auto"/>
            <w:right w:val="none" w:sz="0" w:space="0" w:color="auto"/>
          </w:divBdr>
        </w:div>
        <w:div w:id="1462725515">
          <w:marLeft w:val="0"/>
          <w:marRight w:val="0"/>
          <w:marTop w:val="0"/>
          <w:marBottom w:val="0"/>
          <w:divBdr>
            <w:top w:val="none" w:sz="0" w:space="0" w:color="auto"/>
            <w:left w:val="none" w:sz="0" w:space="0" w:color="auto"/>
            <w:bottom w:val="none" w:sz="0" w:space="0" w:color="auto"/>
            <w:right w:val="none" w:sz="0" w:space="0" w:color="auto"/>
          </w:divBdr>
        </w:div>
        <w:div w:id="1480002173">
          <w:marLeft w:val="0"/>
          <w:marRight w:val="0"/>
          <w:marTop w:val="0"/>
          <w:marBottom w:val="0"/>
          <w:divBdr>
            <w:top w:val="none" w:sz="0" w:space="0" w:color="auto"/>
            <w:left w:val="none" w:sz="0" w:space="0" w:color="auto"/>
            <w:bottom w:val="none" w:sz="0" w:space="0" w:color="auto"/>
            <w:right w:val="none" w:sz="0" w:space="0" w:color="auto"/>
          </w:divBdr>
        </w:div>
        <w:div w:id="1547378491">
          <w:marLeft w:val="0"/>
          <w:marRight w:val="0"/>
          <w:marTop w:val="0"/>
          <w:marBottom w:val="0"/>
          <w:divBdr>
            <w:top w:val="none" w:sz="0" w:space="0" w:color="auto"/>
            <w:left w:val="none" w:sz="0" w:space="0" w:color="auto"/>
            <w:bottom w:val="none" w:sz="0" w:space="0" w:color="auto"/>
            <w:right w:val="none" w:sz="0" w:space="0" w:color="auto"/>
          </w:divBdr>
        </w:div>
        <w:div w:id="1594364717">
          <w:marLeft w:val="0"/>
          <w:marRight w:val="0"/>
          <w:marTop w:val="0"/>
          <w:marBottom w:val="0"/>
          <w:divBdr>
            <w:top w:val="none" w:sz="0" w:space="0" w:color="auto"/>
            <w:left w:val="none" w:sz="0" w:space="0" w:color="auto"/>
            <w:bottom w:val="none" w:sz="0" w:space="0" w:color="auto"/>
            <w:right w:val="none" w:sz="0" w:space="0" w:color="auto"/>
          </w:divBdr>
        </w:div>
        <w:div w:id="1638339190">
          <w:marLeft w:val="0"/>
          <w:marRight w:val="0"/>
          <w:marTop w:val="0"/>
          <w:marBottom w:val="0"/>
          <w:divBdr>
            <w:top w:val="none" w:sz="0" w:space="0" w:color="auto"/>
            <w:left w:val="none" w:sz="0" w:space="0" w:color="auto"/>
            <w:bottom w:val="none" w:sz="0" w:space="0" w:color="auto"/>
            <w:right w:val="none" w:sz="0" w:space="0" w:color="auto"/>
          </w:divBdr>
        </w:div>
        <w:div w:id="1703555385">
          <w:marLeft w:val="0"/>
          <w:marRight w:val="0"/>
          <w:marTop w:val="0"/>
          <w:marBottom w:val="0"/>
          <w:divBdr>
            <w:top w:val="none" w:sz="0" w:space="0" w:color="auto"/>
            <w:left w:val="none" w:sz="0" w:space="0" w:color="auto"/>
            <w:bottom w:val="none" w:sz="0" w:space="0" w:color="auto"/>
            <w:right w:val="none" w:sz="0" w:space="0" w:color="auto"/>
          </w:divBdr>
        </w:div>
        <w:div w:id="1807772058">
          <w:marLeft w:val="0"/>
          <w:marRight w:val="0"/>
          <w:marTop w:val="0"/>
          <w:marBottom w:val="0"/>
          <w:divBdr>
            <w:top w:val="none" w:sz="0" w:space="0" w:color="auto"/>
            <w:left w:val="none" w:sz="0" w:space="0" w:color="auto"/>
            <w:bottom w:val="none" w:sz="0" w:space="0" w:color="auto"/>
            <w:right w:val="none" w:sz="0" w:space="0" w:color="auto"/>
          </w:divBdr>
        </w:div>
        <w:div w:id="1822115868">
          <w:marLeft w:val="0"/>
          <w:marRight w:val="0"/>
          <w:marTop w:val="0"/>
          <w:marBottom w:val="0"/>
          <w:divBdr>
            <w:top w:val="none" w:sz="0" w:space="0" w:color="auto"/>
            <w:left w:val="none" w:sz="0" w:space="0" w:color="auto"/>
            <w:bottom w:val="none" w:sz="0" w:space="0" w:color="auto"/>
            <w:right w:val="none" w:sz="0" w:space="0" w:color="auto"/>
          </w:divBdr>
        </w:div>
        <w:div w:id="1828397380">
          <w:marLeft w:val="0"/>
          <w:marRight w:val="0"/>
          <w:marTop w:val="0"/>
          <w:marBottom w:val="0"/>
          <w:divBdr>
            <w:top w:val="none" w:sz="0" w:space="0" w:color="auto"/>
            <w:left w:val="none" w:sz="0" w:space="0" w:color="auto"/>
            <w:bottom w:val="none" w:sz="0" w:space="0" w:color="auto"/>
            <w:right w:val="none" w:sz="0" w:space="0" w:color="auto"/>
          </w:divBdr>
        </w:div>
        <w:div w:id="1831022777">
          <w:marLeft w:val="0"/>
          <w:marRight w:val="0"/>
          <w:marTop w:val="0"/>
          <w:marBottom w:val="0"/>
          <w:divBdr>
            <w:top w:val="none" w:sz="0" w:space="0" w:color="auto"/>
            <w:left w:val="none" w:sz="0" w:space="0" w:color="auto"/>
            <w:bottom w:val="none" w:sz="0" w:space="0" w:color="auto"/>
            <w:right w:val="none" w:sz="0" w:space="0" w:color="auto"/>
          </w:divBdr>
        </w:div>
        <w:div w:id="1896508874">
          <w:marLeft w:val="0"/>
          <w:marRight w:val="0"/>
          <w:marTop w:val="0"/>
          <w:marBottom w:val="0"/>
          <w:divBdr>
            <w:top w:val="none" w:sz="0" w:space="0" w:color="auto"/>
            <w:left w:val="none" w:sz="0" w:space="0" w:color="auto"/>
            <w:bottom w:val="none" w:sz="0" w:space="0" w:color="auto"/>
            <w:right w:val="none" w:sz="0" w:space="0" w:color="auto"/>
          </w:divBdr>
        </w:div>
        <w:div w:id="1943220425">
          <w:marLeft w:val="0"/>
          <w:marRight w:val="0"/>
          <w:marTop w:val="0"/>
          <w:marBottom w:val="0"/>
          <w:divBdr>
            <w:top w:val="none" w:sz="0" w:space="0" w:color="auto"/>
            <w:left w:val="none" w:sz="0" w:space="0" w:color="auto"/>
            <w:bottom w:val="none" w:sz="0" w:space="0" w:color="auto"/>
            <w:right w:val="none" w:sz="0" w:space="0" w:color="auto"/>
          </w:divBdr>
        </w:div>
        <w:div w:id="1960604555">
          <w:marLeft w:val="0"/>
          <w:marRight w:val="0"/>
          <w:marTop w:val="0"/>
          <w:marBottom w:val="0"/>
          <w:divBdr>
            <w:top w:val="none" w:sz="0" w:space="0" w:color="auto"/>
            <w:left w:val="none" w:sz="0" w:space="0" w:color="auto"/>
            <w:bottom w:val="none" w:sz="0" w:space="0" w:color="auto"/>
            <w:right w:val="none" w:sz="0" w:space="0" w:color="auto"/>
          </w:divBdr>
        </w:div>
        <w:div w:id="1990162041">
          <w:marLeft w:val="0"/>
          <w:marRight w:val="0"/>
          <w:marTop w:val="0"/>
          <w:marBottom w:val="0"/>
          <w:divBdr>
            <w:top w:val="none" w:sz="0" w:space="0" w:color="auto"/>
            <w:left w:val="none" w:sz="0" w:space="0" w:color="auto"/>
            <w:bottom w:val="none" w:sz="0" w:space="0" w:color="auto"/>
            <w:right w:val="none" w:sz="0" w:space="0" w:color="auto"/>
          </w:divBdr>
        </w:div>
        <w:div w:id="2023703532">
          <w:marLeft w:val="0"/>
          <w:marRight w:val="0"/>
          <w:marTop w:val="0"/>
          <w:marBottom w:val="0"/>
          <w:divBdr>
            <w:top w:val="none" w:sz="0" w:space="0" w:color="auto"/>
            <w:left w:val="none" w:sz="0" w:space="0" w:color="auto"/>
            <w:bottom w:val="none" w:sz="0" w:space="0" w:color="auto"/>
            <w:right w:val="none" w:sz="0" w:space="0" w:color="auto"/>
          </w:divBdr>
        </w:div>
        <w:div w:id="2094811764">
          <w:marLeft w:val="0"/>
          <w:marRight w:val="0"/>
          <w:marTop w:val="0"/>
          <w:marBottom w:val="0"/>
          <w:divBdr>
            <w:top w:val="none" w:sz="0" w:space="0" w:color="auto"/>
            <w:left w:val="none" w:sz="0" w:space="0" w:color="auto"/>
            <w:bottom w:val="none" w:sz="0" w:space="0" w:color="auto"/>
            <w:right w:val="none" w:sz="0" w:space="0" w:color="auto"/>
          </w:divBdr>
        </w:div>
      </w:divsChild>
    </w:div>
    <w:div w:id="597369037">
      <w:bodyDiv w:val="1"/>
      <w:marLeft w:val="0"/>
      <w:marRight w:val="0"/>
      <w:marTop w:val="0"/>
      <w:marBottom w:val="0"/>
      <w:divBdr>
        <w:top w:val="none" w:sz="0" w:space="0" w:color="auto"/>
        <w:left w:val="none" w:sz="0" w:space="0" w:color="auto"/>
        <w:bottom w:val="none" w:sz="0" w:space="0" w:color="auto"/>
        <w:right w:val="none" w:sz="0" w:space="0" w:color="auto"/>
      </w:divBdr>
      <w:divsChild>
        <w:div w:id="2046247641">
          <w:marLeft w:val="0"/>
          <w:marRight w:val="0"/>
          <w:marTop w:val="100"/>
          <w:marBottom w:val="100"/>
          <w:divBdr>
            <w:top w:val="single" w:sz="2" w:space="0" w:color="666666"/>
            <w:left w:val="single" w:sz="6" w:space="0" w:color="666666"/>
            <w:bottom w:val="single" w:sz="6" w:space="0" w:color="666666"/>
            <w:right w:val="single" w:sz="6" w:space="0" w:color="666666"/>
          </w:divBdr>
          <w:divsChild>
            <w:div w:id="1431971175">
              <w:marLeft w:val="0"/>
              <w:marRight w:val="0"/>
              <w:marTop w:val="0"/>
              <w:marBottom w:val="0"/>
              <w:divBdr>
                <w:top w:val="none" w:sz="0" w:space="0" w:color="auto"/>
                <w:left w:val="none" w:sz="0" w:space="0" w:color="auto"/>
                <w:bottom w:val="none" w:sz="0" w:space="0" w:color="auto"/>
                <w:right w:val="none" w:sz="0" w:space="0" w:color="auto"/>
              </w:divBdr>
              <w:divsChild>
                <w:div w:id="15538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93837">
      <w:bodyDiv w:val="1"/>
      <w:marLeft w:val="0"/>
      <w:marRight w:val="0"/>
      <w:marTop w:val="0"/>
      <w:marBottom w:val="0"/>
      <w:divBdr>
        <w:top w:val="none" w:sz="0" w:space="0" w:color="auto"/>
        <w:left w:val="none" w:sz="0" w:space="0" w:color="auto"/>
        <w:bottom w:val="none" w:sz="0" w:space="0" w:color="auto"/>
        <w:right w:val="none" w:sz="0" w:space="0" w:color="auto"/>
      </w:divBdr>
    </w:div>
    <w:div w:id="679311026">
      <w:bodyDiv w:val="1"/>
      <w:marLeft w:val="0"/>
      <w:marRight w:val="0"/>
      <w:marTop w:val="0"/>
      <w:marBottom w:val="0"/>
      <w:divBdr>
        <w:top w:val="none" w:sz="0" w:space="0" w:color="auto"/>
        <w:left w:val="none" w:sz="0" w:space="0" w:color="auto"/>
        <w:bottom w:val="none" w:sz="0" w:space="0" w:color="auto"/>
        <w:right w:val="none" w:sz="0" w:space="0" w:color="auto"/>
      </w:divBdr>
      <w:divsChild>
        <w:div w:id="2018923240">
          <w:marLeft w:val="0"/>
          <w:marRight w:val="0"/>
          <w:marTop w:val="100"/>
          <w:marBottom w:val="100"/>
          <w:divBdr>
            <w:top w:val="single" w:sz="2" w:space="0" w:color="666666"/>
            <w:left w:val="single" w:sz="6" w:space="0" w:color="666666"/>
            <w:bottom w:val="single" w:sz="6" w:space="0" w:color="666666"/>
            <w:right w:val="single" w:sz="6" w:space="0" w:color="666666"/>
          </w:divBdr>
          <w:divsChild>
            <w:div w:id="333069566">
              <w:marLeft w:val="0"/>
              <w:marRight w:val="0"/>
              <w:marTop w:val="0"/>
              <w:marBottom w:val="0"/>
              <w:divBdr>
                <w:top w:val="none" w:sz="0" w:space="0" w:color="auto"/>
                <w:left w:val="none" w:sz="0" w:space="0" w:color="auto"/>
                <w:bottom w:val="none" w:sz="0" w:space="0" w:color="auto"/>
                <w:right w:val="none" w:sz="0" w:space="0" w:color="auto"/>
              </w:divBdr>
              <w:divsChild>
                <w:div w:id="16323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93934">
      <w:bodyDiv w:val="1"/>
      <w:marLeft w:val="0"/>
      <w:marRight w:val="0"/>
      <w:marTop w:val="0"/>
      <w:marBottom w:val="0"/>
      <w:divBdr>
        <w:top w:val="none" w:sz="0" w:space="0" w:color="auto"/>
        <w:left w:val="none" w:sz="0" w:space="0" w:color="auto"/>
        <w:bottom w:val="none" w:sz="0" w:space="0" w:color="auto"/>
        <w:right w:val="none" w:sz="0" w:space="0" w:color="auto"/>
      </w:divBdr>
      <w:divsChild>
        <w:div w:id="1721980815">
          <w:marLeft w:val="0"/>
          <w:marRight w:val="0"/>
          <w:marTop w:val="0"/>
          <w:marBottom w:val="0"/>
          <w:divBdr>
            <w:top w:val="none" w:sz="0" w:space="0" w:color="auto"/>
            <w:left w:val="none" w:sz="0" w:space="0" w:color="auto"/>
            <w:bottom w:val="none" w:sz="0" w:space="0" w:color="auto"/>
            <w:right w:val="none" w:sz="0" w:space="0" w:color="auto"/>
          </w:divBdr>
          <w:divsChild>
            <w:div w:id="2143303299">
              <w:marLeft w:val="0"/>
              <w:marRight w:val="0"/>
              <w:marTop w:val="0"/>
              <w:marBottom w:val="0"/>
              <w:divBdr>
                <w:top w:val="none" w:sz="0" w:space="0" w:color="auto"/>
                <w:left w:val="none" w:sz="0" w:space="0" w:color="auto"/>
                <w:bottom w:val="none" w:sz="0" w:space="0" w:color="auto"/>
                <w:right w:val="none" w:sz="0" w:space="0" w:color="auto"/>
              </w:divBdr>
              <w:divsChild>
                <w:div w:id="935482687">
                  <w:marLeft w:val="0"/>
                  <w:marRight w:val="0"/>
                  <w:marTop w:val="0"/>
                  <w:marBottom w:val="0"/>
                  <w:divBdr>
                    <w:top w:val="none" w:sz="0" w:space="0" w:color="auto"/>
                    <w:left w:val="none" w:sz="0" w:space="0" w:color="auto"/>
                    <w:bottom w:val="none" w:sz="0" w:space="0" w:color="auto"/>
                    <w:right w:val="none" w:sz="0" w:space="0" w:color="auto"/>
                  </w:divBdr>
                  <w:divsChild>
                    <w:div w:id="295570761">
                      <w:marLeft w:val="0"/>
                      <w:marRight w:val="0"/>
                      <w:marTop w:val="0"/>
                      <w:marBottom w:val="0"/>
                      <w:divBdr>
                        <w:top w:val="none" w:sz="0" w:space="0" w:color="auto"/>
                        <w:left w:val="none" w:sz="0" w:space="0" w:color="auto"/>
                        <w:bottom w:val="none" w:sz="0" w:space="0" w:color="auto"/>
                        <w:right w:val="none" w:sz="0" w:space="0" w:color="auto"/>
                      </w:divBdr>
                      <w:divsChild>
                        <w:div w:id="1454862307">
                          <w:marLeft w:val="0"/>
                          <w:marRight w:val="0"/>
                          <w:marTop w:val="0"/>
                          <w:marBottom w:val="0"/>
                          <w:divBdr>
                            <w:top w:val="none" w:sz="0" w:space="0" w:color="auto"/>
                            <w:left w:val="none" w:sz="0" w:space="0" w:color="auto"/>
                            <w:bottom w:val="none" w:sz="0" w:space="0" w:color="auto"/>
                            <w:right w:val="none" w:sz="0" w:space="0" w:color="auto"/>
                          </w:divBdr>
                          <w:divsChild>
                            <w:div w:id="247927284">
                              <w:marLeft w:val="0"/>
                              <w:marRight w:val="0"/>
                              <w:marTop w:val="0"/>
                              <w:marBottom w:val="0"/>
                              <w:divBdr>
                                <w:top w:val="none" w:sz="0" w:space="0" w:color="auto"/>
                                <w:left w:val="none" w:sz="0" w:space="0" w:color="auto"/>
                                <w:bottom w:val="none" w:sz="0" w:space="0" w:color="auto"/>
                                <w:right w:val="none" w:sz="0" w:space="0" w:color="auto"/>
                              </w:divBdr>
                              <w:divsChild>
                                <w:div w:id="20802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866572">
      <w:bodyDiv w:val="1"/>
      <w:marLeft w:val="0"/>
      <w:marRight w:val="0"/>
      <w:marTop w:val="0"/>
      <w:marBottom w:val="0"/>
      <w:divBdr>
        <w:top w:val="none" w:sz="0" w:space="0" w:color="auto"/>
        <w:left w:val="none" w:sz="0" w:space="0" w:color="auto"/>
        <w:bottom w:val="none" w:sz="0" w:space="0" w:color="auto"/>
        <w:right w:val="none" w:sz="0" w:space="0" w:color="auto"/>
      </w:divBdr>
    </w:div>
    <w:div w:id="753016564">
      <w:bodyDiv w:val="1"/>
      <w:marLeft w:val="0"/>
      <w:marRight w:val="0"/>
      <w:marTop w:val="0"/>
      <w:marBottom w:val="0"/>
      <w:divBdr>
        <w:top w:val="none" w:sz="0" w:space="0" w:color="auto"/>
        <w:left w:val="none" w:sz="0" w:space="0" w:color="auto"/>
        <w:bottom w:val="none" w:sz="0" w:space="0" w:color="auto"/>
        <w:right w:val="none" w:sz="0" w:space="0" w:color="auto"/>
      </w:divBdr>
    </w:div>
    <w:div w:id="769816144">
      <w:bodyDiv w:val="1"/>
      <w:marLeft w:val="0"/>
      <w:marRight w:val="0"/>
      <w:marTop w:val="0"/>
      <w:marBottom w:val="0"/>
      <w:divBdr>
        <w:top w:val="none" w:sz="0" w:space="0" w:color="auto"/>
        <w:left w:val="none" w:sz="0" w:space="0" w:color="auto"/>
        <w:bottom w:val="none" w:sz="0" w:space="0" w:color="auto"/>
        <w:right w:val="none" w:sz="0" w:space="0" w:color="auto"/>
      </w:divBdr>
      <w:divsChild>
        <w:div w:id="905534048">
          <w:marLeft w:val="0"/>
          <w:marRight w:val="0"/>
          <w:marTop w:val="100"/>
          <w:marBottom w:val="100"/>
          <w:divBdr>
            <w:top w:val="single" w:sz="2" w:space="0" w:color="666666"/>
            <w:left w:val="single" w:sz="6" w:space="0" w:color="666666"/>
            <w:bottom w:val="single" w:sz="6" w:space="0" w:color="666666"/>
            <w:right w:val="single" w:sz="6" w:space="0" w:color="666666"/>
          </w:divBdr>
          <w:divsChild>
            <w:div w:id="15925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6768">
      <w:bodyDiv w:val="1"/>
      <w:marLeft w:val="0"/>
      <w:marRight w:val="0"/>
      <w:marTop w:val="0"/>
      <w:marBottom w:val="0"/>
      <w:divBdr>
        <w:top w:val="none" w:sz="0" w:space="0" w:color="auto"/>
        <w:left w:val="none" w:sz="0" w:space="0" w:color="auto"/>
        <w:bottom w:val="none" w:sz="0" w:space="0" w:color="auto"/>
        <w:right w:val="none" w:sz="0" w:space="0" w:color="auto"/>
      </w:divBdr>
      <w:divsChild>
        <w:div w:id="1499422518">
          <w:marLeft w:val="0"/>
          <w:marRight w:val="0"/>
          <w:marTop w:val="0"/>
          <w:marBottom w:val="0"/>
          <w:divBdr>
            <w:top w:val="none" w:sz="0" w:space="0" w:color="auto"/>
            <w:left w:val="none" w:sz="0" w:space="0" w:color="auto"/>
            <w:bottom w:val="none" w:sz="0" w:space="0" w:color="auto"/>
            <w:right w:val="none" w:sz="0" w:space="0" w:color="auto"/>
          </w:divBdr>
          <w:divsChild>
            <w:div w:id="41640221">
              <w:marLeft w:val="0"/>
              <w:marRight w:val="0"/>
              <w:marTop w:val="0"/>
              <w:marBottom w:val="0"/>
              <w:divBdr>
                <w:top w:val="none" w:sz="0" w:space="0" w:color="auto"/>
                <w:left w:val="none" w:sz="0" w:space="0" w:color="auto"/>
                <w:bottom w:val="none" w:sz="0" w:space="0" w:color="auto"/>
                <w:right w:val="none" w:sz="0" w:space="0" w:color="auto"/>
              </w:divBdr>
            </w:div>
            <w:div w:id="43868083">
              <w:marLeft w:val="0"/>
              <w:marRight w:val="0"/>
              <w:marTop w:val="0"/>
              <w:marBottom w:val="0"/>
              <w:divBdr>
                <w:top w:val="none" w:sz="0" w:space="0" w:color="auto"/>
                <w:left w:val="none" w:sz="0" w:space="0" w:color="auto"/>
                <w:bottom w:val="none" w:sz="0" w:space="0" w:color="auto"/>
                <w:right w:val="none" w:sz="0" w:space="0" w:color="auto"/>
              </w:divBdr>
            </w:div>
            <w:div w:id="139395623">
              <w:marLeft w:val="0"/>
              <w:marRight w:val="0"/>
              <w:marTop w:val="0"/>
              <w:marBottom w:val="0"/>
              <w:divBdr>
                <w:top w:val="none" w:sz="0" w:space="0" w:color="auto"/>
                <w:left w:val="none" w:sz="0" w:space="0" w:color="auto"/>
                <w:bottom w:val="none" w:sz="0" w:space="0" w:color="auto"/>
                <w:right w:val="none" w:sz="0" w:space="0" w:color="auto"/>
              </w:divBdr>
            </w:div>
            <w:div w:id="349844736">
              <w:marLeft w:val="0"/>
              <w:marRight w:val="0"/>
              <w:marTop w:val="0"/>
              <w:marBottom w:val="0"/>
              <w:divBdr>
                <w:top w:val="none" w:sz="0" w:space="0" w:color="auto"/>
                <w:left w:val="none" w:sz="0" w:space="0" w:color="auto"/>
                <w:bottom w:val="none" w:sz="0" w:space="0" w:color="auto"/>
                <w:right w:val="none" w:sz="0" w:space="0" w:color="auto"/>
              </w:divBdr>
            </w:div>
            <w:div w:id="733545955">
              <w:marLeft w:val="0"/>
              <w:marRight w:val="0"/>
              <w:marTop w:val="0"/>
              <w:marBottom w:val="0"/>
              <w:divBdr>
                <w:top w:val="none" w:sz="0" w:space="0" w:color="auto"/>
                <w:left w:val="none" w:sz="0" w:space="0" w:color="auto"/>
                <w:bottom w:val="none" w:sz="0" w:space="0" w:color="auto"/>
                <w:right w:val="none" w:sz="0" w:space="0" w:color="auto"/>
              </w:divBdr>
            </w:div>
            <w:div w:id="741178886">
              <w:marLeft w:val="0"/>
              <w:marRight w:val="0"/>
              <w:marTop w:val="0"/>
              <w:marBottom w:val="0"/>
              <w:divBdr>
                <w:top w:val="none" w:sz="0" w:space="0" w:color="auto"/>
                <w:left w:val="none" w:sz="0" w:space="0" w:color="auto"/>
                <w:bottom w:val="none" w:sz="0" w:space="0" w:color="auto"/>
                <w:right w:val="none" w:sz="0" w:space="0" w:color="auto"/>
              </w:divBdr>
            </w:div>
            <w:div w:id="749812706">
              <w:marLeft w:val="0"/>
              <w:marRight w:val="0"/>
              <w:marTop w:val="0"/>
              <w:marBottom w:val="0"/>
              <w:divBdr>
                <w:top w:val="none" w:sz="0" w:space="0" w:color="auto"/>
                <w:left w:val="none" w:sz="0" w:space="0" w:color="auto"/>
                <w:bottom w:val="none" w:sz="0" w:space="0" w:color="auto"/>
                <w:right w:val="none" w:sz="0" w:space="0" w:color="auto"/>
              </w:divBdr>
            </w:div>
            <w:div w:id="777523077">
              <w:marLeft w:val="0"/>
              <w:marRight w:val="0"/>
              <w:marTop w:val="0"/>
              <w:marBottom w:val="0"/>
              <w:divBdr>
                <w:top w:val="none" w:sz="0" w:space="0" w:color="auto"/>
                <w:left w:val="none" w:sz="0" w:space="0" w:color="auto"/>
                <w:bottom w:val="none" w:sz="0" w:space="0" w:color="auto"/>
                <w:right w:val="none" w:sz="0" w:space="0" w:color="auto"/>
              </w:divBdr>
            </w:div>
            <w:div w:id="1510944504">
              <w:marLeft w:val="0"/>
              <w:marRight w:val="0"/>
              <w:marTop w:val="0"/>
              <w:marBottom w:val="0"/>
              <w:divBdr>
                <w:top w:val="none" w:sz="0" w:space="0" w:color="auto"/>
                <w:left w:val="none" w:sz="0" w:space="0" w:color="auto"/>
                <w:bottom w:val="none" w:sz="0" w:space="0" w:color="auto"/>
                <w:right w:val="none" w:sz="0" w:space="0" w:color="auto"/>
              </w:divBdr>
            </w:div>
            <w:div w:id="1602178010">
              <w:marLeft w:val="0"/>
              <w:marRight w:val="0"/>
              <w:marTop w:val="0"/>
              <w:marBottom w:val="0"/>
              <w:divBdr>
                <w:top w:val="none" w:sz="0" w:space="0" w:color="auto"/>
                <w:left w:val="none" w:sz="0" w:space="0" w:color="auto"/>
                <w:bottom w:val="none" w:sz="0" w:space="0" w:color="auto"/>
                <w:right w:val="none" w:sz="0" w:space="0" w:color="auto"/>
              </w:divBdr>
            </w:div>
            <w:div w:id="1665082047">
              <w:marLeft w:val="0"/>
              <w:marRight w:val="0"/>
              <w:marTop w:val="0"/>
              <w:marBottom w:val="0"/>
              <w:divBdr>
                <w:top w:val="none" w:sz="0" w:space="0" w:color="auto"/>
                <w:left w:val="none" w:sz="0" w:space="0" w:color="auto"/>
                <w:bottom w:val="none" w:sz="0" w:space="0" w:color="auto"/>
                <w:right w:val="none" w:sz="0" w:space="0" w:color="auto"/>
              </w:divBdr>
            </w:div>
            <w:div w:id="1834102795">
              <w:marLeft w:val="0"/>
              <w:marRight w:val="0"/>
              <w:marTop w:val="0"/>
              <w:marBottom w:val="0"/>
              <w:divBdr>
                <w:top w:val="none" w:sz="0" w:space="0" w:color="auto"/>
                <w:left w:val="none" w:sz="0" w:space="0" w:color="auto"/>
                <w:bottom w:val="none" w:sz="0" w:space="0" w:color="auto"/>
                <w:right w:val="none" w:sz="0" w:space="0" w:color="auto"/>
              </w:divBdr>
            </w:div>
            <w:div w:id="1859848701">
              <w:marLeft w:val="0"/>
              <w:marRight w:val="0"/>
              <w:marTop w:val="0"/>
              <w:marBottom w:val="0"/>
              <w:divBdr>
                <w:top w:val="none" w:sz="0" w:space="0" w:color="auto"/>
                <w:left w:val="none" w:sz="0" w:space="0" w:color="auto"/>
                <w:bottom w:val="none" w:sz="0" w:space="0" w:color="auto"/>
                <w:right w:val="none" w:sz="0" w:space="0" w:color="auto"/>
              </w:divBdr>
            </w:div>
            <w:div w:id="1879203668">
              <w:marLeft w:val="0"/>
              <w:marRight w:val="0"/>
              <w:marTop w:val="0"/>
              <w:marBottom w:val="0"/>
              <w:divBdr>
                <w:top w:val="none" w:sz="0" w:space="0" w:color="auto"/>
                <w:left w:val="none" w:sz="0" w:space="0" w:color="auto"/>
                <w:bottom w:val="none" w:sz="0" w:space="0" w:color="auto"/>
                <w:right w:val="none" w:sz="0" w:space="0" w:color="auto"/>
              </w:divBdr>
            </w:div>
            <w:div w:id="19395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98823">
      <w:bodyDiv w:val="1"/>
      <w:marLeft w:val="0"/>
      <w:marRight w:val="0"/>
      <w:marTop w:val="0"/>
      <w:marBottom w:val="0"/>
      <w:divBdr>
        <w:top w:val="none" w:sz="0" w:space="0" w:color="auto"/>
        <w:left w:val="none" w:sz="0" w:space="0" w:color="auto"/>
        <w:bottom w:val="none" w:sz="0" w:space="0" w:color="auto"/>
        <w:right w:val="none" w:sz="0" w:space="0" w:color="auto"/>
      </w:divBdr>
    </w:div>
    <w:div w:id="842933978">
      <w:bodyDiv w:val="1"/>
      <w:marLeft w:val="0"/>
      <w:marRight w:val="0"/>
      <w:marTop w:val="0"/>
      <w:marBottom w:val="0"/>
      <w:divBdr>
        <w:top w:val="none" w:sz="0" w:space="0" w:color="auto"/>
        <w:left w:val="none" w:sz="0" w:space="0" w:color="auto"/>
        <w:bottom w:val="none" w:sz="0" w:space="0" w:color="auto"/>
        <w:right w:val="none" w:sz="0" w:space="0" w:color="auto"/>
      </w:divBdr>
      <w:divsChild>
        <w:div w:id="1470979390">
          <w:marLeft w:val="0"/>
          <w:marRight w:val="0"/>
          <w:marTop w:val="100"/>
          <w:marBottom w:val="100"/>
          <w:divBdr>
            <w:top w:val="single" w:sz="2" w:space="0" w:color="666666"/>
            <w:left w:val="single" w:sz="6" w:space="0" w:color="666666"/>
            <w:bottom w:val="single" w:sz="6" w:space="0" w:color="666666"/>
            <w:right w:val="single" w:sz="6" w:space="0" w:color="666666"/>
          </w:divBdr>
          <w:divsChild>
            <w:div w:id="1231228935">
              <w:marLeft w:val="0"/>
              <w:marRight w:val="0"/>
              <w:marTop w:val="0"/>
              <w:marBottom w:val="0"/>
              <w:divBdr>
                <w:top w:val="none" w:sz="0" w:space="0" w:color="auto"/>
                <w:left w:val="none" w:sz="0" w:space="0" w:color="auto"/>
                <w:bottom w:val="none" w:sz="0" w:space="0" w:color="auto"/>
                <w:right w:val="none" w:sz="0" w:space="0" w:color="auto"/>
              </w:divBdr>
              <w:divsChild>
                <w:div w:id="1025135844">
                  <w:marLeft w:val="-3000"/>
                  <w:marRight w:val="0"/>
                  <w:marTop w:val="0"/>
                  <w:marBottom w:val="0"/>
                  <w:divBdr>
                    <w:top w:val="none" w:sz="0" w:space="0" w:color="auto"/>
                    <w:left w:val="none" w:sz="0" w:space="0" w:color="auto"/>
                    <w:bottom w:val="none" w:sz="0" w:space="0" w:color="auto"/>
                    <w:right w:val="none" w:sz="0" w:space="0" w:color="auto"/>
                  </w:divBdr>
                  <w:divsChild>
                    <w:div w:id="724257885">
                      <w:marLeft w:val="3000"/>
                      <w:marRight w:val="0"/>
                      <w:marTop w:val="0"/>
                      <w:marBottom w:val="0"/>
                      <w:divBdr>
                        <w:top w:val="none" w:sz="0" w:space="0" w:color="auto"/>
                        <w:left w:val="none" w:sz="0" w:space="0" w:color="auto"/>
                        <w:bottom w:val="none" w:sz="0" w:space="0" w:color="auto"/>
                        <w:right w:val="none" w:sz="0" w:space="0" w:color="auto"/>
                      </w:divBdr>
                      <w:divsChild>
                        <w:div w:id="7477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02361">
      <w:bodyDiv w:val="1"/>
      <w:marLeft w:val="0"/>
      <w:marRight w:val="0"/>
      <w:marTop w:val="0"/>
      <w:marBottom w:val="0"/>
      <w:divBdr>
        <w:top w:val="none" w:sz="0" w:space="0" w:color="auto"/>
        <w:left w:val="none" w:sz="0" w:space="0" w:color="auto"/>
        <w:bottom w:val="none" w:sz="0" w:space="0" w:color="auto"/>
        <w:right w:val="none" w:sz="0" w:space="0" w:color="auto"/>
      </w:divBdr>
    </w:div>
    <w:div w:id="844438606">
      <w:bodyDiv w:val="1"/>
      <w:marLeft w:val="0"/>
      <w:marRight w:val="0"/>
      <w:marTop w:val="0"/>
      <w:marBottom w:val="0"/>
      <w:divBdr>
        <w:top w:val="none" w:sz="0" w:space="0" w:color="auto"/>
        <w:left w:val="none" w:sz="0" w:space="0" w:color="auto"/>
        <w:bottom w:val="none" w:sz="0" w:space="0" w:color="auto"/>
        <w:right w:val="none" w:sz="0" w:space="0" w:color="auto"/>
      </w:divBdr>
      <w:divsChild>
        <w:div w:id="131218361">
          <w:marLeft w:val="0"/>
          <w:marRight w:val="0"/>
          <w:marTop w:val="0"/>
          <w:marBottom w:val="0"/>
          <w:divBdr>
            <w:top w:val="none" w:sz="0" w:space="0" w:color="auto"/>
            <w:left w:val="none" w:sz="0" w:space="0" w:color="auto"/>
            <w:bottom w:val="none" w:sz="0" w:space="0" w:color="auto"/>
            <w:right w:val="none" w:sz="0" w:space="0" w:color="auto"/>
          </w:divBdr>
        </w:div>
      </w:divsChild>
    </w:div>
    <w:div w:id="853762781">
      <w:bodyDiv w:val="1"/>
      <w:marLeft w:val="0"/>
      <w:marRight w:val="0"/>
      <w:marTop w:val="0"/>
      <w:marBottom w:val="0"/>
      <w:divBdr>
        <w:top w:val="none" w:sz="0" w:space="0" w:color="auto"/>
        <w:left w:val="none" w:sz="0" w:space="0" w:color="auto"/>
        <w:bottom w:val="none" w:sz="0" w:space="0" w:color="auto"/>
        <w:right w:val="none" w:sz="0" w:space="0" w:color="auto"/>
      </w:divBdr>
    </w:div>
    <w:div w:id="862062361">
      <w:bodyDiv w:val="1"/>
      <w:marLeft w:val="0"/>
      <w:marRight w:val="0"/>
      <w:marTop w:val="0"/>
      <w:marBottom w:val="0"/>
      <w:divBdr>
        <w:top w:val="none" w:sz="0" w:space="0" w:color="auto"/>
        <w:left w:val="none" w:sz="0" w:space="0" w:color="auto"/>
        <w:bottom w:val="none" w:sz="0" w:space="0" w:color="auto"/>
        <w:right w:val="none" w:sz="0" w:space="0" w:color="auto"/>
      </w:divBdr>
      <w:divsChild>
        <w:div w:id="748233268">
          <w:marLeft w:val="0"/>
          <w:marRight w:val="0"/>
          <w:marTop w:val="100"/>
          <w:marBottom w:val="100"/>
          <w:divBdr>
            <w:top w:val="single" w:sz="2" w:space="0" w:color="666666"/>
            <w:left w:val="single" w:sz="6" w:space="0" w:color="666666"/>
            <w:bottom w:val="single" w:sz="6" w:space="0" w:color="666666"/>
            <w:right w:val="single" w:sz="6" w:space="0" w:color="666666"/>
          </w:divBdr>
          <w:divsChild>
            <w:div w:id="1166827971">
              <w:marLeft w:val="0"/>
              <w:marRight w:val="0"/>
              <w:marTop w:val="0"/>
              <w:marBottom w:val="0"/>
              <w:divBdr>
                <w:top w:val="none" w:sz="0" w:space="0" w:color="auto"/>
                <w:left w:val="none" w:sz="0" w:space="0" w:color="auto"/>
                <w:bottom w:val="none" w:sz="0" w:space="0" w:color="auto"/>
                <w:right w:val="none" w:sz="0" w:space="0" w:color="auto"/>
              </w:divBdr>
              <w:divsChild>
                <w:div w:id="1196771525">
                  <w:marLeft w:val="0"/>
                  <w:marRight w:val="0"/>
                  <w:marTop w:val="0"/>
                  <w:marBottom w:val="0"/>
                  <w:divBdr>
                    <w:top w:val="none" w:sz="0" w:space="0" w:color="auto"/>
                    <w:left w:val="none" w:sz="0" w:space="0" w:color="auto"/>
                    <w:bottom w:val="none" w:sz="0" w:space="0" w:color="auto"/>
                    <w:right w:val="none" w:sz="0" w:space="0" w:color="auto"/>
                  </w:divBdr>
                  <w:divsChild>
                    <w:div w:id="2039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3607">
      <w:bodyDiv w:val="1"/>
      <w:marLeft w:val="0"/>
      <w:marRight w:val="0"/>
      <w:marTop w:val="0"/>
      <w:marBottom w:val="0"/>
      <w:divBdr>
        <w:top w:val="none" w:sz="0" w:space="0" w:color="auto"/>
        <w:left w:val="none" w:sz="0" w:space="0" w:color="auto"/>
        <w:bottom w:val="none" w:sz="0" w:space="0" w:color="auto"/>
        <w:right w:val="none" w:sz="0" w:space="0" w:color="auto"/>
      </w:divBdr>
    </w:div>
    <w:div w:id="926964420">
      <w:bodyDiv w:val="1"/>
      <w:marLeft w:val="0"/>
      <w:marRight w:val="0"/>
      <w:marTop w:val="0"/>
      <w:marBottom w:val="0"/>
      <w:divBdr>
        <w:top w:val="none" w:sz="0" w:space="0" w:color="auto"/>
        <w:left w:val="none" w:sz="0" w:space="0" w:color="auto"/>
        <w:bottom w:val="none" w:sz="0" w:space="0" w:color="auto"/>
        <w:right w:val="none" w:sz="0" w:space="0" w:color="auto"/>
      </w:divBdr>
    </w:div>
    <w:div w:id="1036545203">
      <w:bodyDiv w:val="1"/>
      <w:marLeft w:val="0"/>
      <w:marRight w:val="0"/>
      <w:marTop w:val="0"/>
      <w:marBottom w:val="0"/>
      <w:divBdr>
        <w:top w:val="none" w:sz="0" w:space="0" w:color="auto"/>
        <w:left w:val="none" w:sz="0" w:space="0" w:color="auto"/>
        <w:bottom w:val="none" w:sz="0" w:space="0" w:color="auto"/>
        <w:right w:val="none" w:sz="0" w:space="0" w:color="auto"/>
      </w:divBdr>
    </w:div>
    <w:div w:id="1071998012">
      <w:bodyDiv w:val="1"/>
      <w:marLeft w:val="0"/>
      <w:marRight w:val="0"/>
      <w:marTop w:val="0"/>
      <w:marBottom w:val="0"/>
      <w:divBdr>
        <w:top w:val="none" w:sz="0" w:space="0" w:color="auto"/>
        <w:left w:val="none" w:sz="0" w:space="0" w:color="auto"/>
        <w:bottom w:val="none" w:sz="0" w:space="0" w:color="auto"/>
        <w:right w:val="none" w:sz="0" w:space="0" w:color="auto"/>
      </w:divBdr>
      <w:divsChild>
        <w:div w:id="730422443">
          <w:marLeft w:val="0"/>
          <w:marRight w:val="0"/>
          <w:marTop w:val="0"/>
          <w:marBottom w:val="0"/>
          <w:divBdr>
            <w:top w:val="none" w:sz="0" w:space="0" w:color="auto"/>
            <w:left w:val="none" w:sz="0" w:space="0" w:color="auto"/>
            <w:bottom w:val="none" w:sz="0" w:space="0" w:color="auto"/>
            <w:right w:val="none" w:sz="0" w:space="0" w:color="auto"/>
          </w:divBdr>
          <w:divsChild>
            <w:div w:id="657003456">
              <w:marLeft w:val="0"/>
              <w:marRight w:val="0"/>
              <w:marTop w:val="0"/>
              <w:marBottom w:val="0"/>
              <w:divBdr>
                <w:top w:val="none" w:sz="0" w:space="0" w:color="auto"/>
                <w:left w:val="none" w:sz="0" w:space="0" w:color="auto"/>
                <w:bottom w:val="none" w:sz="0" w:space="0" w:color="auto"/>
                <w:right w:val="none" w:sz="0" w:space="0" w:color="auto"/>
              </w:divBdr>
              <w:divsChild>
                <w:div w:id="64955285">
                  <w:marLeft w:val="0"/>
                  <w:marRight w:val="0"/>
                  <w:marTop w:val="0"/>
                  <w:marBottom w:val="0"/>
                  <w:divBdr>
                    <w:top w:val="none" w:sz="0" w:space="0" w:color="auto"/>
                    <w:left w:val="none" w:sz="0" w:space="0" w:color="auto"/>
                    <w:bottom w:val="none" w:sz="0" w:space="0" w:color="auto"/>
                    <w:right w:val="none" w:sz="0" w:space="0" w:color="auto"/>
                  </w:divBdr>
                  <w:divsChild>
                    <w:div w:id="1678311527">
                      <w:marLeft w:val="0"/>
                      <w:marRight w:val="0"/>
                      <w:marTop w:val="0"/>
                      <w:marBottom w:val="0"/>
                      <w:divBdr>
                        <w:top w:val="none" w:sz="0" w:space="0" w:color="auto"/>
                        <w:left w:val="none" w:sz="0" w:space="0" w:color="auto"/>
                        <w:bottom w:val="none" w:sz="0" w:space="0" w:color="auto"/>
                        <w:right w:val="none" w:sz="0" w:space="0" w:color="auto"/>
                      </w:divBdr>
                      <w:divsChild>
                        <w:div w:id="474224821">
                          <w:marLeft w:val="0"/>
                          <w:marRight w:val="0"/>
                          <w:marTop w:val="0"/>
                          <w:marBottom w:val="0"/>
                          <w:divBdr>
                            <w:top w:val="none" w:sz="0" w:space="0" w:color="auto"/>
                            <w:left w:val="none" w:sz="0" w:space="0" w:color="auto"/>
                            <w:bottom w:val="none" w:sz="0" w:space="0" w:color="auto"/>
                            <w:right w:val="none" w:sz="0" w:space="0" w:color="auto"/>
                          </w:divBdr>
                          <w:divsChild>
                            <w:div w:id="1865941023">
                              <w:marLeft w:val="0"/>
                              <w:marRight w:val="0"/>
                              <w:marTop w:val="0"/>
                              <w:marBottom w:val="0"/>
                              <w:divBdr>
                                <w:top w:val="none" w:sz="0" w:space="0" w:color="auto"/>
                                <w:left w:val="none" w:sz="0" w:space="0" w:color="auto"/>
                                <w:bottom w:val="none" w:sz="0" w:space="0" w:color="auto"/>
                                <w:right w:val="none" w:sz="0" w:space="0" w:color="auto"/>
                              </w:divBdr>
                              <w:divsChild>
                                <w:div w:id="5545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715316">
      <w:bodyDiv w:val="1"/>
      <w:marLeft w:val="0"/>
      <w:marRight w:val="0"/>
      <w:marTop w:val="0"/>
      <w:marBottom w:val="0"/>
      <w:divBdr>
        <w:top w:val="none" w:sz="0" w:space="0" w:color="auto"/>
        <w:left w:val="none" w:sz="0" w:space="0" w:color="auto"/>
        <w:bottom w:val="none" w:sz="0" w:space="0" w:color="auto"/>
        <w:right w:val="none" w:sz="0" w:space="0" w:color="auto"/>
      </w:divBdr>
      <w:divsChild>
        <w:div w:id="2013875968">
          <w:marLeft w:val="0"/>
          <w:marRight w:val="0"/>
          <w:marTop w:val="0"/>
          <w:marBottom w:val="0"/>
          <w:divBdr>
            <w:top w:val="none" w:sz="0" w:space="0" w:color="auto"/>
            <w:left w:val="none" w:sz="0" w:space="0" w:color="auto"/>
            <w:bottom w:val="none" w:sz="0" w:space="0" w:color="auto"/>
            <w:right w:val="none" w:sz="0" w:space="0" w:color="auto"/>
          </w:divBdr>
          <w:divsChild>
            <w:div w:id="1478497825">
              <w:marLeft w:val="0"/>
              <w:marRight w:val="0"/>
              <w:marTop w:val="0"/>
              <w:marBottom w:val="0"/>
              <w:divBdr>
                <w:top w:val="none" w:sz="0" w:space="0" w:color="auto"/>
                <w:left w:val="none" w:sz="0" w:space="0" w:color="auto"/>
                <w:bottom w:val="none" w:sz="0" w:space="0" w:color="auto"/>
                <w:right w:val="none" w:sz="0" w:space="0" w:color="auto"/>
              </w:divBdr>
              <w:divsChild>
                <w:div w:id="1509716682">
                  <w:marLeft w:val="0"/>
                  <w:marRight w:val="0"/>
                  <w:marTop w:val="0"/>
                  <w:marBottom w:val="0"/>
                  <w:divBdr>
                    <w:top w:val="none" w:sz="0" w:space="0" w:color="auto"/>
                    <w:left w:val="none" w:sz="0" w:space="0" w:color="auto"/>
                    <w:bottom w:val="none" w:sz="0" w:space="0" w:color="auto"/>
                    <w:right w:val="none" w:sz="0" w:space="0" w:color="auto"/>
                  </w:divBdr>
                  <w:divsChild>
                    <w:div w:id="67241557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586458">
      <w:bodyDiv w:val="1"/>
      <w:marLeft w:val="0"/>
      <w:marRight w:val="0"/>
      <w:marTop w:val="0"/>
      <w:marBottom w:val="0"/>
      <w:divBdr>
        <w:top w:val="none" w:sz="0" w:space="0" w:color="auto"/>
        <w:left w:val="none" w:sz="0" w:space="0" w:color="auto"/>
        <w:bottom w:val="none" w:sz="0" w:space="0" w:color="auto"/>
        <w:right w:val="none" w:sz="0" w:space="0" w:color="auto"/>
      </w:divBdr>
    </w:div>
    <w:div w:id="1131248751">
      <w:bodyDiv w:val="1"/>
      <w:marLeft w:val="0"/>
      <w:marRight w:val="0"/>
      <w:marTop w:val="0"/>
      <w:marBottom w:val="0"/>
      <w:divBdr>
        <w:top w:val="none" w:sz="0" w:space="0" w:color="auto"/>
        <w:left w:val="none" w:sz="0" w:space="0" w:color="auto"/>
        <w:bottom w:val="none" w:sz="0" w:space="0" w:color="auto"/>
        <w:right w:val="none" w:sz="0" w:space="0" w:color="auto"/>
      </w:divBdr>
      <w:divsChild>
        <w:div w:id="1216623037">
          <w:marLeft w:val="0"/>
          <w:marRight w:val="0"/>
          <w:marTop w:val="0"/>
          <w:marBottom w:val="0"/>
          <w:divBdr>
            <w:top w:val="single" w:sz="6" w:space="8" w:color="C0C0C0"/>
            <w:left w:val="single" w:sz="6" w:space="8" w:color="C0C0C0"/>
            <w:bottom w:val="single" w:sz="6" w:space="8" w:color="C0C0C0"/>
            <w:right w:val="single" w:sz="6" w:space="8" w:color="C0C0C0"/>
          </w:divBdr>
        </w:div>
      </w:divsChild>
    </w:div>
    <w:div w:id="1134954766">
      <w:bodyDiv w:val="1"/>
      <w:marLeft w:val="0"/>
      <w:marRight w:val="0"/>
      <w:marTop w:val="0"/>
      <w:marBottom w:val="0"/>
      <w:divBdr>
        <w:top w:val="none" w:sz="0" w:space="0" w:color="auto"/>
        <w:left w:val="none" w:sz="0" w:space="0" w:color="auto"/>
        <w:bottom w:val="none" w:sz="0" w:space="0" w:color="auto"/>
        <w:right w:val="none" w:sz="0" w:space="0" w:color="auto"/>
      </w:divBdr>
    </w:div>
    <w:div w:id="1135099776">
      <w:bodyDiv w:val="1"/>
      <w:marLeft w:val="0"/>
      <w:marRight w:val="0"/>
      <w:marTop w:val="0"/>
      <w:marBottom w:val="0"/>
      <w:divBdr>
        <w:top w:val="none" w:sz="0" w:space="0" w:color="auto"/>
        <w:left w:val="none" w:sz="0" w:space="0" w:color="auto"/>
        <w:bottom w:val="none" w:sz="0" w:space="0" w:color="auto"/>
        <w:right w:val="none" w:sz="0" w:space="0" w:color="auto"/>
      </w:divBdr>
    </w:div>
    <w:div w:id="1140224913">
      <w:bodyDiv w:val="1"/>
      <w:marLeft w:val="0"/>
      <w:marRight w:val="0"/>
      <w:marTop w:val="0"/>
      <w:marBottom w:val="0"/>
      <w:divBdr>
        <w:top w:val="none" w:sz="0" w:space="0" w:color="auto"/>
        <w:left w:val="none" w:sz="0" w:space="0" w:color="auto"/>
        <w:bottom w:val="none" w:sz="0" w:space="0" w:color="auto"/>
        <w:right w:val="none" w:sz="0" w:space="0" w:color="auto"/>
      </w:divBdr>
    </w:div>
    <w:div w:id="1155948432">
      <w:bodyDiv w:val="1"/>
      <w:marLeft w:val="0"/>
      <w:marRight w:val="0"/>
      <w:marTop w:val="0"/>
      <w:marBottom w:val="0"/>
      <w:divBdr>
        <w:top w:val="none" w:sz="0" w:space="0" w:color="auto"/>
        <w:left w:val="none" w:sz="0" w:space="0" w:color="auto"/>
        <w:bottom w:val="none" w:sz="0" w:space="0" w:color="auto"/>
        <w:right w:val="none" w:sz="0" w:space="0" w:color="auto"/>
      </w:divBdr>
    </w:div>
    <w:div w:id="1180270065">
      <w:bodyDiv w:val="1"/>
      <w:marLeft w:val="0"/>
      <w:marRight w:val="0"/>
      <w:marTop w:val="0"/>
      <w:marBottom w:val="0"/>
      <w:divBdr>
        <w:top w:val="none" w:sz="0" w:space="0" w:color="auto"/>
        <w:left w:val="none" w:sz="0" w:space="0" w:color="auto"/>
        <w:bottom w:val="none" w:sz="0" w:space="0" w:color="auto"/>
        <w:right w:val="none" w:sz="0" w:space="0" w:color="auto"/>
      </w:divBdr>
      <w:divsChild>
        <w:div w:id="1260527149">
          <w:marLeft w:val="0"/>
          <w:marRight w:val="0"/>
          <w:marTop w:val="100"/>
          <w:marBottom w:val="100"/>
          <w:divBdr>
            <w:top w:val="single" w:sz="2" w:space="0" w:color="666666"/>
            <w:left w:val="single" w:sz="6" w:space="0" w:color="666666"/>
            <w:bottom w:val="single" w:sz="6" w:space="0" w:color="666666"/>
            <w:right w:val="single" w:sz="6" w:space="0" w:color="666666"/>
          </w:divBdr>
          <w:divsChild>
            <w:div w:id="11378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9540">
      <w:bodyDiv w:val="1"/>
      <w:marLeft w:val="0"/>
      <w:marRight w:val="0"/>
      <w:marTop w:val="0"/>
      <w:marBottom w:val="0"/>
      <w:divBdr>
        <w:top w:val="none" w:sz="0" w:space="0" w:color="auto"/>
        <w:left w:val="none" w:sz="0" w:space="0" w:color="auto"/>
        <w:bottom w:val="none" w:sz="0" w:space="0" w:color="auto"/>
        <w:right w:val="none" w:sz="0" w:space="0" w:color="auto"/>
      </w:divBdr>
      <w:divsChild>
        <w:div w:id="193544762">
          <w:marLeft w:val="0"/>
          <w:marRight w:val="0"/>
          <w:marTop w:val="100"/>
          <w:marBottom w:val="100"/>
          <w:divBdr>
            <w:top w:val="single" w:sz="2" w:space="0" w:color="666666"/>
            <w:left w:val="single" w:sz="6" w:space="0" w:color="666666"/>
            <w:bottom w:val="single" w:sz="6" w:space="0" w:color="666666"/>
            <w:right w:val="single" w:sz="6" w:space="0" w:color="666666"/>
          </w:divBdr>
          <w:divsChild>
            <w:div w:id="18114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3689">
      <w:bodyDiv w:val="1"/>
      <w:marLeft w:val="0"/>
      <w:marRight w:val="0"/>
      <w:marTop w:val="0"/>
      <w:marBottom w:val="0"/>
      <w:divBdr>
        <w:top w:val="none" w:sz="0" w:space="0" w:color="auto"/>
        <w:left w:val="none" w:sz="0" w:space="0" w:color="auto"/>
        <w:bottom w:val="none" w:sz="0" w:space="0" w:color="auto"/>
        <w:right w:val="none" w:sz="0" w:space="0" w:color="auto"/>
      </w:divBdr>
    </w:div>
    <w:div w:id="1362899703">
      <w:bodyDiv w:val="1"/>
      <w:marLeft w:val="0"/>
      <w:marRight w:val="0"/>
      <w:marTop w:val="0"/>
      <w:marBottom w:val="0"/>
      <w:divBdr>
        <w:top w:val="none" w:sz="0" w:space="0" w:color="auto"/>
        <w:left w:val="none" w:sz="0" w:space="0" w:color="auto"/>
        <w:bottom w:val="none" w:sz="0" w:space="0" w:color="auto"/>
        <w:right w:val="none" w:sz="0" w:space="0" w:color="auto"/>
      </w:divBdr>
      <w:divsChild>
        <w:div w:id="2120760166">
          <w:marLeft w:val="0"/>
          <w:marRight w:val="0"/>
          <w:marTop w:val="100"/>
          <w:marBottom w:val="100"/>
          <w:divBdr>
            <w:top w:val="single" w:sz="2" w:space="0" w:color="666666"/>
            <w:left w:val="single" w:sz="6" w:space="0" w:color="666666"/>
            <w:bottom w:val="single" w:sz="6" w:space="0" w:color="666666"/>
            <w:right w:val="single" w:sz="6" w:space="0" w:color="666666"/>
          </w:divBdr>
          <w:divsChild>
            <w:div w:id="11135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8676">
      <w:bodyDiv w:val="1"/>
      <w:marLeft w:val="0"/>
      <w:marRight w:val="0"/>
      <w:marTop w:val="0"/>
      <w:marBottom w:val="0"/>
      <w:divBdr>
        <w:top w:val="none" w:sz="0" w:space="0" w:color="auto"/>
        <w:left w:val="none" w:sz="0" w:space="0" w:color="auto"/>
        <w:bottom w:val="none" w:sz="0" w:space="0" w:color="auto"/>
        <w:right w:val="none" w:sz="0" w:space="0" w:color="auto"/>
      </w:divBdr>
    </w:div>
    <w:div w:id="1402557271">
      <w:bodyDiv w:val="1"/>
      <w:marLeft w:val="0"/>
      <w:marRight w:val="0"/>
      <w:marTop w:val="0"/>
      <w:marBottom w:val="0"/>
      <w:divBdr>
        <w:top w:val="none" w:sz="0" w:space="0" w:color="auto"/>
        <w:left w:val="none" w:sz="0" w:space="0" w:color="auto"/>
        <w:bottom w:val="none" w:sz="0" w:space="0" w:color="auto"/>
        <w:right w:val="none" w:sz="0" w:space="0" w:color="auto"/>
      </w:divBdr>
      <w:divsChild>
        <w:div w:id="1366179379">
          <w:marLeft w:val="0"/>
          <w:marRight w:val="0"/>
          <w:marTop w:val="100"/>
          <w:marBottom w:val="100"/>
          <w:divBdr>
            <w:top w:val="single" w:sz="2" w:space="0" w:color="666666"/>
            <w:left w:val="single" w:sz="6" w:space="0" w:color="666666"/>
            <w:bottom w:val="single" w:sz="6" w:space="0" w:color="666666"/>
            <w:right w:val="single" w:sz="6" w:space="0" w:color="666666"/>
          </w:divBdr>
          <w:divsChild>
            <w:div w:id="10507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1542">
      <w:bodyDiv w:val="1"/>
      <w:marLeft w:val="0"/>
      <w:marRight w:val="0"/>
      <w:marTop w:val="0"/>
      <w:marBottom w:val="0"/>
      <w:divBdr>
        <w:top w:val="none" w:sz="0" w:space="0" w:color="auto"/>
        <w:left w:val="none" w:sz="0" w:space="0" w:color="auto"/>
        <w:bottom w:val="none" w:sz="0" w:space="0" w:color="auto"/>
        <w:right w:val="none" w:sz="0" w:space="0" w:color="auto"/>
      </w:divBdr>
    </w:div>
    <w:div w:id="1455251557">
      <w:bodyDiv w:val="1"/>
      <w:marLeft w:val="0"/>
      <w:marRight w:val="0"/>
      <w:marTop w:val="0"/>
      <w:marBottom w:val="0"/>
      <w:divBdr>
        <w:top w:val="none" w:sz="0" w:space="0" w:color="auto"/>
        <w:left w:val="none" w:sz="0" w:space="0" w:color="auto"/>
        <w:bottom w:val="none" w:sz="0" w:space="0" w:color="auto"/>
        <w:right w:val="none" w:sz="0" w:space="0" w:color="auto"/>
      </w:divBdr>
      <w:divsChild>
        <w:div w:id="554513227">
          <w:marLeft w:val="0"/>
          <w:marRight w:val="0"/>
          <w:marTop w:val="100"/>
          <w:marBottom w:val="100"/>
          <w:divBdr>
            <w:top w:val="single" w:sz="2" w:space="0" w:color="666666"/>
            <w:left w:val="single" w:sz="6" w:space="0" w:color="666666"/>
            <w:bottom w:val="single" w:sz="6" w:space="0" w:color="666666"/>
            <w:right w:val="single" w:sz="6" w:space="0" w:color="666666"/>
          </w:divBdr>
          <w:divsChild>
            <w:div w:id="2041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41116">
      <w:bodyDiv w:val="1"/>
      <w:marLeft w:val="0"/>
      <w:marRight w:val="0"/>
      <w:marTop w:val="0"/>
      <w:marBottom w:val="0"/>
      <w:divBdr>
        <w:top w:val="none" w:sz="0" w:space="0" w:color="auto"/>
        <w:left w:val="none" w:sz="0" w:space="0" w:color="auto"/>
        <w:bottom w:val="none" w:sz="0" w:space="0" w:color="auto"/>
        <w:right w:val="none" w:sz="0" w:space="0" w:color="auto"/>
      </w:divBdr>
    </w:div>
    <w:div w:id="1489512583">
      <w:bodyDiv w:val="1"/>
      <w:marLeft w:val="0"/>
      <w:marRight w:val="0"/>
      <w:marTop w:val="0"/>
      <w:marBottom w:val="0"/>
      <w:divBdr>
        <w:top w:val="none" w:sz="0" w:space="0" w:color="auto"/>
        <w:left w:val="none" w:sz="0" w:space="0" w:color="auto"/>
        <w:bottom w:val="none" w:sz="0" w:space="0" w:color="auto"/>
        <w:right w:val="none" w:sz="0" w:space="0" w:color="auto"/>
      </w:divBdr>
    </w:div>
    <w:div w:id="1523009549">
      <w:bodyDiv w:val="1"/>
      <w:marLeft w:val="0"/>
      <w:marRight w:val="0"/>
      <w:marTop w:val="0"/>
      <w:marBottom w:val="0"/>
      <w:divBdr>
        <w:top w:val="none" w:sz="0" w:space="0" w:color="auto"/>
        <w:left w:val="none" w:sz="0" w:space="0" w:color="auto"/>
        <w:bottom w:val="none" w:sz="0" w:space="0" w:color="auto"/>
        <w:right w:val="none" w:sz="0" w:space="0" w:color="auto"/>
      </w:divBdr>
      <w:divsChild>
        <w:div w:id="1277758040">
          <w:marLeft w:val="0"/>
          <w:marRight w:val="0"/>
          <w:marTop w:val="100"/>
          <w:marBottom w:val="100"/>
          <w:divBdr>
            <w:top w:val="single" w:sz="2" w:space="0" w:color="666666"/>
            <w:left w:val="single" w:sz="6" w:space="0" w:color="666666"/>
            <w:bottom w:val="single" w:sz="6" w:space="0" w:color="666666"/>
            <w:right w:val="single" w:sz="6" w:space="0" w:color="666666"/>
          </w:divBdr>
          <w:divsChild>
            <w:div w:id="2855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4150">
      <w:bodyDiv w:val="1"/>
      <w:marLeft w:val="0"/>
      <w:marRight w:val="0"/>
      <w:marTop w:val="0"/>
      <w:marBottom w:val="0"/>
      <w:divBdr>
        <w:top w:val="none" w:sz="0" w:space="0" w:color="auto"/>
        <w:left w:val="none" w:sz="0" w:space="0" w:color="auto"/>
        <w:bottom w:val="none" w:sz="0" w:space="0" w:color="auto"/>
        <w:right w:val="none" w:sz="0" w:space="0" w:color="auto"/>
      </w:divBdr>
    </w:div>
    <w:div w:id="1578593498">
      <w:bodyDiv w:val="1"/>
      <w:marLeft w:val="0"/>
      <w:marRight w:val="0"/>
      <w:marTop w:val="0"/>
      <w:marBottom w:val="0"/>
      <w:divBdr>
        <w:top w:val="none" w:sz="0" w:space="0" w:color="auto"/>
        <w:left w:val="none" w:sz="0" w:space="0" w:color="auto"/>
        <w:bottom w:val="none" w:sz="0" w:space="0" w:color="auto"/>
        <w:right w:val="none" w:sz="0" w:space="0" w:color="auto"/>
      </w:divBdr>
    </w:div>
    <w:div w:id="1579095098">
      <w:bodyDiv w:val="1"/>
      <w:marLeft w:val="0"/>
      <w:marRight w:val="0"/>
      <w:marTop w:val="0"/>
      <w:marBottom w:val="0"/>
      <w:divBdr>
        <w:top w:val="none" w:sz="0" w:space="0" w:color="auto"/>
        <w:left w:val="none" w:sz="0" w:space="0" w:color="auto"/>
        <w:bottom w:val="none" w:sz="0" w:space="0" w:color="auto"/>
        <w:right w:val="none" w:sz="0" w:space="0" w:color="auto"/>
      </w:divBdr>
      <w:divsChild>
        <w:div w:id="1652438843">
          <w:marLeft w:val="0"/>
          <w:marRight w:val="0"/>
          <w:marTop w:val="0"/>
          <w:marBottom w:val="0"/>
          <w:divBdr>
            <w:top w:val="single" w:sz="6" w:space="8" w:color="C0C0C0"/>
            <w:left w:val="single" w:sz="6" w:space="8" w:color="C0C0C0"/>
            <w:bottom w:val="single" w:sz="6" w:space="8" w:color="C0C0C0"/>
            <w:right w:val="single" w:sz="6" w:space="8" w:color="C0C0C0"/>
          </w:divBdr>
        </w:div>
      </w:divsChild>
    </w:div>
    <w:div w:id="1597403826">
      <w:bodyDiv w:val="1"/>
      <w:marLeft w:val="0"/>
      <w:marRight w:val="0"/>
      <w:marTop w:val="0"/>
      <w:marBottom w:val="0"/>
      <w:divBdr>
        <w:top w:val="none" w:sz="0" w:space="0" w:color="auto"/>
        <w:left w:val="none" w:sz="0" w:space="0" w:color="auto"/>
        <w:bottom w:val="none" w:sz="0" w:space="0" w:color="auto"/>
        <w:right w:val="none" w:sz="0" w:space="0" w:color="auto"/>
      </w:divBdr>
      <w:divsChild>
        <w:div w:id="281692614">
          <w:marLeft w:val="0"/>
          <w:marRight w:val="0"/>
          <w:marTop w:val="100"/>
          <w:marBottom w:val="100"/>
          <w:divBdr>
            <w:top w:val="single" w:sz="2" w:space="0" w:color="666666"/>
            <w:left w:val="single" w:sz="6" w:space="0" w:color="666666"/>
            <w:bottom w:val="single" w:sz="6" w:space="0" w:color="666666"/>
            <w:right w:val="single" w:sz="6" w:space="0" w:color="666666"/>
          </w:divBdr>
          <w:divsChild>
            <w:div w:id="17997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01866">
      <w:bodyDiv w:val="1"/>
      <w:marLeft w:val="0"/>
      <w:marRight w:val="0"/>
      <w:marTop w:val="0"/>
      <w:marBottom w:val="0"/>
      <w:divBdr>
        <w:top w:val="none" w:sz="0" w:space="0" w:color="auto"/>
        <w:left w:val="none" w:sz="0" w:space="0" w:color="auto"/>
        <w:bottom w:val="none" w:sz="0" w:space="0" w:color="auto"/>
        <w:right w:val="none" w:sz="0" w:space="0" w:color="auto"/>
      </w:divBdr>
    </w:div>
    <w:div w:id="1628003287">
      <w:bodyDiv w:val="1"/>
      <w:marLeft w:val="0"/>
      <w:marRight w:val="0"/>
      <w:marTop w:val="0"/>
      <w:marBottom w:val="0"/>
      <w:divBdr>
        <w:top w:val="none" w:sz="0" w:space="0" w:color="auto"/>
        <w:left w:val="none" w:sz="0" w:space="0" w:color="auto"/>
        <w:bottom w:val="none" w:sz="0" w:space="0" w:color="auto"/>
        <w:right w:val="none" w:sz="0" w:space="0" w:color="auto"/>
      </w:divBdr>
      <w:divsChild>
        <w:div w:id="28773012">
          <w:marLeft w:val="0"/>
          <w:marRight w:val="0"/>
          <w:marTop w:val="100"/>
          <w:marBottom w:val="100"/>
          <w:divBdr>
            <w:top w:val="single" w:sz="2" w:space="0" w:color="666666"/>
            <w:left w:val="single" w:sz="6" w:space="0" w:color="666666"/>
            <w:bottom w:val="single" w:sz="6" w:space="0" w:color="666666"/>
            <w:right w:val="single" w:sz="6" w:space="0" w:color="666666"/>
          </w:divBdr>
          <w:divsChild>
            <w:div w:id="569270946">
              <w:marLeft w:val="0"/>
              <w:marRight w:val="0"/>
              <w:marTop w:val="0"/>
              <w:marBottom w:val="0"/>
              <w:divBdr>
                <w:top w:val="none" w:sz="0" w:space="0" w:color="auto"/>
                <w:left w:val="none" w:sz="0" w:space="0" w:color="auto"/>
                <w:bottom w:val="none" w:sz="0" w:space="0" w:color="auto"/>
                <w:right w:val="none" w:sz="0" w:space="0" w:color="auto"/>
              </w:divBdr>
              <w:divsChild>
                <w:div w:id="62263868">
                  <w:marLeft w:val="-3000"/>
                  <w:marRight w:val="0"/>
                  <w:marTop w:val="0"/>
                  <w:marBottom w:val="0"/>
                  <w:divBdr>
                    <w:top w:val="none" w:sz="0" w:space="0" w:color="auto"/>
                    <w:left w:val="none" w:sz="0" w:space="0" w:color="auto"/>
                    <w:bottom w:val="none" w:sz="0" w:space="0" w:color="auto"/>
                    <w:right w:val="none" w:sz="0" w:space="0" w:color="auto"/>
                  </w:divBdr>
                  <w:divsChild>
                    <w:div w:id="1154298140">
                      <w:marLeft w:val="3000"/>
                      <w:marRight w:val="0"/>
                      <w:marTop w:val="0"/>
                      <w:marBottom w:val="0"/>
                      <w:divBdr>
                        <w:top w:val="none" w:sz="0" w:space="0" w:color="auto"/>
                        <w:left w:val="none" w:sz="0" w:space="0" w:color="auto"/>
                        <w:bottom w:val="none" w:sz="0" w:space="0" w:color="auto"/>
                        <w:right w:val="none" w:sz="0" w:space="0" w:color="auto"/>
                      </w:divBdr>
                      <w:divsChild>
                        <w:div w:id="95043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969866">
      <w:bodyDiv w:val="1"/>
      <w:marLeft w:val="0"/>
      <w:marRight w:val="0"/>
      <w:marTop w:val="0"/>
      <w:marBottom w:val="0"/>
      <w:divBdr>
        <w:top w:val="none" w:sz="0" w:space="0" w:color="auto"/>
        <w:left w:val="none" w:sz="0" w:space="0" w:color="auto"/>
        <w:bottom w:val="none" w:sz="0" w:space="0" w:color="auto"/>
        <w:right w:val="none" w:sz="0" w:space="0" w:color="auto"/>
      </w:divBdr>
      <w:divsChild>
        <w:div w:id="1516110407">
          <w:marLeft w:val="0"/>
          <w:marRight w:val="0"/>
          <w:marTop w:val="100"/>
          <w:marBottom w:val="100"/>
          <w:divBdr>
            <w:top w:val="single" w:sz="2" w:space="0" w:color="666666"/>
            <w:left w:val="single" w:sz="6" w:space="0" w:color="666666"/>
            <w:bottom w:val="single" w:sz="6" w:space="0" w:color="666666"/>
            <w:right w:val="single" w:sz="6" w:space="0" w:color="666666"/>
          </w:divBdr>
          <w:divsChild>
            <w:div w:id="112557134">
              <w:marLeft w:val="0"/>
              <w:marRight w:val="0"/>
              <w:marTop w:val="0"/>
              <w:marBottom w:val="0"/>
              <w:divBdr>
                <w:top w:val="none" w:sz="0" w:space="0" w:color="auto"/>
                <w:left w:val="none" w:sz="0" w:space="0" w:color="auto"/>
                <w:bottom w:val="none" w:sz="0" w:space="0" w:color="auto"/>
                <w:right w:val="none" w:sz="0" w:space="0" w:color="auto"/>
              </w:divBdr>
              <w:divsChild>
                <w:div w:id="426267747">
                  <w:marLeft w:val="-3000"/>
                  <w:marRight w:val="0"/>
                  <w:marTop w:val="0"/>
                  <w:marBottom w:val="0"/>
                  <w:divBdr>
                    <w:top w:val="none" w:sz="0" w:space="0" w:color="auto"/>
                    <w:left w:val="none" w:sz="0" w:space="0" w:color="auto"/>
                    <w:bottom w:val="none" w:sz="0" w:space="0" w:color="auto"/>
                    <w:right w:val="none" w:sz="0" w:space="0" w:color="auto"/>
                  </w:divBdr>
                  <w:divsChild>
                    <w:div w:id="1627615741">
                      <w:marLeft w:val="3000"/>
                      <w:marRight w:val="0"/>
                      <w:marTop w:val="0"/>
                      <w:marBottom w:val="0"/>
                      <w:divBdr>
                        <w:top w:val="none" w:sz="0" w:space="0" w:color="auto"/>
                        <w:left w:val="none" w:sz="0" w:space="0" w:color="auto"/>
                        <w:bottom w:val="none" w:sz="0" w:space="0" w:color="auto"/>
                        <w:right w:val="none" w:sz="0" w:space="0" w:color="auto"/>
                      </w:divBdr>
                      <w:divsChild>
                        <w:div w:id="4732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981143">
      <w:bodyDiv w:val="1"/>
      <w:marLeft w:val="0"/>
      <w:marRight w:val="0"/>
      <w:marTop w:val="0"/>
      <w:marBottom w:val="0"/>
      <w:divBdr>
        <w:top w:val="none" w:sz="0" w:space="0" w:color="auto"/>
        <w:left w:val="none" w:sz="0" w:space="0" w:color="auto"/>
        <w:bottom w:val="none" w:sz="0" w:space="0" w:color="auto"/>
        <w:right w:val="none" w:sz="0" w:space="0" w:color="auto"/>
      </w:divBdr>
      <w:divsChild>
        <w:div w:id="390888349">
          <w:marLeft w:val="0"/>
          <w:marRight w:val="0"/>
          <w:marTop w:val="0"/>
          <w:marBottom w:val="0"/>
          <w:divBdr>
            <w:top w:val="none" w:sz="0" w:space="0" w:color="auto"/>
            <w:left w:val="none" w:sz="0" w:space="0" w:color="auto"/>
            <w:bottom w:val="none" w:sz="0" w:space="0" w:color="auto"/>
            <w:right w:val="none" w:sz="0" w:space="0" w:color="auto"/>
          </w:divBdr>
          <w:divsChild>
            <w:div w:id="187066069">
              <w:marLeft w:val="0"/>
              <w:marRight w:val="0"/>
              <w:marTop w:val="0"/>
              <w:marBottom w:val="0"/>
              <w:divBdr>
                <w:top w:val="none" w:sz="0" w:space="0" w:color="auto"/>
                <w:left w:val="none" w:sz="0" w:space="0" w:color="auto"/>
                <w:bottom w:val="none" w:sz="0" w:space="0" w:color="auto"/>
                <w:right w:val="none" w:sz="0" w:space="0" w:color="auto"/>
              </w:divBdr>
              <w:divsChild>
                <w:div w:id="357233">
                  <w:marLeft w:val="0"/>
                  <w:marRight w:val="0"/>
                  <w:marTop w:val="0"/>
                  <w:marBottom w:val="0"/>
                  <w:divBdr>
                    <w:top w:val="none" w:sz="0" w:space="0" w:color="auto"/>
                    <w:left w:val="none" w:sz="0" w:space="0" w:color="auto"/>
                    <w:bottom w:val="none" w:sz="0" w:space="0" w:color="auto"/>
                    <w:right w:val="none" w:sz="0" w:space="0" w:color="auto"/>
                  </w:divBdr>
                </w:div>
                <w:div w:id="36779414">
                  <w:marLeft w:val="0"/>
                  <w:marRight w:val="0"/>
                  <w:marTop w:val="0"/>
                  <w:marBottom w:val="0"/>
                  <w:divBdr>
                    <w:top w:val="none" w:sz="0" w:space="0" w:color="auto"/>
                    <w:left w:val="none" w:sz="0" w:space="0" w:color="auto"/>
                    <w:bottom w:val="none" w:sz="0" w:space="0" w:color="auto"/>
                    <w:right w:val="none" w:sz="0" w:space="0" w:color="auto"/>
                  </w:divBdr>
                </w:div>
                <w:div w:id="95487541">
                  <w:marLeft w:val="0"/>
                  <w:marRight w:val="0"/>
                  <w:marTop w:val="0"/>
                  <w:marBottom w:val="0"/>
                  <w:divBdr>
                    <w:top w:val="none" w:sz="0" w:space="0" w:color="auto"/>
                    <w:left w:val="none" w:sz="0" w:space="0" w:color="auto"/>
                    <w:bottom w:val="none" w:sz="0" w:space="0" w:color="auto"/>
                    <w:right w:val="none" w:sz="0" w:space="0" w:color="auto"/>
                  </w:divBdr>
                </w:div>
                <w:div w:id="131364770">
                  <w:marLeft w:val="0"/>
                  <w:marRight w:val="0"/>
                  <w:marTop w:val="0"/>
                  <w:marBottom w:val="0"/>
                  <w:divBdr>
                    <w:top w:val="none" w:sz="0" w:space="0" w:color="auto"/>
                    <w:left w:val="none" w:sz="0" w:space="0" w:color="auto"/>
                    <w:bottom w:val="none" w:sz="0" w:space="0" w:color="auto"/>
                    <w:right w:val="none" w:sz="0" w:space="0" w:color="auto"/>
                  </w:divBdr>
                </w:div>
                <w:div w:id="143663387">
                  <w:marLeft w:val="0"/>
                  <w:marRight w:val="0"/>
                  <w:marTop w:val="0"/>
                  <w:marBottom w:val="0"/>
                  <w:divBdr>
                    <w:top w:val="none" w:sz="0" w:space="0" w:color="auto"/>
                    <w:left w:val="none" w:sz="0" w:space="0" w:color="auto"/>
                    <w:bottom w:val="none" w:sz="0" w:space="0" w:color="auto"/>
                    <w:right w:val="none" w:sz="0" w:space="0" w:color="auto"/>
                  </w:divBdr>
                </w:div>
                <w:div w:id="163127480">
                  <w:marLeft w:val="0"/>
                  <w:marRight w:val="0"/>
                  <w:marTop w:val="0"/>
                  <w:marBottom w:val="0"/>
                  <w:divBdr>
                    <w:top w:val="none" w:sz="0" w:space="0" w:color="auto"/>
                    <w:left w:val="none" w:sz="0" w:space="0" w:color="auto"/>
                    <w:bottom w:val="none" w:sz="0" w:space="0" w:color="auto"/>
                    <w:right w:val="none" w:sz="0" w:space="0" w:color="auto"/>
                  </w:divBdr>
                </w:div>
                <w:div w:id="216402917">
                  <w:marLeft w:val="0"/>
                  <w:marRight w:val="0"/>
                  <w:marTop w:val="0"/>
                  <w:marBottom w:val="0"/>
                  <w:divBdr>
                    <w:top w:val="none" w:sz="0" w:space="0" w:color="auto"/>
                    <w:left w:val="none" w:sz="0" w:space="0" w:color="auto"/>
                    <w:bottom w:val="none" w:sz="0" w:space="0" w:color="auto"/>
                    <w:right w:val="none" w:sz="0" w:space="0" w:color="auto"/>
                  </w:divBdr>
                </w:div>
                <w:div w:id="227810238">
                  <w:marLeft w:val="0"/>
                  <w:marRight w:val="0"/>
                  <w:marTop w:val="0"/>
                  <w:marBottom w:val="0"/>
                  <w:divBdr>
                    <w:top w:val="none" w:sz="0" w:space="0" w:color="auto"/>
                    <w:left w:val="none" w:sz="0" w:space="0" w:color="auto"/>
                    <w:bottom w:val="none" w:sz="0" w:space="0" w:color="auto"/>
                    <w:right w:val="none" w:sz="0" w:space="0" w:color="auto"/>
                  </w:divBdr>
                </w:div>
                <w:div w:id="238944692">
                  <w:marLeft w:val="0"/>
                  <w:marRight w:val="0"/>
                  <w:marTop w:val="0"/>
                  <w:marBottom w:val="0"/>
                  <w:divBdr>
                    <w:top w:val="none" w:sz="0" w:space="0" w:color="auto"/>
                    <w:left w:val="none" w:sz="0" w:space="0" w:color="auto"/>
                    <w:bottom w:val="none" w:sz="0" w:space="0" w:color="auto"/>
                    <w:right w:val="none" w:sz="0" w:space="0" w:color="auto"/>
                  </w:divBdr>
                </w:div>
                <w:div w:id="252203889">
                  <w:marLeft w:val="0"/>
                  <w:marRight w:val="0"/>
                  <w:marTop w:val="0"/>
                  <w:marBottom w:val="0"/>
                  <w:divBdr>
                    <w:top w:val="none" w:sz="0" w:space="0" w:color="auto"/>
                    <w:left w:val="none" w:sz="0" w:space="0" w:color="auto"/>
                    <w:bottom w:val="none" w:sz="0" w:space="0" w:color="auto"/>
                    <w:right w:val="none" w:sz="0" w:space="0" w:color="auto"/>
                  </w:divBdr>
                </w:div>
                <w:div w:id="286476453">
                  <w:marLeft w:val="0"/>
                  <w:marRight w:val="0"/>
                  <w:marTop w:val="0"/>
                  <w:marBottom w:val="0"/>
                  <w:divBdr>
                    <w:top w:val="none" w:sz="0" w:space="0" w:color="auto"/>
                    <w:left w:val="none" w:sz="0" w:space="0" w:color="auto"/>
                    <w:bottom w:val="none" w:sz="0" w:space="0" w:color="auto"/>
                    <w:right w:val="none" w:sz="0" w:space="0" w:color="auto"/>
                  </w:divBdr>
                </w:div>
                <w:div w:id="310601735">
                  <w:marLeft w:val="0"/>
                  <w:marRight w:val="0"/>
                  <w:marTop w:val="0"/>
                  <w:marBottom w:val="0"/>
                  <w:divBdr>
                    <w:top w:val="none" w:sz="0" w:space="0" w:color="auto"/>
                    <w:left w:val="none" w:sz="0" w:space="0" w:color="auto"/>
                    <w:bottom w:val="none" w:sz="0" w:space="0" w:color="auto"/>
                    <w:right w:val="none" w:sz="0" w:space="0" w:color="auto"/>
                  </w:divBdr>
                </w:div>
                <w:div w:id="369957693">
                  <w:marLeft w:val="0"/>
                  <w:marRight w:val="0"/>
                  <w:marTop w:val="0"/>
                  <w:marBottom w:val="0"/>
                  <w:divBdr>
                    <w:top w:val="none" w:sz="0" w:space="0" w:color="auto"/>
                    <w:left w:val="none" w:sz="0" w:space="0" w:color="auto"/>
                    <w:bottom w:val="none" w:sz="0" w:space="0" w:color="auto"/>
                    <w:right w:val="none" w:sz="0" w:space="0" w:color="auto"/>
                  </w:divBdr>
                </w:div>
                <w:div w:id="372000587">
                  <w:marLeft w:val="0"/>
                  <w:marRight w:val="0"/>
                  <w:marTop w:val="0"/>
                  <w:marBottom w:val="0"/>
                  <w:divBdr>
                    <w:top w:val="none" w:sz="0" w:space="0" w:color="auto"/>
                    <w:left w:val="none" w:sz="0" w:space="0" w:color="auto"/>
                    <w:bottom w:val="none" w:sz="0" w:space="0" w:color="auto"/>
                    <w:right w:val="none" w:sz="0" w:space="0" w:color="auto"/>
                  </w:divBdr>
                </w:div>
                <w:div w:id="416902879">
                  <w:marLeft w:val="0"/>
                  <w:marRight w:val="0"/>
                  <w:marTop w:val="0"/>
                  <w:marBottom w:val="0"/>
                  <w:divBdr>
                    <w:top w:val="none" w:sz="0" w:space="0" w:color="auto"/>
                    <w:left w:val="none" w:sz="0" w:space="0" w:color="auto"/>
                    <w:bottom w:val="none" w:sz="0" w:space="0" w:color="auto"/>
                    <w:right w:val="none" w:sz="0" w:space="0" w:color="auto"/>
                  </w:divBdr>
                </w:div>
                <w:div w:id="441069394">
                  <w:marLeft w:val="0"/>
                  <w:marRight w:val="0"/>
                  <w:marTop w:val="0"/>
                  <w:marBottom w:val="0"/>
                  <w:divBdr>
                    <w:top w:val="none" w:sz="0" w:space="0" w:color="auto"/>
                    <w:left w:val="none" w:sz="0" w:space="0" w:color="auto"/>
                    <w:bottom w:val="none" w:sz="0" w:space="0" w:color="auto"/>
                    <w:right w:val="none" w:sz="0" w:space="0" w:color="auto"/>
                  </w:divBdr>
                </w:div>
                <w:div w:id="441192639">
                  <w:marLeft w:val="0"/>
                  <w:marRight w:val="0"/>
                  <w:marTop w:val="0"/>
                  <w:marBottom w:val="0"/>
                  <w:divBdr>
                    <w:top w:val="none" w:sz="0" w:space="0" w:color="auto"/>
                    <w:left w:val="none" w:sz="0" w:space="0" w:color="auto"/>
                    <w:bottom w:val="none" w:sz="0" w:space="0" w:color="auto"/>
                    <w:right w:val="none" w:sz="0" w:space="0" w:color="auto"/>
                  </w:divBdr>
                </w:div>
                <w:div w:id="450250552">
                  <w:marLeft w:val="0"/>
                  <w:marRight w:val="0"/>
                  <w:marTop w:val="0"/>
                  <w:marBottom w:val="0"/>
                  <w:divBdr>
                    <w:top w:val="none" w:sz="0" w:space="0" w:color="auto"/>
                    <w:left w:val="none" w:sz="0" w:space="0" w:color="auto"/>
                    <w:bottom w:val="none" w:sz="0" w:space="0" w:color="auto"/>
                    <w:right w:val="none" w:sz="0" w:space="0" w:color="auto"/>
                  </w:divBdr>
                </w:div>
                <w:div w:id="490146314">
                  <w:marLeft w:val="0"/>
                  <w:marRight w:val="0"/>
                  <w:marTop w:val="0"/>
                  <w:marBottom w:val="0"/>
                  <w:divBdr>
                    <w:top w:val="none" w:sz="0" w:space="0" w:color="auto"/>
                    <w:left w:val="none" w:sz="0" w:space="0" w:color="auto"/>
                    <w:bottom w:val="none" w:sz="0" w:space="0" w:color="auto"/>
                    <w:right w:val="none" w:sz="0" w:space="0" w:color="auto"/>
                  </w:divBdr>
                </w:div>
                <w:div w:id="540946017">
                  <w:marLeft w:val="0"/>
                  <w:marRight w:val="0"/>
                  <w:marTop w:val="0"/>
                  <w:marBottom w:val="0"/>
                  <w:divBdr>
                    <w:top w:val="none" w:sz="0" w:space="0" w:color="auto"/>
                    <w:left w:val="none" w:sz="0" w:space="0" w:color="auto"/>
                    <w:bottom w:val="none" w:sz="0" w:space="0" w:color="auto"/>
                    <w:right w:val="none" w:sz="0" w:space="0" w:color="auto"/>
                  </w:divBdr>
                </w:div>
                <w:div w:id="553125052">
                  <w:marLeft w:val="0"/>
                  <w:marRight w:val="0"/>
                  <w:marTop w:val="0"/>
                  <w:marBottom w:val="0"/>
                  <w:divBdr>
                    <w:top w:val="none" w:sz="0" w:space="0" w:color="auto"/>
                    <w:left w:val="none" w:sz="0" w:space="0" w:color="auto"/>
                    <w:bottom w:val="none" w:sz="0" w:space="0" w:color="auto"/>
                    <w:right w:val="none" w:sz="0" w:space="0" w:color="auto"/>
                  </w:divBdr>
                </w:div>
                <w:div w:id="606278698">
                  <w:marLeft w:val="0"/>
                  <w:marRight w:val="0"/>
                  <w:marTop w:val="0"/>
                  <w:marBottom w:val="0"/>
                  <w:divBdr>
                    <w:top w:val="none" w:sz="0" w:space="0" w:color="auto"/>
                    <w:left w:val="none" w:sz="0" w:space="0" w:color="auto"/>
                    <w:bottom w:val="none" w:sz="0" w:space="0" w:color="auto"/>
                    <w:right w:val="none" w:sz="0" w:space="0" w:color="auto"/>
                  </w:divBdr>
                </w:div>
                <w:div w:id="696321685">
                  <w:marLeft w:val="0"/>
                  <w:marRight w:val="0"/>
                  <w:marTop w:val="0"/>
                  <w:marBottom w:val="0"/>
                  <w:divBdr>
                    <w:top w:val="none" w:sz="0" w:space="0" w:color="auto"/>
                    <w:left w:val="none" w:sz="0" w:space="0" w:color="auto"/>
                    <w:bottom w:val="none" w:sz="0" w:space="0" w:color="auto"/>
                    <w:right w:val="none" w:sz="0" w:space="0" w:color="auto"/>
                  </w:divBdr>
                </w:div>
                <w:div w:id="721902148">
                  <w:marLeft w:val="0"/>
                  <w:marRight w:val="0"/>
                  <w:marTop w:val="0"/>
                  <w:marBottom w:val="0"/>
                  <w:divBdr>
                    <w:top w:val="none" w:sz="0" w:space="0" w:color="auto"/>
                    <w:left w:val="none" w:sz="0" w:space="0" w:color="auto"/>
                    <w:bottom w:val="none" w:sz="0" w:space="0" w:color="auto"/>
                    <w:right w:val="none" w:sz="0" w:space="0" w:color="auto"/>
                  </w:divBdr>
                </w:div>
                <w:div w:id="809129000">
                  <w:marLeft w:val="0"/>
                  <w:marRight w:val="0"/>
                  <w:marTop w:val="0"/>
                  <w:marBottom w:val="0"/>
                  <w:divBdr>
                    <w:top w:val="none" w:sz="0" w:space="0" w:color="auto"/>
                    <w:left w:val="none" w:sz="0" w:space="0" w:color="auto"/>
                    <w:bottom w:val="none" w:sz="0" w:space="0" w:color="auto"/>
                    <w:right w:val="none" w:sz="0" w:space="0" w:color="auto"/>
                  </w:divBdr>
                </w:div>
                <w:div w:id="867990670">
                  <w:marLeft w:val="0"/>
                  <w:marRight w:val="0"/>
                  <w:marTop w:val="0"/>
                  <w:marBottom w:val="0"/>
                  <w:divBdr>
                    <w:top w:val="none" w:sz="0" w:space="0" w:color="auto"/>
                    <w:left w:val="none" w:sz="0" w:space="0" w:color="auto"/>
                    <w:bottom w:val="none" w:sz="0" w:space="0" w:color="auto"/>
                    <w:right w:val="none" w:sz="0" w:space="0" w:color="auto"/>
                  </w:divBdr>
                </w:div>
                <w:div w:id="889147124">
                  <w:marLeft w:val="0"/>
                  <w:marRight w:val="0"/>
                  <w:marTop w:val="0"/>
                  <w:marBottom w:val="0"/>
                  <w:divBdr>
                    <w:top w:val="none" w:sz="0" w:space="0" w:color="auto"/>
                    <w:left w:val="none" w:sz="0" w:space="0" w:color="auto"/>
                    <w:bottom w:val="none" w:sz="0" w:space="0" w:color="auto"/>
                    <w:right w:val="none" w:sz="0" w:space="0" w:color="auto"/>
                  </w:divBdr>
                </w:div>
                <w:div w:id="907617034">
                  <w:marLeft w:val="0"/>
                  <w:marRight w:val="0"/>
                  <w:marTop w:val="0"/>
                  <w:marBottom w:val="0"/>
                  <w:divBdr>
                    <w:top w:val="none" w:sz="0" w:space="0" w:color="auto"/>
                    <w:left w:val="none" w:sz="0" w:space="0" w:color="auto"/>
                    <w:bottom w:val="none" w:sz="0" w:space="0" w:color="auto"/>
                    <w:right w:val="none" w:sz="0" w:space="0" w:color="auto"/>
                  </w:divBdr>
                </w:div>
                <w:div w:id="920993328">
                  <w:marLeft w:val="0"/>
                  <w:marRight w:val="0"/>
                  <w:marTop w:val="0"/>
                  <w:marBottom w:val="0"/>
                  <w:divBdr>
                    <w:top w:val="none" w:sz="0" w:space="0" w:color="auto"/>
                    <w:left w:val="none" w:sz="0" w:space="0" w:color="auto"/>
                    <w:bottom w:val="none" w:sz="0" w:space="0" w:color="auto"/>
                    <w:right w:val="none" w:sz="0" w:space="0" w:color="auto"/>
                  </w:divBdr>
                </w:div>
                <w:div w:id="922375022">
                  <w:marLeft w:val="0"/>
                  <w:marRight w:val="0"/>
                  <w:marTop w:val="0"/>
                  <w:marBottom w:val="0"/>
                  <w:divBdr>
                    <w:top w:val="none" w:sz="0" w:space="0" w:color="auto"/>
                    <w:left w:val="none" w:sz="0" w:space="0" w:color="auto"/>
                    <w:bottom w:val="none" w:sz="0" w:space="0" w:color="auto"/>
                    <w:right w:val="none" w:sz="0" w:space="0" w:color="auto"/>
                  </w:divBdr>
                </w:div>
                <w:div w:id="950744098">
                  <w:marLeft w:val="0"/>
                  <w:marRight w:val="0"/>
                  <w:marTop w:val="0"/>
                  <w:marBottom w:val="0"/>
                  <w:divBdr>
                    <w:top w:val="none" w:sz="0" w:space="0" w:color="auto"/>
                    <w:left w:val="none" w:sz="0" w:space="0" w:color="auto"/>
                    <w:bottom w:val="none" w:sz="0" w:space="0" w:color="auto"/>
                    <w:right w:val="none" w:sz="0" w:space="0" w:color="auto"/>
                  </w:divBdr>
                </w:div>
                <w:div w:id="954557259">
                  <w:marLeft w:val="0"/>
                  <w:marRight w:val="0"/>
                  <w:marTop w:val="0"/>
                  <w:marBottom w:val="0"/>
                  <w:divBdr>
                    <w:top w:val="none" w:sz="0" w:space="0" w:color="auto"/>
                    <w:left w:val="none" w:sz="0" w:space="0" w:color="auto"/>
                    <w:bottom w:val="none" w:sz="0" w:space="0" w:color="auto"/>
                    <w:right w:val="none" w:sz="0" w:space="0" w:color="auto"/>
                  </w:divBdr>
                </w:div>
                <w:div w:id="967315183">
                  <w:marLeft w:val="0"/>
                  <w:marRight w:val="0"/>
                  <w:marTop w:val="0"/>
                  <w:marBottom w:val="0"/>
                  <w:divBdr>
                    <w:top w:val="none" w:sz="0" w:space="0" w:color="auto"/>
                    <w:left w:val="none" w:sz="0" w:space="0" w:color="auto"/>
                    <w:bottom w:val="none" w:sz="0" w:space="0" w:color="auto"/>
                    <w:right w:val="none" w:sz="0" w:space="0" w:color="auto"/>
                  </w:divBdr>
                </w:div>
                <w:div w:id="1024283980">
                  <w:marLeft w:val="0"/>
                  <w:marRight w:val="0"/>
                  <w:marTop w:val="0"/>
                  <w:marBottom w:val="0"/>
                  <w:divBdr>
                    <w:top w:val="none" w:sz="0" w:space="0" w:color="auto"/>
                    <w:left w:val="none" w:sz="0" w:space="0" w:color="auto"/>
                    <w:bottom w:val="none" w:sz="0" w:space="0" w:color="auto"/>
                    <w:right w:val="none" w:sz="0" w:space="0" w:color="auto"/>
                  </w:divBdr>
                </w:div>
                <w:div w:id="1030299003">
                  <w:marLeft w:val="0"/>
                  <w:marRight w:val="0"/>
                  <w:marTop w:val="0"/>
                  <w:marBottom w:val="0"/>
                  <w:divBdr>
                    <w:top w:val="none" w:sz="0" w:space="0" w:color="auto"/>
                    <w:left w:val="none" w:sz="0" w:space="0" w:color="auto"/>
                    <w:bottom w:val="none" w:sz="0" w:space="0" w:color="auto"/>
                    <w:right w:val="none" w:sz="0" w:space="0" w:color="auto"/>
                  </w:divBdr>
                </w:div>
                <w:div w:id="1052920534">
                  <w:marLeft w:val="0"/>
                  <w:marRight w:val="0"/>
                  <w:marTop w:val="0"/>
                  <w:marBottom w:val="0"/>
                  <w:divBdr>
                    <w:top w:val="none" w:sz="0" w:space="0" w:color="auto"/>
                    <w:left w:val="none" w:sz="0" w:space="0" w:color="auto"/>
                    <w:bottom w:val="none" w:sz="0" w:space="0" w:color="auto"/>
                    <w:right w:val="none" w:sz="0" w:space="0" w:color="auto"/>
                  </w:divBdr>
                </w:div>
                <w:div w:id="1073897779">
                  <w:marLeft w:val="0"/>
                  <w:marRight w:val="0"/>
                  <w:marTop w:val="0"/>
                  <w:marBottom w:val="0"/>
                  <w:divBdr>
                    <w:top w:val="none" w:sz="0" w:space="0" w:color="auto"/>
                    <w:left w:val="none" w:sz="0" w:space="0" w:color="auto"/>
                    <w:bottom w:val="none" w:sz="0" w:space="0" w:color="auto"/>
                    <w:right w:val="none" w:sz="0" w:space="0" w:color="auto"/>
                  </w:divBdr>
                </w:div>
                <w:div w:id="1119757007">
                  <w:marLeft w:val="0"/>
                  <w:marRight w:val="0"/>
                  <w:marTop w:val="0"/>
                  <w:marBottom w:val="0"/>
                  <w:divBdr>
                    <w:top w:val="none" w:sz="0" w:space="0" w:color="auto"/>
                    <w:left w:val="none" w:sz="0" w:space="0" w:color="auto"/>
                    <w:bottom w:val="none" w:sz="0" w:space="0" w:color="auto"/>
                    <w:right w:val="none" w:sz="0" w:space="0" w:color="auto"/>
                  </w:divBdr>
                </w:div>
                <w:div w:id="1143307176">
                  <w:marLeft w:val="0"/>
                  <w:marRight w:val="0"/>
                  <w:marTop w:val="0"/>
                  <w:marBottom w:val="0"/>
                  <w:divBdr>
                    <w:top w:val="none" w:sz="0" w:space="0" w:color="auto"/>
                    <w:left w:val="none" w:sz="0" w:space="0" w:color="auto"/>
                    <w:bottom w:val="none" w:sz="0" w:space="0" w:color="auto"/>
                    <w:right w:val="none" w:sz="0" w:space="0" w:color="auto"/>
                  </w:divBdr>
                </w:div>
                <w:div w:id="1148937764">
                  <w:marLeft w:val="0"/>
                  <w:marRight w:val="0"/>
                  <w:marTop w:val="0"/>
                  <w:marBottom w:val="0"/>
                  <w:divBdr>
                    <w:top w:val="none" w:sz="0" w:space="0" w:color="auto"/>
                    <w:left w:val="none" w:sz="0" w:space="0" w:color="auto"/>
                    <w:bottom w:val="none" w:sz="0" w:space="0" w:color="auto"/>
                    <w:right w:val="none" w:sz="0" w:space="0" w:color="auto"/>
                  </w:divBdr>
                </w:div>
                <w:div w:id="1165169496">
                  <w:marLeft w:val="0"/>
                  <w:marRight w:val="0"/>
                  <w:marTop w:val="0"/>
                  <w:marBottom w:val="0"/>
                  <w:divBdr>
                    <w:top w:val="none" w:sz="0" w:space="0" w:color="auto"/>
                    <w:left w:val="none" w:sz="0" w:space="0" w:color="auto"/>
                    <w:bottom w:val="none" w:sz="0" w:space="0" w:color="auto"/>
                    <w:right w:val="none" w:sz="0" w:space="0" w:color="auto"/>
                  </w:divBdr>
                </w:div>
                <w:div w:id="1187333003">
                  <w:marLeft w:val="0"/>
                  <w:marRight w:val="0"/>
                  <w:marTop w:val="0"/>
                  <w:marBottom w:val="0"/>
                  <w:divBdr>
                    <w:top w:val="none" w:sz="0" w:space="0" w:color="auto"/>
                    <w:left w:val="none" w:sz="0" w:space="0" w:color="auto"/>
                    <w:bottom w:val="none" w:sz="0" w:space="0" w:color="auto"/>
                    <w:right w:val="none" w:sz="0" w:space="0" w:color="auto"/>
                  </w:divBdr>
                </w:div>
                <w:div w:id="1214585695">
                  <w:marLeft w:val="0"/>
                  <w:marRight w:val="0"/>
                  <w:marTop w:val="0"/>
                  <w:marBottom w:val="0"/>
                  <w:divBdr>
                    <w:top w:val="none" w:sz="0" w:space="0" w:color="auto"/>
                    <w:left w:val="none" w:sz="0" w:space="0" w:color="auto"/>
                    <w:bottom w:val="none" w:sz="0" w:space="0" w:color="auto"/>
                    <w:right w:val="none" w:sz="0" w:space="0" w:color="auto"/>
                  </w:divBdr>
                </w:div>
                <w:div w:id="1217276774">
                  <w:marLeft w:val="0"/>
                  <w:marRight w:val="0"/>
                  <w:marTop w:val="0"/>
                  <w:marBottom w:val="0"/>
                  <w:divBdr>
                    <w:top w:val="none" w:sz="0" w:space="0" w:color="auto"/>
                    <w:left w:val="none" w:sz="0" w:space="0" w:color="auto"/>
                    <w:bottom w:val="none" w:sz="0" w:space="0" w:color="auto"/>
                    <w:right w:val="none" w:sz="0" w:space="0" w:color="auto"/>
                  </w:divBdr>
                </w:div>
                <w:div w:id="1231649285">
                  <w:marLeft w:val="0"/>
                  <w:marRight w:val="0"/>
                  <w:marTop w:val="0"/>
                  <w:marBottom w:val="0"/>
                  <w:divBdr>
                    <w:top w:val="none" w:sz="0" w:space="0" w:color="auto"/>
                    <w:left w:val="none" w:sz="0" w:space="0" w:color="auto"/>
                    <w:bottom w:val="none" w:sz="0" w:space="0" w:color="auto"/>
                    <w:right w:val="none" w:sz="0" w:space="0" w:color="auto"/>
                  </w:divBdr>
                </w:div>
                <w:div w:id="1237784149">
                  <w:marLeft w:val="0"/>
                  <w:marRight w:val="0"/>
                  <w:marTop w:val="0"/>
                  <w:marBottom w:val="0"/>
                  <w:divBdr>
                    <w:top w:val="none" w:sz="0" w:space="0" w:color="auto"/>
                    <w:left w:val="none" w:sz="0" w:space="0" w:color="auto"/>
                    <w:bottom w:val="none" w:sz="0" w:space="0" w:color="auto"/>
                    <w:right w:val="none" w:sz="0" w:space="0" w:color="auto"/>
                  </w:divBdr>
                </w:div>
                <w:div w:id="1277256367">
                  <w:marLeft w:val="0"/>
                  <w:marRight w:val="0"/>
                  <w:marTop w:val="0"/>
                  <w:marBottom w:val="0"/>
                  <w:divBdr>
                    <w:top w:val="none" w:sz="0" w:space="0" w:color="auto"/>
                    <w:left w:val="none" w:sz="0" w:space="0" w:color="auto"/>
                    <w:bottom w:val="none" w:sz="0" w:space="0" w:color="auto"/>
                    <w:right w:val="none" w:sz="0" w:space="0" w:color="auto"/>
                  </w:divBdr>
                </w:div>
                <w:div w:id="1318412988">
                  <w:marLeft w:val="0"/>
                  <w:marRight w:val="0"/>
                  <w:marTop w:val="0"/>
                  <w:marBottom w:val="0"/>
                  <w:divBdr>
                    <w:top w:val="none" w:sz="0" w:space="0" w:color="auto"/>
                    <w:left w:val="none" w:sz="0" w:space="0" w:color="auto"/>
                    <w:bottom w:val="none" w:sz="0" w:space="0" w:color="auto"/>
                    <w:right w:val="none" w:sz="0" w:space="0" w:color="auto"/>
                  </w:divBdr>
                </w:div>
                <w:div w:id="1334869042">
                  <w:marLeft w:val="0"/>
                  <w:marRight w:val="0"/>
                  <w:marTop w:val="0"/>
                  <w:marBottom w:val="0"/>
                  <w:divBdr>
                    <w:top w:val="none" w:sz="0" w:space="0" w:color="auto"/>
                    <w:left w:val="none" w:sz="0" w:space="0" w:color="auto"/>
                    <w:bottom w:val="none" w:sz="0" w:space="0" w:color="auto"/>
                    <w:right w:val="none" w:sz="0" w:space="0" w:color="auto"/>
                  </w:divBdr>
                </w:div>
                <w:div w:id="1393236999">
                  <w:marLeft w:val="0"/>
                  <w:marRight w:val="0"/>
                  <w:marTop w:val="0"/>
                  <w:marBottom w:val="0"/>
                  <w:divBdr>
                    <w:top w:val="none" w:sz="0" w:space="0" w:color="auto"/>
                    <w:left w:val="none" w:sz="0" w:space="0" w:color="auto"/>
                    <w:bottom w:val="none" w:sz="0" w:space="0" w:color="auto"/>
                    <w:right w:val="none" w:sz="0" w:space="0" w:color="auto"/>
                  </w:divBdr>
                </w:div>
                <w:div w:id="1417634945">
                  <w:marLeft w:val="0"/>
                  <w:marRight w:val="0"/>
                  <w:marTop w:val="0"/>
                  <w:marBottom w:val="0"/>
                  <w:divBdr>
                    <w:top w:val="none" w:sz="0" w:space="0" w:color="auto"/>
                    <w:left w:val="none" w:sz="0" w:space="0" w:color="auto"/>
                    <w:bottom w:val="none" w:sz="0" w:space="0" w:color="auto"/>
                    <w:right w:val="none" w:sz="0" w:space="0" w:color="auto"/>
                  </w:divBdr>
                </w:div>
                <w:div w:id="1444033086">
                  <w:marLeft w:val="0"/>
                  <w:marRight w:val="0"/>
                  <w:marTop w:val="0"/>
                  <w:marBottom w:val="0"/>
                  <w:divBdr>
                    <w:top w:val="none" w:sz="0" w:space="0" w:color="auto"/>
                    <w:left w:val="none" w:sz="0" w:space="0" w:color="auto"/>
                    <w:bottom w:val="none" w:sz="0" w:space="0" w:color="auto"/>
                    <w:right w:val="none" w:sz="0" w:space="0" w:color="auto"/>
                  </w:divBdr>
                </w:div>
                <w:div w:id="1473013168">
                  <w:marLeft w:val="0"/>
                  <w:marRight w:val="0"/>
                  <w:marTop w:val="0"/>
                  <w:marBottom w:val="0"/>
                  <w:divBdr>
                    <w:top w:val="none" w:sz="0" w:space="0" w:color="auto"/>
                    <w:left w:val="none" w:sz="0" w:space="0" w:color="auto"/>
                    <w:bottom w:val="none" w:sz="0" w:space="0" w:color="auto"/>
                    <w:right w:val="none" w:sz="0" w:space="0" w:color="auto"/>
                  </w:divBdr>
                </w:div>
                <w:div w:id="1498307999">
                  <w:marLeft w:val="0"/>
                  <w:marRight w:val="0"/>
                  <w:marTop w:val="0"/>
                  <w:marBottom w:val="0"/>
                  <w:divBdr>
                    <w:top w:val="none" w:sz="0" w:space="0" w:color="auto"/>
                    <w:left w:val="none" w:sz="0" w:space="0" w:color="auto"/>
                    <w:bottom w:val="none" w:sz="0" w:space="0" w:color="auto"/>
                    <w:right w:val="none" w:sz="0" w:space="0" w:color="auto"/>
                  </w:divBdr>
                </w:div>
                <w:div w:id="1506937448">
                  <w:marLeft w:val="0"/>
                  <w:marRight w:val="0"/>
                  <w:marTop w:val="0"/>
                  <w:marBottom w:val="0"/>
                  <w:divBdr>
                    <w:top w:val="none" w:sz="0" w:space="0" w:color="auto"/>
                    <w:left w:val="none" w:sz="0" w:space="0" w:color="auto"/>
                    <w:bottom w:val="none" w:sz="0" w:space="0" w:color="auto"/>
                    <w:right w:val="none" w:sz="0" w:space="0" w:color="auto"/>
                  </w:divBdr>
                </w:div>
                <w:div w:id="1520201477">
                  <w:marLeft w:val="0"/>
                  <w:marRight w:val="0"/>
                  <w:marTop w:val="0"/>
                  <w:marBottom w:val="0"/>
                  <w:divBdr>
                    <w:top w:val="none" w:sz="0" w:space="0" w:color="auto"/>
                    <w:left w:val="none" w:sz="0" w:space="0" w:color="auto"/>
                    <w:bottom w:val="none" w:sz="0" w:space="0" w:color="auto"/>
                    <w:right w:val="none" w:sz="0" w:space="0" w:color="auto"/>
                  </w:divBdr>
                </w:div>
                <w:div w:id="1581792809">
                  <w:marLeft w:val="0"/>
                  <w:marRight w:val="0"/>
                  <w:marTop w:val="0"/>
                  <w:marBottom w:val="0"/>
                  <w:divBdr>
                    <w:top w:val="none" w:sz="0" w:space="0" w:color="auto"/>
                    <w:left w:val="none" w:sz="0" w:space="0" w:color="auto"/>
                    <w:bottom w:val="none" w:sz="0" w:space="0" w:color="auto"/>
                    <w:right w:val="none" w:sz="0" w:space="0" w:color="auto"/>
                  </w:divBdr>
                </w:div>
                <w:div w:id="1618831426">
                  <w:marLeft w:val="0"/>
                  <w:marRight w:val="0"/>
                  <w:marTop w:val="0"/>
                  <w:marBottom w:val="0"/>
                  <w:divBdr>
                    <w:top w:val="none" w:sz="0" w:space="0" w:color="auto"/>
                    <w:left w:val="none" w:sz="0" w:space="0" w:color="auto"/>
                    <w:bottom w:val="none" w:sz="0" w:space="0" w:color="auto"/>
                    <w:right w:val="none" w:sz="0" w:space="0" w:color="auto"/>
                  </w:divBdr>
                </w:div>
                <w:div w:id="1651446033">
                  <w:marLeft w:val="0"/>
                  <w:marRight w:val="0"/>
                  <w:marTop w:val="0"/>
                  <w:marBottom w:val="0"/>
                  <w:divBdr>
                    <w:top w:val="none" w:sz="0" w:space="0" w:color="auto"/>
                    <w:left w:val="none" w:sz="0" w:space="0" w:color="auto"/>
                    <w:bottom w:val="none" w:sz="0" w:space="0" w:color="auto"/>
                    <w:right w:val="none" w:sz="0" w:space="0" w:color="auto"/>
                  </w:divBdr>
                </w:div>
                <w:div w:id="1673992954">
                  <w:marLeft w:val="0"/>
                  <w:marRight w:val="0"/>
                  <w:marTop w:val="0"/>
                  <w:marBottom w:val="0"/>
                  <w:divBdr>
                    <w:top w:val="none" w:sz="0" w:space="0" w:color="auto"/>
                    <w:left w:val="none" w:sz="0" w:space="0" w:color="auto"/>
                    <w:bottom w:val="none" w:sz="0" w:space="0" w:color="auto"/>
                    <w:right w:val="none" w:sz="0" w:space="0" w:color="auto"/>
                  </w:divBdr>
                </w:div>
                <w:div w:id="1762867939">
                  <w:marLeft w:val="0"/>
                  <w:marRight w:val="0"/>
                  <w:marTop w:val="0"/>
                  <w:marBottom w:val="0"/>
                  <w:divBdr>
                    <w:top w:val="none" w:sz="0" w:space="0" w:color="auto"/>
                    <w:left w:val="none" w:sz="0" w:space="0" w:color="auto"/>
                    <w:bottom w:val="none" w:sz="0" w:space="0" w:color="auto"/>
                    <w:right w:val="none" w:sz="0" w:space="0" w:color="auto"/>
                  </w:divBdr>
                </w:div>
                <w:div w:id="1771585673">
                  <w:marLeft w:val="0"/>
                  <w:marRight w:val="0"/>
                  <w:marTop w:val="0"/>
                  <w:marBottom w:val="0"/>
                  <w:divBdr>
                    <w:top w:val="none" w:sz="0" w:space="0" w:color="auto"/>
                    <w:left w:val="none" w:sz="0" w:space="0" w:color="auto"/>
                    <w:bottom w:val="none" w:sz="0" w:space="0" w:color="auto"/>
                    <w:right w:val="none" w:sz="0" w:space="0" w:color="auto"/>
                  </w:divBdr>
                </w:div>
                <w:div w:id="1825782674">
                  <w:marLeft w:val="0"/>
                  <w:marRight w:val="0"/>
                  <w:marTop w:val="0"/>
                  <w:marBottom w:val="0"/>
                  <w:divBdr>
                    <w:top w:val="none" w:sz="0" w:space="0" w:color="auto"/>
                    <w:left w:val="none" w:sz="0" w:space="0" w:color="auto"/>
                    <w:bottom w:val="none" w:sz="0" w:space="0" w:color="auto"/>
                    <w:right w:val="none" w:sz="0" w:space="0" w:color="auto"/>
                  </w:divBdr>
                </w:div>
                <w:div w:id="1844588716">
                  <w:marLeft w:val="0"/>
                  <w:marRight w:val="0"/>
                  <w:marTop w:val="0"/>
                  <w:marBottom w:val="0"/>
                  <w:divBdr>
                    <w:top w:val="none" w:sz="0" w:space="0" w:color="auto"/>
                    <w:left w:val="none" w:sz="0" w:space="0" w:color="auto"/>
                    <w:bottom w:val="none" w:sz="0" w:space="0" w:color="auto"/>
                    <w:right w:val="none" w:sz="0" w:space="0" w:color="auto"/>
                  </w:divBdr>
                </w:div>
                <w:div w:id="1879972858">
                  <w:marLeft w:val="0"/>
                  <w:marRight w:val="0"/>
                  <w:marTop w:val="0"/>
                  <w:marBottom w:val="0"/>
                  <w:divBdr>
                    <w:top w:val="none" w:sz="0" w:space="0" w:color="auto"/>
                    <w:left w:val="none" w:sz="0" w:space="0" w:color="auto"/>
                    <w:bottom w:val="none" w:sz="0" w:space="0" w:color="auto"/>
                    <w:right w:val="none" w:sz="0" w:space="0" w:color="auto"/>
                  </w:divBdr>
                </w:div>
                <w:div w:id="1890457877">
                  <w:marLeft w:val="0"/>
                  <w:marRight w:val="0"/>
                  <w:marTop w:val="0"/>
                  <w:marBottom w:val="0"/>
                  <w:divBdr>
                    <w:top w:val="none" w:sz="0" w:space="0" w:color="auto"/>
                    <w:left w:val="none" w:sz="0" w:space="0" w:color="auto"/>
                    <w:bottom w:val="none" w:sz="0" w:space="0" w:color="auto"/>
                    <w:right w:val="none" w:sz="0" w:space="0" w:color="auto"/>
                  </w:divBdr>
                </w:div>
                <w:div w:id="1927376646">
                  <w:marLeft w:val="0"/>
                  <w:marRight w:val="0"/>
                  <w:marTop w:val="0"/>
                  <w:marBottom w:val="0"/>
                  <w:divBdr>
                    <w:top w:val="none" w:sz="0" w:space="0" w:color="auto"/>
                    <w:left w:val="none" w:sz="0" w:space="0" w:color="auto"/>
                    <w:bottom w:val="none" w:sz="0" w:space="0" w:color="auto"/>
                    <w:right w:val="none" w:sz="0" w:space="0" w:color="auto"/>
                  </w:divBdr>
                </w:div>
                <w:div w:id="1969583949">
                  <w:marLeft w:val="0"/>
                  <w:marRight w:val="0"/>
                  <w:marTop w:val="0"/>
                  <w:marBottom w:val="0"/>
                  <w:divBdr>
                    <w:top w:val="none" w:sz="0" w:space="0" w:color="auto"/>
                    <w:left w:val="none" w:sz="0" w:space="0" w:color="auto"/>
                    <w:bottom w:val="none" w:sz="0" w:space="0" w:color="auto"/>
                    <w:right w:val="none" w:sz="0" w:space="0" w:color="auto"/>
                  </w:divBdr>
                </w:div>
                <w:div w:id="1973976430">
                  <w:marLeft w:val="0"/>
                  <w:marRight w:val="0"/>
                  <w:marTop w:val="0"/>
                  <w:marBottom w:val="0"/>
                  <w:divBdr>
                    <w:top w:val="none" w:sz="0" w:space="0" w:color="auto"/>
                    <w:left w:val="none" w:sz="0" w:space="0" w:color="auto"/>
                    <w:bottom w:val="none" w:sz="0" w:space="0" w:color="auto"/>
                    <w:right w:val="none" w:sz="0" w:space="0" w:color="auto"/>
                  </w:divBdr>
                </w:div>
                <w:div w:id="1994136167">
                  <w:marLeft w:val="0"/>
                  <w:marRight w:val="0"/>
                  <w:marTop w:val="0"/>
                  <w:marBottom w:val="0"/>
                  <w:divBdr>
                    <w:top w:val="none" w:sz="0" w:space="0" w:color="auto"/>
                    <w:left w:val="none" w:sz="0" w:space="0" w:color="auto"/>
                    <w:bottom w:val="none" w:sz="0" w:space="0" w:color="auto"/>
                    <w:right w:val="none" w:sz="0" w:space="0" w:color="auto"/>
                  </w:divBdr>
                </w:div>
                <w:div w:id="1994872897">
                  <w:marLeft w:val="0"/>
                  <w:marRight w:val="0"/>
                  <w:marTop w:val="0"/>
                  <w:marBottom w:val="0"/>
                  <w:divBdr>
                    <w:top w:val="none" w:sz="0" w:space="0" w:color="auto"/>
                    <w:left w:val="none" w:sz="0" w:space="0" w:color="auto"/>
                    <w:bottom w:val="none" w:sz="0" w:space="0" w:color="auto"/>
                    <w:right w:val="none" w:sz="0" w:space="0" w:color="auto"/>
                  </w:divBdr>
                </w:div>
                <w:div w:id="2006980975">
                  <w:marLeft w:val="0"/>
                  <w:marRight w:val="0"/>
                  <w:marTop w:val="0"/>
                  <w:marBottom w:val="0"/>
                  <w:divBdr>
                    <w:top w:val="none" w:sz="0" w:space="0" w:color="auto"/>
                    <w:left w:val="none" w:sz="0" w:space="0" w:color="auto"/>
                    <w:bottom w:val="none" w:sz="0" w:space="0" w:color="auto"/>
                    <w:right w:val="none" w:sz="0" w:space="0" w:color="auto"/>
                  </w:divBdr>
                </w:div>
                <w:div w:id="2071030926">
                  <w:marLeft w:val="0"/>
                  <w:marRight w:val="0"/>
                  <w:marTop w:val="0"/>
                  <w:marBottom w:val="0"/>
                  <w:divBdr>
                    <w:top w:val="none" w:sz="0" w:space="0" w:color="auto"/>
                    <w:left w:val="none" w:sz="0" w:space="0" w:color="auto"/>
                    <w:bottom w:val="none" w:sz="0" w:space="0" w:color="auto"/>
                    <w:right w:val="none" w:sz="0" w:space="0" w:color="auto"/>
                  </w:divBdr>
                </w:div>
                <w:div w:id="2098819358">
                  <w:marLeft w:val="0"/>
                  <w:marRight w:val="0"/>
                  <w:marTop w:val="0"/>
                  <w:marBottom w:val="0"/>
                  <w:divBdr>
                    <w:top w:val="none" w:sz="0" w:space="0" w:color="auto"/>
                    <w:left w:val="none" w:sz="0" w:space="0" w:color="auto"/>
                    <w:bottom w:val="none" w:sz="0" w:space="0" w:color="auto"/>
                    <w:right w:val="none" w:sz="0" w:space="0" w:color="auto"/>
                  </w:divBdr>
                </w:div>
                <w:div w:id="2106684774">
                  <w:marLeft w:val="0"/>
                  <w:marRight w:val="0"/>
                  <w:marTop w:val="0"/>
                  <w:marBottom w:val="0"/>
                  <w:divBdr>
                    <w:top w:val="none" w:sz="0" w:space="0" w:color="auto"/>
                    <w:left w:val="none" w:sz="0" w:space="0" w:color="auto"/>
                    <w:bottom w:val="none" w:sz="0" w:space="0" w:color="auto"/>
                    <w:right w:val="none" w:sz="0" w:space="0" w:color="auto"/>
                  </w:divBdr>
                </w:div>
                <w:div w:id="2136095172">
                  <w:marLeft w:val="0"/>
                  <w:marRight w:val="0"/>
                  <w:marTop w:val="0"/>
                  <w:marBottom w:val="0"/>
                  <w:divBdr>
                    <w:top w:val="none" w:sz="0" w:space="0" w:color="auto"/>
                    <w:left w:val="none" w:sz="0" w:space="0" w:color="auto"/>
                    <w:bottom w:val="none" w:sz="0" w:space="0" w:color="auto"/>
                    <w:right w:val="none" w:sz="0" w:space="0" w:color="auto"/>
                  </w:divBdr>
                </w:div>
                <w:div w:id="21374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189">
          <w:marLeft w:val="0"/>
          <w:marRight w:val="0"/>
          <w:marTop w:val="0"/>
          <w:marBottom w:val="0"/>
          <w:divBdr>
            <w:top w:val="none" w:sz="0" w:space="0" w:color="auto"/>
            <w:left w:val="none" w:sz="0" w:space="0" w:color="auto"/>
            <w:bottom w:val="none" w:sz="0" w:space="0" w:color="auto"/>
            <w:right w:val="none" w:sz="0" w:space="0" w:color="auto"/>
          </w:divBdr>
          <w:divsChild>
            <w:div w:id="422266185">
              <w:marLeft w:val="0"/>
              <w:marRight w:val="0"/>
              <w:marTop w:val="0"/>
              <w:marBottom w:val="0"/>
              <w:divBdr>
                <w:top w:val="none" w:sz="0" w:space="0" w:color="auto"/>
                <w:left w:val="none" w:sz="0" w:space="0" w:color="auto"/>
                <w:bottom w:val="none" w:sz="0" w:space="0" w:color="auto"/>
                <w:right w:val="none" w:sz="0" w:space="0" w:color="auto"/>
              </w:divBdr>
              <w:divsChild>
                <w:div w:id="4016216">
                  <w:marLeft w:val="0"/>
                  <w:marRight w:val="0"/>
                  <w:marTop w:val="0"/>
                  <w:marBottom w:val="0"/>
                  <w:divBdr>
                    <w:top w:val="none" w:sz="0" w:space="0" w:color="auto"/>
                    <w:left w:val="none" w:sz="0" w:space="0" w:color="auto"/>
                    <w:bottom w:val="none" w:sz="0" w:space="0" w:color="auto"/>
                    <w:right w:val="none" w:sz="0" w:space="0" w:color="auto"/>
                  </w:divBdr>
                </w:div>
                <w:div w:id="43415043">
                  <w:marLeft w:val="0"/>
                  <w:marRight w:val="0"/>
                  <w:marTop w:val="0"/>
                  <w:marBottom w:val="0"/>
                  <w:divBdr>
                    <w:top w:val="none" w:sz="0" w:space="0" w:color="auto"/>
                    <w:left w:val="none" w:sz="0" w:space="0" w:color="auto"/>
                    <w:bottom w:val="none" w:sz="0" w:space="0" w:color="auto"/>
                    <w:right w:val="none" w:sz="0" w:space="0" w:color="auto"/>
                  </w:divBdr>
                </w:div>
                <w:div w:id="48919300">
                  <w:marLeft w:val="0"/>
                  <w:marRight w:val="0"/>
                  <w:marTop w:val="0"/>
                  <w:marBottom w:val="0"/>
                  <w:divBdr>
                    <w:top w:val="none" w:sz="0" w:space="0" w:color="auto"/>
                    <w:left w:val="none" w:sz="0" w:space="0" w:color="auto"/>
                    <w:bottom w:val="none" w:sz="0" w:space="0" w:color="auto"/>
                    <w:right w:val="none" w:sz="0" w:space="0" w:color="auto"/>
                  </w:divBdr>
                </w:div>
                <w:div w:id="126356282">
                  <w:marLeft w:val="0"/>
                  <w:marRight w:val="0"/>
                  <w:marTop w:val="0"/>
                  <w:marBottom w:val="0"/>
                  <w:divBdr>
                    <w:top w:val="none" w:sz="0" w:space="0" w:color="auto"/>
                    <w:left w:val="none" w:sz="0" w:space="0" w:color="auto"/>
                    <w:bottom w:val="none" w:sz="0" w:space="0" w:color="auto"/>
                    <w:right w:val="none" w:sz="0" w:space="0" w:color="auto"/>
                  </w:divBdr>
                </w:div>
                <w:div w:id="179634273">
                  <w:marLeft w:val="0"/>
                  <w:marRight w:val="0"/>
                  <w:marTop w:val="0"/>
                  <w:marBottom w:val="0"/>
                  <w:divBdr>
                    <w:top w:val="none" w:sz="0" w:space="0" w:color="auto"/>
                    <w:left w:val="none" w:sz="0" w:space="0" w:color="auto"/>
                    <w:bottom w:val="none" w:sz="0" w:space="0" w:color="auto"/>
                    <w:right w:val="none" w:sz="0" w:space="0" w:color="auto"/>
                  </w:divBdr>
                </w:div>
                <w:div w:id="182404383">
                  <w:marLeft w:val="0"/>
                  <w:marRight w:val="0"/>
                  <w:marTop w:val="0"/>
                  <w:marBottom w:val="0"/>
                  <w:divBdr>
                    <w:top w:val="none" w:sz="0" w:space="0" w:color="auto"/>
                    <w:left w:val="none" w:sz="0" w:space="0" w:color="auto"/>
                    <w:bottom w:val="none" w:sz="0" w:space="0" w:color="auto"/>
                    <w:right w:val="none" w:sz="0" w:space="0" w:color="auto"/>
                  </w:divBdr>
                </w:div>
                <w:div w:id="264505276">
                  <w:marLeft w:val="0"/>
                  <w:marRight w:val="0"/>
                  <w:marTop w:val="0"/>
                  <w:marBottom w:val="0"/>
                  <w:divBdr>
                    <w:top w:val="none" w:sz="0" w:space="0" w:color="auto"/>
                    <w:left w:val="none" w:sz="0" w:space="0" w:color="auto"/>
                    <w:bottom w:val="none" w:sz="0" w:space="0" w:color="auto"/>
                    <w:right w:val="none" w:sz="0" w:space="0" w:color="auto"/>
                  </w:divBdr>
                </w:div>
                <w:div w:id="265618372">
                  <w:marLeft w:val="0"/>
                  <w:marRight w:val="0"/>
                  <w:marTop w:val="0"/>
                  <w:marBottom w:val="0"/>
                  <w:divBdr>
                    <w:top w:val="none" w:sz="0" w:space="0" w:color="auto"/>
                    <w:left w:val="none" w:sz="0" w:space="0" w:color="auto"/>
                    <w:bottom w:val="none" w:sz="0" w:space="0" w:color="auto"/>
                    <w:right w:val="none" w:sz="0" w:space="0" w:color="auto"/>
                  </w:divBdr>
                </w:div>
                <w:div w:id="304625479">
                  <w:marLeft w:val="0"/>
                  <w:marRight w:val="0"/>
                  <w:marTop w:val="0"/>
                  <w:marBottom w:val="0"/>
                  <w:divBdr>
                    <w:top w:val="none" w:sz="0" w:space="0" w:color="auto"/>
                    <w:left w:val="none" w:sz="0" w:space="0" w:color="auto"/>
                    <w:bottom w:val="none" w:sz="0" w:space="0" w:color="auto"/>
                    <w:right w:val="none" w:sz="0" w:space="0" w:color="auto"/>
                  </w:divBdr>
                </w:div>
                <w:div w:id="342363849">
                  <w:marLeft w:val="0"/>
                  <w:marRight w:val="0"/>
                  <w:marTop w:val="0"/>
                  <w:marBottom w:val="0"/>
                  <w:divBdr>
                    <w:top w:val="none" w:sz="0" w:space="0" w:color="auto"/>
                    <w:left w:val="none" w:sz="0" w:space="0" w:color="auto"/>
                    <w:bottom w:val="none" w:sz="0" w:space="0" w:color="auto"/>
                    <w:right w:val="none" w:sz="0" w:space="0" w:color="auto"/>
                  </w:divBdr>
                </w:div>
                <w:div w:id="378358482">
                  <w:marLeft w:val="0"/>
                  <w:marRight w:val="0"/>
                  <w:marTop w:val="0"/>
                  <w:marBottom w:val="0"/>
                  <w:divBdr>
                    <w:top w:val="none" w:sz="0" w:space="0" w:color="auto"/>
                    <w:left w:val="none" w:sz="0" w:space="0" w:color="auto"/>
                    <w:bottom w:val="none" w:sz="0" w:space="0" w:color="auto"/>
                    <w:right w:val="none" w:sz="0" w:space="0" w:color="auto"/>
                  </w:divBdr>
                </w:div>
                <w:div w:id="383413615">
                  <w:marLeft w:val="0"/>
                  <w:marRight w:val="0"/>
                  <w:marTop w:val="0"/>
                  <w:marBottom w:val="0"/>
                  <w:divBdr>
                    <w:top w:val="none" w:sz="0" w:space="0" w:color="auto"/>
                    <w:left w:val="none" w:sz="0" w:space="0" w:color="auto"/>
                    <w:bottom w:val="none" w:sz="0" w:space="0" w:color="auto"/>
                    <w:right w:val="none" w:sz="0" w:space="0" w:color="auto"/>
                  </w:divBdr>
                </w:div>
                <w:div w:id="411317536">
                  <w:marLeft w:val="0"/>
                  <w:marRight w:val="0"/>
                  <w:marTop w:val="0"/>
                  <w:marBottom w:val="0"/>
                  <w:divBdr>
                    <w:top w:val="none" w:sz="0" w:space="0" w:color="auto"/>
                    <w:left w:val="none" w:sz="0" w:space="0" w:color="auto"/>
                    <w:bottom w:val="none" w:sz="0" w:space="0" w:color="auto"/>
                    <w:right w:val="none" w:sz="0" w:space="0" w:color="auto"/>
                  </w:divBdr>
                </w:div>
                <w:div w:id="418478936">
                  <w:marLeft w:val="0"/>
                  <w:marRight w:val="0"/>
                  <w:marTop w:val="0"/>
                  <w:marBottom w:val="0"/>
                  <w:divBdr>
                    <w:top w:val="none" w:sz="0" w:space="0" w:color="auto"/>
                    <w:left w:val="none" w:sz="0" w:space="0" w:color="auto"/>
                    <w:bottom w:val="none" w:sz="0" w:space="0" w:color="auto"/>
                    <w:right w:val="none" w:sz="0" w:space="0" w:color="auto"/>
                  </w:divBdr>
                </w:div>
                <w:div w:id="422384067">
                  <w:marLeft w:val="0"/>
                  <w:marRight w:val="0"/>
                  <w:marTop w:val="0"/>
                  <w:marBottom w:val="0"/>
                  <w:divBdr>
                    <w:top w:val="none" w:sz="0" w:space="0" w:color="auto"/>
                    <w:left w:val="none" w:sz="0" w:space="0" w:color="auto"/>
                    <w:bottom w:val="none" w:sz="0" w:space="0" w:color="auto"/>
                    <w:right w:val="none" w:sz="0" w:space="0" w:color="auto"/>
                  </w:divBdr>
                </w:div>
                <w:div w:id="466243652">
                  <w:marLeft w:val="0"/>
                  <w:marRight w:val="0"/>
                  <w:marTop w:val="0"/>
                  <w:marBottom w:val="0"/>
                  <w:divBdr>
                    <w:top w:val="none" w:sz="0" w:space="0" w:color="auto"/>
                    <w:left w:val="none" w:sz="0" w:space="0" w:color="auto"/>
                    <w:bottom w:val="none" w:sz="0" w:space="0" w:color="auto"/>
                    <w:right w:val="none" w:sz="0" w:space="0" w:color="auto"/>
                  </w:divBdr>
                </w:div>
                <w:div w:id="481048913">
                  <w:marLeft w:val="0"/>
                  <w:marRight w:val="0"/>
                  <w:marTop w:val="0"/>
                  <w:marBottom w:val="0"/>
                  <w:divBdr>
                    <w:top w:val="none" w:sz="0" w:space="0" w:color="auto"/>
                    <w:left w:val="none" w:sz="0" w:space="0" w:color="auto"/>
                    <w:bottom w:val="none" w:sz="0" w:space="0" w:color="auto"/>
                    <w:right w:val="none" w:sz="0" w:space="0" w:color="auto"/>
                  </w:divBdr>
                </w:div>
                <w:div w:id="545683027">
                  <w:marLeft w:val="0"/>
                  <w:marRight w:val="0"/>
                  <w:marTop w:val="0"/>
                  <w:marBottom w:val="0"/>
                  <w:divBdr>
                    <w:top w:val="none" w:sz="0" w:space="0" w:color="auto"/>
                    <w:left w:val="none" w:sz="0" w:space="0" w:color="auto"/>
                    <w:bottom w:val="none" w:sz="0" w:space="0" w:color="auto"/>
                    <w:right w:val="none" w:sz="0" w:space="0" w:color="auto"/>
                  </w:divBdr>
                </w:div>
                <w:div w:id="558051089">
                  <w:marLeft w:val="0"/>
                  <w:marRight w:val="0"/>
                  <w:marTop w:val="0"/>
                  <w:marBottom w:val="0"/>
                  <w:divBdr>
                    <w:top w:val="none" w:sz="0" w:space="0" w:color="auto"/>
                    <w:left w:val="none" w:sz="0" w:space="0" w:color="auto"/>
                    <w:bottom w:val="none" w:sz="0" w:space="0" w:color="auto"/>
                    <w:right w:val="none" w:sz="0" w:space="0" w:color="auto"/>
                  </w:divBdr>
                </w:div>
                <w:div w:id="567422403">
                  <w:marLeft w:val="0"/>
                  <w:marRight w:val="0"/>
                  <w:marTop w:val="0"/>
                  <w:marBottom w:val="0"/>
                  <w:divBdr>
                    <w:top w:val="none" w:sz="0" w:space="0" w:color="auto"/>
                    <w:left w:val="none" w:sz="0" w:space="0" w:color="auto"/>
                    <w:bottom w:val="none" w:sz="0" w:space="0" w:color="auto"/>
                    <w:right w:val="none" w:sz="0" w:space="0" w:color="auto"/>
                  </w:divBdr>
                </w:div>
                <w:div w:id="618997470">
                  <w:marLeft w:val="0"/>
                  <w:marRight w:val="0"/>
                  <w:marTop w:val="0"/>
                  <w:marBottom w:val="0"/>
                  <w:divBdr>
                    <w:top w:val="none" w:sz="0" w:space="0" w:color="auto"/>
                    <w:left w:val="none" w:sz="0" w:space="0" w:color="auto"/>
                    <w:bottom w:val="none" w:sz="0" w:space="0" w:color="auto"/>
                    <w:right w:val="none" w:sz="0" w:space="0" w:color="auto"/>
                  </w:divBdr>
                </w:div>
                <w:div w:id="633292679">
                  <w:marLeft w:val="0"/>
                  <w:marRight w:val="0"/>
                  <w:marTop w:val="0"/>
                  <w:marBottom w:val="0"/>
                  <w:divBdr>
                    <w:top w:val="none" w:sz="0" w:space="0" w:color="auto"/>
                    <w:left w:val="none" w:sz="0" w:space="0" w:color="auto"/>
                    <w:bottom w:val="none" w:sz="0" w:space="0" w:color="auto"/>
                    <w:right w:val="none" w:sz="0" w:space="0" w:color="auto"/>
                  </w:divBdr>
                </w:div>
                <w:div w:id="667368088">
                  <w:marLeft w:val="0"/>
                  <w:marRight w:val="0"/>
                  <w:marTop w:val="0"/>
                  <w:marBottom w:val="0"/>
                  <w:divBdr>
                    <w:top w:val="none" w:sz="0" w:space="0" w:color="auto"/>
                    <w:left w:val="none" w:sz="0" w:space="0" w:color="auto"/>
                    <w:bottom w:val="none" w:sz="0" w:space="0" w:color="auto"/>
                    <w:right w:val="none" w:sz="0" w:space="0" w:color="auto"/>
                  </w:divBdr>
                </w:div>
                <w:div w:id="760374255">
                  <w:marLeft w:val="0"/>
                  <w:marRight w:val="0"/>
                  <w:marTop w:val="0"/>
                  <w:marBottom w:val="0"/>
                  <w:divBdr>
                    <w:top w:val="none" w:sz="0" w:space="0" w:color="auto"/>
                    <w:left w:val="none" w:sz="0" w:space="0" w:color="auto"/>
                    <w:bottom w:val="none" w:sz="0" w:space="0" w:color="auto"/>
                    <w:right w:val="none" w:sz="0" w:space="0" w:color="auto"/>
                  </w:divBdr>
                </w:div>
                <w:div w:id="768156410">
                  <w:marLeft w:val="0"/>
                  <w:marRight w:val="0"/>
                  <w:marTop w:val="0"/>
                  <w:marBottom w:val="0"/>
                  <w:divBdr>
                    <w:top w:val="none" w:sz="0" w:space="0" w:color="auto"/>
                    <w:left w:val="none" w:sz="0" w:space="0" w:color="auto"/>
                    <w:bottom w:val="none" w:sz="0" w:space="0" w:color="auto"/>
                    <w:right w:val="none" w:sz="0" w:space="0" w:color="auto"/>
                  </w:divBdr>
                </w:div>
                <w:div w:id="773862617">
                  <w:marLeft w:val="0"/>
                  <w:marRight w:val="0"/>
                  <w:marTop w:val="0"/>
                  <w:marBottom w:val="0"/>
                  <w:divBdr>
                    <w:top w:val="none" w:sz="0" w:space="0" w:color="auto"/>
                    <w:left w:val="none" w:sz="0" w:space="0" w:color="auto"/>
                    <w:bottom w:val="none" w:sz="0" w:space="0" w:color="auto"/>
                    <w:right w:val="none" w:sz="0" w:space="0" w:color="auto"/>
                  </w:divBdr>
                </w:div>
                <w:div w:id="794298821">
                  <w:marLeft w:val="0"/>
                  <w:marRight w:val="0"/>
                  <w:marTop w:val="0"/>
                  <w:marBottom w:val="0"/>
                  <w:divBdr>
                    <w:top w:val="none" w:sz="0" w:space="0" w:color="auto"/>
                    <w:left w:val="none" w:sz="0" w:space="0" w:color="auto"/>
                    <w:bottom w:val="none" w:sz="0" w:space="0" w:color="auto"/>
                    <w:right w:val="none" w:sz="0" w:space="0" w:color="auto"/>
                  </w:divBdr>
                </w:div>
                <w:div w:id="805120003">
                  <w:marLeft w:val="0"/>
                  <w:marRight w:val="0"/>
                  <w:marTop w:val="0"/>
                  <w:marBottom w:val="0"/>
                  <w:divBdr>
                    <w:top w:val="none" w:sz="0" w:space="0" w:color="auto"/>
                    <w:left w:val="none" w:sz="0" w:space="0" w:color="auto"/>
                    <w:bottom w:val="none" w:sz="0" w:space="0" w:color="auto"/>
                    <w:right w:val="none" w:sz="0" w:space="0" w:color="auto"/>
                  </w:divBdr>
                </w:div>
                <w:div w:id="896553624">
                  <w:marLeft w:val="0"/>
                  <w:marRight w:val="0"/>
                  <w:marTop w:val="0"/>
                  <w:marBottom w:val="0"/>
                  <w:divBdr>
                    <w:top w:val="none" w:sz="0" w:space="0" w:color="auto"/>
                    <w:left w:val="none" w:sz="0" w:space="0" w:color="auto"/>
                    <w:bottom w:val="none" w:sz="0" w:space="0" w:color="auto"/>
                    <w:right w:val="none" w:sz="0" w:space="0" w:color="auto"/>
                  </w:divBdr>
                </w:div>
                <w:div w:id="906188493">
                  <w:marLeft w:val="0"/>
                  <w:marRight w:val="0"/>
                  <w:marTop w:val="0"/>
                  <w:marBottom w:val="0"/>
                  <w:divBdr>
                    <w:top w:val="none" w:sz="0" w:space="0" w:color="auto"/>
                    <w:left w:val="none" w:sz="0" w:space="0" w:color="auto"/>
                    <w:bottom w:val="none" w:sz="0" w:space="0" w:color="auto"/>
                    <w:right w:val="none" w:sz="0" w:space="0" w:color="auto"/>
                  </w:divBdr>
                </w:div>
                <w:div w:id="961375743">
                  <w:marLeft w:val="0"/>
                  <w:marRight w:val="0"/>
                  <w:marTop w:val="0"/>
                  <w:marBottom w:val="0"/>
                  <w:divBdr>
                    <w:top w:val="none" w:sz="0" w:space="0" w:color="auto"/>
                    <w:left w:val="none" w:sz="0" w:space="0" w:color="auto"/>
                    <w:bottom w:val="none" w:sz="0" w:space="0" w:color="auto"/>
                    <w:right w:val="none" w:sz="0" w:space="0" w:color="auto"/>
                  </w:divBdr>
                </w:div>
                <w:div w:id="991906192">
                  <w:marLeft w:val="0"/>
                  <w:marRight w:val="0"/>
                  <w:marTop w:val="0"/>
                  <w:marBottom w:val="0"/>
                  <w:divBdr>
                    <w:top w:val="none" w:sz="0" w:space="0" w:color="auto"/>
                    <w:left w:val="none" w:sz="0" w:space="0" w:color="auto"/>
                    <w:bottom w:val="none" w:sz="0" w:space="0" w:color="auto"/>
                    <w:right w:val="none" w:sz="0" w:space="0" w:color="auto"/>
                  </w:divBdr>
                </w:div>
                <w:div w:id="1074668251">
                  <w:marLeft w:val="0"/>
                  <w:marRight w:val="0"/>
                  <w:marTop w:val="0"/>
                  <w:marBottom w:val="0"/>
                  <w:divBdr>
                    <w:top w:val="none" w:sz="0" w:space="0" w:color="auto"/>
                    <w:left w:val="none" w:sz="0" w:space="0" w:color="auto"/>
                    <w:bottom w:val="none" w:sz="0" w:space="0" w:color="auto"/>
                    <w:right w:val="none" w:sz="0" w:space="0" w:color="auto"/>
                  </w:divBdr>
                </w:div>
                <w:div w:id="1076710931">
                  <w:marLeft w:val="0"/>
                  <w:marRight w:val="0"/>
                  <w:marTop w:val="0"/>
                  <w:marBottom w:val="0"/>
                  <w:divBdr>
                    <w:top w:val="none" w:sz="0" w:space="0" w:color="auto"/>
                    <w:left w:val="none" w:sz="0" w:space="0" w:color="auto"/>
                    <w:bottom w:val="none" w:sz="0" w:space="0" w:color="auto"/>
                    <w:right w:val="none" w:sz="0" w:space="0" w:color="auto"/>
                  </w:divBdr>
                </w:div>
                <w:div w:id="1077902181">
                  <w:marLeft w:val="0"/>
                  <w:marRight w:val="0"/>
                  <w:marTop w:val="0"/>
                  <w:marBottom w:val="0"/>
                  <w:divBdr>
                    <w:top w:val="none" w:sz="0" w:space="0" w:color="auto"/>
                    <w:left w:val="none" w:sz="0" w:space="0" w:color="auto"/>
                    <w:bottom w:val="none" w:sz="0" w:space="0" w:color="auto"/>
                    <w:right w:val="none" w:sz="0" w:space="0" w:color="auto"/>
                  </w:divBdr>
                </w:div>
                <w:div w:id="1098990481">
                  <w:marLeft w:val="0"/>
                  <w:marRight w:val="0"/>
                  <w:marTop w:val="0"/>
                  <w:marBottom w:val="0"/>
                  <w:divBdr>
                    <w:top w:val="none" w:sz="0" w:space="0" w:color="auto"/>
                    <w:left w:val="none" w:sz="0" w:space="0" w:color="auto"/>
                    <w:bottom w:val="none" w:sz="0" w:space="0" w:color="auto"/>
                    <w:right w:val="none" w:sz="0" w:space="0" w:color="auto"/>
                  </w:divBdr>
                </w:div>
                <w:div w:id="1101141430">
                  <w:marLeft w:val="0"/>
                  <w:marRight w:val="0"/>
                  <w:marTop w:val="0"/>
                  <w:marBottom w:val="0"/>
                  <w:divBdr>
                    <w:top w:val="none" w:sz="0" w:space="0" w:color="auto"/>
                    <w:left w:val="none" w:sz="0" w:space="0" w:color="auto"/>
                    <w:bottom w:val="none" w:sz="0" w:space="0" w:color="auto"/>
                    <w:right w:val="none" w:sz="0" w:space="0" w:color="auto"/>
                  </w:divBdr>
                </w:div>
                <w:div w:id="1160346000">
                  <w:marLeft w:val="0"/>
                  <w:marRight w:val="0"/>
                  <w:marTop w:val="0"/>
                  <w:marBottom w:val="0"/>
                  <w:divBdr>
                    <w:top w:val="none" w:sz="0" w:space="0" w:color="auto"/>
                    <w:left w:val="none" w:sz="0" w:space="0" w:color="auto"/>
                    <w:bottom w:val="none" w:sz="0" w:space="0" w:color="auto"/>
                    <w:right w:val="none" w:sz="0" w:space="0" w:color="auto"/>
                  </w:divBdr>
                </w:div>
                <w:div w:id="1186871950">
                  <w:marLeft w:val="0"/>
                  <w:marRight w:val="0"/>
                  <w:marTop w:val="0"/>
                  <w:marBottom w:val="0"/>
                  <w:divBdr>
                    <w:top w:val="none" w:sz="0" w:space="0" w:color="auto"/>
                    <w:left w:val="none" w:sz="0" w:space="0" w:color="auto"/>
                    <w:bottom w:val="none" w:sz="0" w:space="0" w:color="auto"/>
                    <w:right w:val="none" w:sz="0" w:space="0" w:color="auto"/>
                  </w:divBdr>
                </w:div>
                <w:div w:id="1258371252">
                  <w:marLeft w:val="0"/>
                  <w:marRight w:val="0"/>
                  <w:marTop w:val="0"/>
                  <w:marBottom w:val="0"/>
                  <w:divBdr>
                    <w:top w:val="none" w:sz="0" w:space="0" w:color="auto"/>
                    <w:left w:val="none" w:sz="0" w:space="0" w:color="auto"/>
                    <w:bottom w:val="none" w:sz="0" w:space="0" w:color="auto"/>
                    <w:right w:val="none" w:sz="0" w:space="0" w:color="auto"/>
                  </w:divBdr>
                </w:div>
                <w:div w:id="1322928883">
                  <w:marLeft w:val="0"/>
                  <w:marRight w:val="0"/>
                  <w:marTop w:val="0"/>
                  <w:marBottom w:val="0"/>
                  <w:divBdr>
                    <w:top w:val="none" w:sz="0" w:space="0" w:color="auto"/>
                    <w:left w:val="none" w:sz="0" w:space="0" w:color="auto"/>
                    <w:bottom w:val="none" w:sz="0" w:space="0" w:color="auto"/>
                    <w:right w:val="none" w:sz="0" w:space="0" w:color="auto"/>
                  </w:divBdr>
                </w:div>
                <w:div w:id="1365594312">
                  <w:marLeft w:val="0"/>
                  <w:marRight w:val="0"/>
                  <w:marTop w:val="0"/>
                  <w:marBottom w:val="0"/>
                  <w:divBdr>
                    <w:top w:val="none" w:sz="0" w:space="0" w:color="auto"/>
                    <w:left w:val="none" w:sz="0" w:space="0" w:color="auto"/>
                    <w:bottom w:val="none" w:sz="0" w:space="0" w:color="auto"/>
                    <w:right w:val="none" w:sz="0" w:space="0" w:color="auto"/>
                  </w:divBdr>
                </w:div>
                <w:div w:id="1393432531">
                  <w:marLeft w:val="0"/>
                  <w:marRight w:val="0"/>
                  <w:marTop w:val="0"/>
                  <w:marBottom w:val="0"/>
                  <w:divBdr>
                    <w:top w:val="none" w:sz="0" w:space="0" w:color="auto"/>
                    <w:left w:val="none" w:sz="0" w:space="0" w:color="auto"/>
                    <w:bottom w:val="none" w:sz="0" w:space="0" w:color="auto"/>
                    <w:right w:val="none" w:sz="0" w:space="0" w:color="auto"/>
                  </w:divBdr>
                </w:div>
                <w:div w:id="1400709068">
                  <w:marLeft w:val="0"/>
                  <w:marRight w:val="0"/>
                  <w:marTop w:val="0"/>
                  <w:marBottom w:val="0"/>
                  <w:divBdr>
                    <w:top w:val="none" w:sz="0" w:space="0" w:color="auto"/>
                    <w:left w:val="none" w:sz="0" w:space="0" w:color="auto"/>
                    <w:bottom w:val="none" w:sz="0" w:space="0" w:color="auto"/>
                    <w:right w:val="none" w:sz="0" w:space="0" w:color="auto"/>
                  </w:divBdr>
                </w:div>
                <w:div w:id="1406340215">
                  <w:marLeft w:val="0"/>
                  <w:marRight w:val="0"/>
                  <w:marTop w:val="0"/>
                  <w:marBottom w:val="0"/>
                  <w:divBdr>
                    <w:top w:val="none" w:sz="0" w:space="0" w:color="auto"/>
                    <w:left w:val="none" w:sz="0" w:space="0" w:color="auto"/>
                    <w:bottom w:val="none" w:sz="0" w:space="0" w:color="auto"/>
                    <w:right w:val="none" w:sz="0" w:space="0" w:color="auto"/>
                  </w:divBdr>
                </w:div>
                <w:div w:id="1444807322">
                  <w:marLeft w:val="0"/>
                  <w:marRight w:val="0"/>
                  <w:marTop w:val="0"/>
                  <w:marBottom w:val="0"/>
                  <w:divBdr>
                    <w:top w:val="none" w:sz="0" w:space="0" w:color="auto"/>
                    <w:left w:val="none" w:sz="0" w:space="0" w:color="auto"/>
                    <w:bottom w:val="none" w:sz="0" w:space="0" w:color="auto"/>
                    <w:right w:val="none" w:sz="0" w:space="0" w:color="auto"/>
                  </w:divBdr>
                </w:div>
                <w:div w:id="1465004194">
                  <w:marLeft w:val="0"/>
                  <w:marRight w:val="0"/>
                  <w:marTop w:val="0"/>
                  <w:marBottom w:val="0"/>
                  <w:divBdr>
                    <w:top w:val="none" w:sz="0" w:space="0" w:color="auto"/>
                    <w:left w:val="none" w:sz="0" w:space="0" w:color="auto"/>
                    <w:bottom w:val="none" w:sz="0" w:space="0" w:color="auto"/>
                    <w:right w:val="none" w:sz="0" w:space="0" w:color="auto"/>
                  </w:divBdr>
                </w:div>
                <w:div w:id="1496341476">
                  <w:marLeft w:val="0"/>
                  <w:marRight w:val="0"/>
                  <w:marTop w:val="0"/>
                  <w:marBottom w:val="0"/>
                  <w:divBdr>
                    <w:top w:val="none" w:sz="0" w:space="0" w:color="auto"/>
                    <w:left w:val="none" w:sz="0" w:space="0" w:color="auto"/>
                    <w:bottom w:val="none" w:sz="0" w:space="0" w:color="auto"/>
                    <w:right w:val="none" w:sz="0" w:space="0" w:color="auto"/>
                  </w:divBdr>
                </w:div>
                <w:div w:id="1534920721">
                  <w:marLeft w:val="0"/>
                  <w:marRight w:val="0"/>
                  <w:marTop w:val="0"/>
                  <w:marBottom w:val="0"/>
                  <w:divBdr>
                    <w:top w:val="none" w:sz="0" w:space="0" w:color="auto"/>
                    <w:left w:val="none" w:sz="0" w:space="0" w:color="auto"/>
                    <w:bottom w:val="none" w:sz="0" w:space="0" w:color="auto"/>
                    <w:right w:val="none" w:sz="0" w:space="0" w:color="auto"/>
                  </w:divBdr>
                </w:div>
                <w:div w:id="1556426362">
                  <w:marLeft w:val="0"/>
                  <w:marRight w:val="0"/>
                  <w:marTop w:val="0"/>
                  <w:marBottom w:val="0"/>
                  <w:divBdr>
                    <w:top w:val="none" w:sz="0" w:space="0" w:color="auto"/>
                    <w:left w:val="none" w:sz="0" w:space="0" w:color="auto"/>
                    <w:bottom w:val="none" w:sz="0" w:space="0" w:color="auto"/>
                    <w:right w:val="none" w:sz="0" w:space="0" w:color="auto"/>
                  </w:divBdr>
                </w:div>
                <w:div w:id="1602568357">
                  <w:marLeft w:val="0"/>
                  <w:marRight w:val="0"/>
                  <w:marTop w:val="0"/>
                  <w:marBottom w:val="0"/>
                  <w:divBdr>
                    <w:top w:val="none" w:sz="0" w:space="0" w:color="auto"/>
                    <w:left w:val="none" w:sz="0" w:space="0" w:color="auto"/>
                    <w:bottom w:val="none" w:sz="0" w:space="0" w:color="auto"/>
                    <w:right w:val="none" w:sz="0" w:space="0" w:color="auto"/>
                  </w:divBdr>
                </w:div>
                <w:div w:id="1635595938">
                  <w:marLeft w:val="0"/>
                  <w:marRight w:val="0"/>
                  <w:marTop w:val="0"/>
                  <w:marBottom w:val="0"/>
                  <w:divBdr>
                    <w:top w:val="none" w:sz="0" w:space="0" w:color="auto"/>
                    <w:left w:val="none" w:sz="0" w:space="0" w:color="auto"/>
                    <w:bottom w:val="none" w:sz="0" w:space="0" w:color="auto"/>
                    <w:right w:val="none" w:sz="0" w:space="0" w:color="auto"/>
                  </w:divBdr>
                </w:div>
                <w:div w:id="1647051790">
                  <w:marLeft w:val="0"/>
                  <w:marRight w:val="0"/>
                  <w:marTop w:val="0"/>
                  <w:marBottom w:val="0"/>
                  <w:divBdr>
                    <w:top w:val="none" w:sz="0" w:space="0" w:color="auto"/>
                    <w:left w:val="none" w:sz="0" w:space="0" w:color="auto"/>
                    <w:bottom w:val="none" w:sz="0" w:space="0" w:color="auto"/>
                    <w:right w:val="none" w:sz="0" w:space="0" w:color="auto"/>
                  </w:divBdr>
                </w:div>
                <w:div w:id="1668169816">
                  <w:marLeft w:val="0"/>
                  <w:marRight w:val="0"/>
                  <w:marTop w:val="0"/>
                  <w:marBottom w:val="0"/>
                  <w:divBdr>
                    <w:top w:val="none" w:sz="0" w:space="0" w:color="auto"/>
                    <w:left w:val="none" w:sz="0" w:space="0" w:color="auto"/>
                    <w:bottom w:val="none" w:sz="0" w:space="0" w:color="auto"/>
                    <w:right w:val="none" w:sz="0" w:space="0" w:color="auto"/>
                  </w:divBdr>
                </w:div>
                <w:div w:id="1735006418">
                  <w:marLeft w:val="0"/>
                  <w:marRight w:val="0"/>
                  <w:marTop w:val="0"/>
                  <w:marBottom w:val="0"/>
                  <w:divBdr>
                    <w:top w:val="none" w:sz="0" w:space="0" w:color="auto"/>
                    <w:left w:val="none" w:sz="0" w:space="0" w:color="auto"/>
                    <w:bottom w:val="none" w:sz="0" w:space="0" w:color="auto"/>
                    <w:right w:val="none" w:sz="0" w:space="0" w:color="auto"/>
                  </w:divBdr>
                </w:div>
                <w:div w:id="1791511863">
                  <w:marLeft w:val="0"/>
                  <w:marRight w:val="0"/>
                  <w:marTop w:val="0"/>
                  <w:marBottom w:val="0"/>
                  <w:divBdr>
                    <w:top w:val="none" w:sz="0" w:space="0" w:color="auto"/>
                    <w:left w:val="none" w:sz="0" w:space="0" w:color="auto"/>
                    <w:bottom w:val="none" w:sz="0" w:space="0" w:color="auto"/>
                    <w:right w:val="none" w:sz="0" w:space="0" w:color="auto"/>
                  </w:divBdr>
                </w:div>
                <w:div w:id="1804805893">
                  <w:marLeft w:val="0"/>
                  <w:marRight w:val="0"/>
                  <w:marTop w:val="0"/>
                  <w:marBottom w:val="0"/>
                  <w:divBdr>
                    <w:top w:val="none" w:sz="0" w:space="0" w:color="auto"/>
                    <w:left w:val="none" w:sz="0" w:space="0" w:color="auto"/>
                    <w:bottom w:val="none" w:sz="0" w:space="0" w:color="auto"/>
                    <w:right w:val="none" w:sz="0" w:space="0" w:color="auto"/>
                  </w:divBdr>
                </w:div>
                <w:div w:id="1830754169">
                  <w:marLeft w:val="0"/>
                  <w:marRight w:val="0"/>
                  <w:marTop w:val="0"/>
                  <w:marBottom w:val="0"/>
                  <w:divBdr>
                    <w:top w:val="none" w:sz="0" w:space="0" w:color="auto"/>
                    <w:left w:val="none" w:sz="0" w:space="0" w:color="auto"/>
                    <w:bottom w:val="none" w:sz="0" w:space="0" w:color="auto"/>
                    <w:right w:val="none" w:sz="0" w:space="0" w:color="auto"/>
                  </w:divBdr>
                </w:div>
                <w:div w:id="1839879498">
                  <w:marLeft w:val="0"/>
                  <w:marRight w:val="0"/>
                  <w:marTop w:val="0"/>
                  <w:marBottom w:val="0"/>
                  <w:divBdr>
                    <w:top w:val="none" w:sz="0" w:space="0" w:color="auto"/>
                    <w:left w:val="none" w:sz="0" w:space="0" w:color="auto"/>
                    <w:bottom w:val="none" w:sz="0" w:space="0" w:color="auto"/>
                    <w:right w:val="none" w:sz="0" w:space="0" w:color="auto"/>
                  </w:divBdr>
                </w:div>
                <w:div w:id="1843738685">
                  <w:marLeft w:val="0"/>
                  <w:marRight w:val="0"/>
                  <w:marTop w:val="0"/>
                  <w:marBottom w:val="0"/>
                  <w:divBdr>
                    <w:top w:val="none" w:sz="0" w:space="0" w:color="auto"/>
                    <w:left w:val="none" w:sz="0" w:space="0" w:color="auto"/>
                    <w:bottom w:val="none" w:sz="0" w:space="0" w:color="auto"/>
                    <w:right w:val="none" w:sz="0" w:space="0" w:color="auto"/>
                  </w:divBdr>
                </w:div>
                <w:div w:id="1846435759">
                  <w:marLeft w:val="0"/>
                  <w:marRight w:val="0"/>
                  <w:marTop w:val="0"/>
                  <w:marBottom w:val="0"/>
                  <w:divBdr>
                    <w:top w:val="none" w:sz="0" w:space="0" w:color="auto"/>
                    <w:left w:val="none" w:sz="0" w:space="0" w:color="auto"/>
                    <w:bottom w:val="none" w:sz="0" w:space="0" w:color="auto"/>
                    <w:right w:val="none" w:sz="0" w:space="0" w:color="auto"/>
                  </w:divBdr>
                </w:div>
                <w:div w:id="1863279350">
                  <w:marLeft w:val="0"/>
                  <w:marRight w:val="0"/>
                  <w:marTop w:val="0"/>
                  <w:marBottom w:val="0"/>
                  <w:divBdr>
                    <w:top w:val="none" w:sz="0" w:space="0" w:color="auto"/>
                    <w:left w:val="none" w:sz="0" w:space="0" w:color="auto"/>
                    <w:bottom w:val="none" w:sz="0" w:space="0" w:color="auto"/>
                    <w:right w:val="none" w:sz="0" w:space="0" w:color="auto"/>
                  </w:divBdr>
                </w:div>
                <w:div w:id="1884756736">
                  <w:marLeft w:val="0"/>
                  <w:marRight w:val="0"/>
                  <w:marTop w:val="0"/>
                  <w:marBottom w:val="0"/>
                  <w:divBdr>
                    <w:top w:val="none" w:sz="0" w:space="0" w:color="auto"/>
                    <w:left w:val="none" w:sz="0" w:space="0" w:color="auto"/>
                    <w:bottom w:val="none" w:sz="0" w:space="0" w:color="auto"/>
                    <w:right w:val="none" w:sz="0" w:space="0" w:color="auto"/>
                  </w:divBdr>
                </w:div>
                <w:div w:id="1901747372">
                  <w:marLeft w:val="0"/>
                  <w:marRight w:val="0"/>
                  <w:marTop w:val="0"/>
                  <w:marBottom w:val="0"/>
                  <w:divBdr>
                    <w:top w:val="none" w:sz="0" w:space="0" w:color="auto"/>
                    <w:left w:val="none" w:sz="0" w:space="0" w:color="auto"/>
                    <w:bottom w:val="none" w:sz="0" w:space="0" w:color="auto"/>
                    <w:right w:val="none" w:sz="0" w:space="0" w:color="auto"/>
                  </w:divBdr>
                </w:div>
                <w:div w:id="1912425199">
                  <w:marLeft w:val="0"/>
                  <w:marRight w:val="0"/>
                  <w:marTop w:val="0"/>
                  <w:marBottom w:val="0"/>
                  <w:divBdr>
                    <w:top w:val="none" w:sz="0" w:space="0" w:color="auto"/>
                    <w:left w:val="none" w:sz="0" w:space="0" w:color="auto"/>
                    <w:bottom w:val="none" w:sz="0" w:space="0" w:color="auto"/>
                    <w:right w:val="none" w:sz="0" w:space="0" w:color="auto"/>
                  </w:divBdr>
                </w:div>
                <w:div w:id="1915779945">
                  <w:marLeft w:val="0"/>
                  <w:marRight w:val="0"/>
                  <w:marTop w:val="0"/>
                  <w:marBottom w:val="0"/>
                  <w:divBdr>
                    <w:top w:val="none" w:sz="0" w:space="0" w:color="auto"/>
                    <w:left w:val="none" w:sz="0" w:space="0" w:color="auto"/>
                    <w:bottom w:val="none" w:sz="0" w:space="0" w:color="auto"/>
                    <w:right w:val="none" w:sz="0" w:space="0" w:color="auto"/>
                  </w:divBdr>
                </w:div>
                <w:div w:id="1938370086">
                  <w:marLeft w:val="0"/>
                  <w:marRight w:val="0"/>
                  <w:marTop w:val="0"/>
                  <w:marBottom w:val="0"/>
                  <w:divBdr>
                    <w:top w:val="none" w:sz="0" w:space="0" w:color="auto"/>
                    <w:left w:val="none" w:sz="0" w:space="0" w:color="auto"/>
                    <w:bottom w:val="none" w:sz="0" w:space="0" w:color="auto"/>
                    <w:right w:val="none" w:sz="0" w:space="0" w:color="auto"/>
                  </w:divBdr>
                </w:div>
                <w:div w:id="1960792968">
                  <w:marLeft w:val="0"/>
                  <w:marRight w:val="0"/>
                  <w:marTop w:val="0"/>
                  <w:marBottom w:val="0"/>
                  <w:divBdr>
                    <w:top w:val="none" w:sz="0" w:space="0" w:color="auto"/>
                    <w:left w:val="none" w:sz="0" w:space="0" w:color="auto"/>
                    <w:bottom w:val="none" w:sz="0" w:space="0" w:color="auto"/>
                    <w:right w:val="none" w:sz="0" w:space="0" w:color="auto"/>
                  </w:divBdr>
                </w:div>
                <w:div w:id="1983919287">
                  <w:marLeft w:val="0"/>
                  <w:marRight w:val="0"/>
                  <w:marTop w:val="0"/>
                  <w:marBottom w:val="0"/>
                  <w:divBdr>
                    <w:top w:val="none" w:sz="0" w:space="0" w:color="auto"/>
                    <w:left w:val="none" w:sz="0" w:space="0" w:color="auto"/>
                    <w:bottom w:val="none" w:sz="0" w:space="0" w:color="auto"/>
                    <w:right w:val="none" w:sz="0" w:space="0" w:color="auto"/>
                  </w:divBdr>
                </w:div>
                <w:div w:id="1992176699">
                  <w:marLeft w:val="0"/>
                  <w:marRight w:val="0"/>
                  <w:marTop w:val="0"/>
                  <w:marBottom w:val="0"/>
                  <w:divBdr>
                    <w:top w:val="none" w:sz="0" w:space="0" w:color="auto"/>
                    <w:left w:val="none" w:sz="0" w:space="0" w:color="auto"/>
                    <w:bottom w:val="none" w:sz="0" w:space="0" w:color="auto"/>
                    <w:right w:val="none" w:sz="0" w:space="0" w:color="auto"/>
                  </w:divBdr>
                </w:div>
                <w:div w:id="2031376223">
                  <w:marLeft w:val="0"/>
                  <w:marRight w:val="0"/>
                  <w:marTop w:val="0"/>
                  <w:marBottom w:val="0"/>
                  <w:divBdr>
                    <w:top w:val="none" w:sz="0" w:space="0" w:color="auto"/>
                    <w:left w:val="none" w:sz="0" w:space="0" w:color="auto"/>
                    <w:bottom w:val="none" w:sz="0" w:space="0" w:color="auto"/>
                    <w:right w:val="none" w:sz="0" w:space="0" w:color="auto"/>
                  </w:divBdr>
                </w:div>
                <w:div w:id="2048024979">
                  <w:marLeft w:val="0"/>
                  <w:marRight w:val="0"/>
                  <w:marTop w:val="0"/>
                  <w:marBottom w:val="0"/>
                  <w:divBdr>
                    <w:top w:val="none" w:sz="0" w:space="0" w:color="auto"/>
                    <w:left w:val="none" w:sz="0" w:space="0" w:color="auto"/>
                    <w:bottom w:val="none" w:sz="0" w:space="0" w:color="auto"/>
                    <w:right w:val="none" w:sz="0" w:space="0" w:color="auto"/>
                  </w:divBdr>
                </w:div>
                <w:div w:id="2064285057">
                  <w:marLeft w:val="0"/>
                  <w:marRight w:val="0"/>
                  <w:marTop w:val="0"/>
                  <w:marBottom w:val="0"/>
                  <w:divBdr>
                    <w:top w:val="none" w:sz="0" w:space="0" w:color="auto"/>
                    <w:left w:val="none" w:sz="0" w:space="0" w:color="auto"/>
                    <w:bottom w:val="none" w:sz="0" w:space="0" w:color="auto"/>
                    <w:right w:val="none" w:sz="0" w:space="0" w:color="auto"/>
                  </w:divBdr>
                </w:div>
                <w:div w:id="2076735055">
                  <w:marLeft w:val="0"/>
                  <w:marRight w:val="0"/>
                  <w:marTop w:val="0"/>
                  <w:marBottom w:val="0"/>
                  <w:divBdr>
                    <w:top w:val="none" w:sz="0" w:space="0" w:color="auto"/>
                    <w:left w:val="none" w:sz="0" w:space="0" w:color="auto"/>
                    <w:bottom w:val="none" w:sz="0" w:space="0" w:color="auto"/>
                    <w:right w:val="none" w:sz="0" w:space="0" w:color="auto"/>
                  </w:divBdr>
                </w:div>
                <w:div w:id="2084644045">
                  <w:marLeft w:val="0"/>
                  <w:marRight w:val="0"/>
                  <w:marTop w:val="0"/>
                  <w:marBottom w:val="0"/>
                  <w:divBdr>
                    <w:top w:val="none" w:sz="0" w:space="0" w:color="auto"/>
                    <w:left w:val="none" w:sz="0" w:space="0" w:color="auto"/>
                    <w:bottom w:val="none" w:sz="0" w:space="0" w:color="auto"/>
                    <w:right w:val="none" w:sz="0" w:space="0" w:color="auto"/>
                  </w:divBdr>
                </w:div>
                <w:div w:id="21010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23736">
          <w:marLeft w:val="0"/>
          <w:marRight w:val="0"/>
          <w:marTop w:val="0"/>
          <w:marBottom w:val="0"/>
          <w:divBdr>
            <w:top w:val="none" w:sz="0" w:space="0" w:color="auto"/>
            <w:left w:val="none" w:sz="0" w:space="0" w:color="auto"/>
            <w:bottom w:val="none" w:sz="0" w:space="0" w:color="auto"/>
            <w:right w:val="none" w:sz="0" w:space="0" w:color="auto"/>
          </w:divBdr>
          <w:divsChild>
            <w:div w:id="103770068">
              <w:marLeft w:val="0"/>
              <w:marRight w:val="0"/>
              <w:marTop w:val="0"/>
              <w:marBottom w:val="0"/>
              <w:divBdr>
                <w:top w:val="none" w:sz="0" w:space="0" w:color="auto"/>
                <w:left w:val="none" w:sz="0" w:space="0" w:color="auto"/>
                <w:bottom w:val="none" w:sz="0" w:space="0" w:color="auto"/>
                <w:right w:val="none" w:sz="0" w:space="0" w:color="auto"/>
              </w:divBdr>
              <w:divsChild>
                <w:div w:id="37290885">
                  <w:marLeft w:val="0"/>
                  <w:marRight w:val="0"/>
                  <w:marTop w:val="0"/>
                  <w:marBottom w:val="0"/>
                  <w:divBdr>
                    <w:top w:val="none" w:sz="0" w:space="0" w:color="auto"/>
                    <w:left w:val="none" w:sz="0" w:space="0" w:color="auto"/>
                    <w:bottom w:val="none" w:sz="0" w:space="0" w:color="auto"/>
                    <w:right w:val="none" w:sz="0" w:space="0" w:color="auto"/>
                  </w:divBdr>
                </w:div>
                <w:div w:id="38404891">
                  <w:marLeft w:val="0"/>
                  <w:marRight w:val="0"/>
                  <w:marTop w:val="0"/>
                  <w:marBottom w:val="0"/>
                  <w:divBdr>
                    <w:top w:val="none" w:sz="0" w:space="0" w:color="auto"/>
                    <w:left w:val="none" w:sz="0" w:space="0" w:color="auto"/>
                    <w:bottom w:val="none" w:sz="0" w:space="0" w:color="auto"/>
                    <w:right w:val="none" w:sz="0" w:space="0" w:color="auto"/>
                  </w:divBdr>
                </w:div>
                <w:div w:id="147748808">
                  <w:marLeft w:val="0"/>
                  <w:marRight w:val="0"/>
                  <w:marTop w:val="0"/>
                  <w:marBottom w:val="0"/>
                  <w:divBdr>
                    <w:top w:val="none" w:sz="0" w:space="0" w:color="auto"/>
                    <w:left w:val="none" w:sz="0" w:space="0" w:color="auto"/>
                    <w:bottom w:val="none" w:sz="0" w:space="0" w:color="auto"/>
                    <w:right w:val="none" w:sz="0" w:space="0" w:color="auto"/>
                  </w:divBdr>
                </w:div>
                <w:div w:id="195122427">
                  <w:marLeft w:val="0"/>
                  <w:marRight w:val="0"/>
                  <w:marTop w:val="0"/>
                  <w:marBottom w:val="0"/>
                  <w:divBdr>
                    <w:top w:val="none" w:sz="0" w:space="0" w:color="auto"/>
                    <w:left w:val="none" w:sz="0" w:space="0" w:color="auto"/>
                    <w:bottom w:val="none" w:sz="0" w:space="0" w:color="auto"/>
                    <w:right w:val="none" w:sz="0" w:space="0" w:color="auto"/>
                  </w:divBdr>
                </w:div>
                <w:div w:id="246305380">
                  <w:marLeft w:val="0"/>
                  <w:marRight w:val="0"/>
                  <w:marTop w:val="0"/>
                  <w:marBottom w:val="0"/>
                  <w:divBdr>
                    <w:top w:val="none" w:sz="0" w:space="0" w:color="auto"/>
                    <w:left w:val="none" w:sz="0" w:space="0" w:color="auto"/>
                    <w:bottom w:val="none" w:sz="0" w:space="0" w:color="auto"/>
                    <w:right w:val="none" w:sz="0" w:space="0" w:color="auto"/>
                  </w:divBdr>
                </w:div>
                <w:div w:id="251397009">
                  <w:marLeft w:val="0"/>
                  <w:marRight w:val="0"/>
                  <w:marTop w:val="0"/>
                  <w:marBottom w:val="0"/>
                  <w:divBdr>
                    <w:top w:val="none" w:sz="0" w:space="0" w:color="auto"/>
                    <w:left w:val="none" w:sz="0" w:space="0" w:color="auto"/>
                    <w:bottom w:val="none" w:sz="0" w:space="0" w:color="auto"/>
                    <w:right w:val="none" w:sz="0" w:space="0" w:color="auto"/>
                  </w:divBdr>
                </w:div>
                <w:div w:id="258951559">
                  <w:marLeft w:val="0"/>
                  <w:marRight w:val="0"/>
                  <w:marTop w:val="0"/>
                  <w:marBottom w:val="0"/>
                  <w:divBdr>
                    <w:top w:val="none" w:sz="0" w:space="0" w:color="auto"/>
                    <w:left w:val="none" w:sz="0" w:space="0" w:color="auto"/>
                    <w:bottom w:val="none" w:sz="0" w:space="0" w:color="auto"/>
                    <w:right w:val="none" w:sz="0" w:space="0" w:color="auto"/>
                  </w:divBdr>
                </w:div>
                <w:div w:id="270630405">
                  <w:marLeft w:val="0"/>
                  <w:marRight w:val="0"/>
                  <w:marTop w:val="0"/>
                  <w:marBottom w:val="0"/>
                  <w:divBdr>
                    <w:top w:val="none" w:sz="0" w:space="0" w:color="auto"/>
                    <w:left w:val="none" w:sz="0" w:space="0" w:color="auto"/>
                    <w:bottom w:val="none" w:sz="0" w:space="0" w:color="auto"/>
                    <w:right w:val="none" w:sz="0" w:space="0" w:color="auto"/>
                  </w:divBdr>
                </w:div>
                <w:div w:id="288627204">
                  <w:marLeft w:val="0"/>
                  <w:marRight w:val="0"/>
                  <w:marTop w:val="0"/>
                  <w:marBottom w:val="0"/>
                  <w:divBdr>
                    <w:top w:val="none" w:sz="0" w:space="0" w:color="auto"/>
                    <w:left w:val="none" w:sz="0" w:space="0" w:color="auto"/>
                    <w:bottom w:val="none" w:sz="0" w:space="0" w:color="auto"/>
                    <w:right w:val="none" w:sz="0" w:space="0" w:color="auto"/>
                  </w:divBdr>
                </w:div>
                <w:div w:id="344868012">
                  <w:marLeft w:val="0"/>
                  <w:marRight w:val="0"/>
                  <w:marTop w:val="0"/>
                  <w:marBottom w:val="0"/>
                  <w:divBdr>
                    <w:top w:val="none" w:sz="0" w:space="0" w:color="auto"/>
                    <w:left w:val="none" w:sz="0" w:space="0" w:color="auto"/>
                    <w:bottom w:val="none" w:sz="0" w:space="0" w:color="auto"/>
                    <w:right w:val="none" w:sz="0" w:space="0" w:color="auto"/>
                  </w:divBdr>
                </w:div>
                <w:div w:id="360278446">
                  <w:marLeft w:val="0"/>
                  <w:marRight w:val="0"/>
                  <w:marTop w:val="0"/>
                  <w:marBottom w:val="0"/>
                  <w:divBdr>
                    <w:top w:val="none" w:sz="0" w:space="0" w:color="auto"/>
                    <w:left w:val="none" w:sz="0" w:space="0" w:color="auto"/>
                    <w:bottom w:val="none" w:sz="0" w:space="0" w:color="auto"/>
                    <w:right w:val="none" w:sz="0" w:space="0" w:color="auto"/>
                  </w:divBdr>
                </w:div>
                <w:div w:id="362556960">
                  <w:marLeft w:val="0"/>
                  <w:marRight w:val="0"/>
                  <w:marTop w:val="0"/>
                  <w:marBottom w:val="0"/>
                  <w:divBdr>
                    <w:top w:val="none" w:sz="0" w:space="0" w:color="auto"/>
                    <w:left w:val="none" w:sz="0" w:space="0" w:color="auto"/>
                    <w:bottom w:val="none" w:sz="0" w:space="0" w:color="auto"/>
                    <w:right w:val="none" w:sz="0" w:space="0" w:color="auto"/>
                  </w:divBdr>
                </w:div>
                <w:div w:id="387069244">
                  <w:marLeft w:val="0"/>
                  <w:marRight w:val="0"/>
                  <w:marTop w:val="0"/>
                  <w:marBottom w:val="0"/>
                  <w:divBdr>
                    <w:top w:val="none" w:sz="0" w:space="0" w:color="auto"/>
                    <w:left w:val="none" w:sz="0" w:space="0" w:color="auto"/>
                    <w:bottom w:val="none" w:sz="0" w:space="0" w:color="auto"/>
                    <w:right w:val="none" w:sz="0" w:space="0" w:color="auto"/>
                  </w:divBdr>
                </w:div>
                <w:div w:id="431241419">
                  <w:marLeft w:val="0"/>
                  <w:marRight w:val="0"/>
                  <w:marTop w:val="0"/>
                  <w:marBottom w:val="0"/>
                  <w:divBdr>
                    <w:top w:val="none" w:sz="0" w:space="0" w:color="auto"/>
                    <w:left w:val="none" w:sz="0" w:space="0" w:color="auto"/>
                    <w:bottom w:val="none" w:sz="0" w:space="0" w:color="auto"/>
                    <w:right w:val="none" w:sz="0" w:space="0" w:color="auto"/>
                  </w:divBdr>
                </w:div>
                <w:div w:id="441999506">
                  <w:marLeft w:val="0"/>
                  <w:marRight w:val="0"/>
                  <w:marTop w:val="0"/>
                  <w:marBottom w:val="0"/>
                  <w:divBdr>
                    <w:top w:val="none" w:sz="0" w:space="0" w:color="auto"/>
                    <w:left w:val="none" w:sz="0" w:space="0" w:color="auto"/>
                    <w:bottom w:val="none" w:sz="0" w:space="0" w:color="auto"/>
                    <w:right w:val="none" w:sz="0" w:space="0" w:color="auto"/>
                  </w:divBdr>
                </w:div>
                <w:div w:id="445732852">
                  <w:marLeft w:val="0"/>
                  <w:marRight w:val="0"/>
                  <w:marTop w:val="0"/>
                  <w:marBottom w:val="0"/>
                  <w:divBdr>
                    <w:top w:val="none" w:sz="0" w:space="0" w:color="auto"/>
                    <w:left w:val="none" w:sz="0" w:space="0" w:color="auto"/>
                    <w:bottom w:val="none" w:sz="0" w:space="0" w:color="auto"/>
                    <w:right w:val="none" w:sz="0" w:space="0" w:color="auto"/>
                  </w:divBdr>
                </w:div>
                <w:div w:id="478884560">
                  <w:marLeft w:val="0"/>
                  <w:marRight w:val="0"/>
                  <w:marTop w:val="0"/>
                  <w:marBottom w:val="0"/>
                  <w:divBdr>
                    <w:top w:val="none" w:sz="0" w:space="0" w:color="auto"/>
                    <w:left w:val="none" w:sz="0" w:space="0" w:color="auto"/>
                    <w:bottom w:val="none" w:sz="0" w:space="0" w:color="auto"/>
                    <w:right w:val="none" w:sz="0" w:space="0" w:color="auto"/>
                  </w:divBdr>
                </w:div>
                <w:div w:id="530604886">
                  <w:marLeft w:val="0"/>
                  <w:marRight w:val="0"/>
                  <w:marTop w:val="0"/>
                  <w:marBottom w:val="0"/>
                  <w:divBdr>
                    <w:top w:val="none" w:sz="0" w:space="0" w:color="auto"/>
                    <w:left w:val="none" w:sz="0" w:space="0" w:color="auto"/>
                    <w:bottom w:val="none" w:sz="0" w:space="0" w:color="auto"/>
                    <w:right w:val="none" w:sz="0" w:space="0" w:color="auto"/>
                  </w:divBdr>
                </w:div>
                <w:div w:id="602616422">
                  <w:marLeft w:val="0"/>
                  <w:marRight w:val="0"/>
                  <w:marTop w:val="0"/>
                  <w:marBottom w:val="0"/>
                  <w:divBdr>
                    <w:top w:val="none" w:sz="0" w:space="0" w:color="auto"/>
                    <w:left w:val="none" w:sz="0" w:space="0" w:color="auto"/>
                    <w:bottom w:val="none" w:sz="0" w:space="0" w:color="auto"/>
                    <w:right w:val="none" w:sz="0" w:space="0" w:color="auto"/>
                  </w:divBdr>
                </w:div>
                <w:div w:id="657422446">
                  <w:marLeft w:val="0"/>
                  <w:marRight w:val="0"/>
                  <w:marTop w:val="0"/>
                  <w:marBottom w:val="0"/>
                  <w:divBdr>
                    <w:top w:val="none" w:sz="0" w:space="0" w:color="auto"/>
                    <w:left w:val="none" w:sz="0" w:space="0" w:color="auto"/>
                    <w:bottom w:val="none" w:sz="0" w:space="0" w:color="auto"/>
                    <w:right w:val="none" w:sz="0" w:space="0" w:color="auto"/>
                  </w:divBdr>
                </w:div>
                <w:div w:id="676275818">
                  <w:marLeft w:val="0"/>
                  <w:marRight w:val="0"/>
                  <w:marTop w:val="0"/>
                  <w:marBottom w:val="0"/>
                  <w:divBdr>
                    <w:top w:val="none" w:sz="0" w:space="0" w:color="auto"/>
                    <w:left w:val="none" w:sz="0" w:space="0" w:color="auto"/>
                    <w:bottom w:val="none" w:sz="0" w:space="0" w:color="auto"/>
                    <w:right w:val="none" w:sz="0" w:space="0" w:color="auto"/>
                  </w:divBdr>
                </w:div>
                <w:div w:id="693577167">
                  <w:marLeft w:val="0"/>
                  <w:marRight w:val="0"/>
                  <w:marTop w:val="0"/>
                  <w:marBottom w:val="0"/>
                  <w:divBdr>
                    <w:top w:val="none" w:sz="0" w:space="0" w:color="auto"/>
                    <w:left w:val="none" w:sz="0" w:space="0" w:color="auto"/>
                    <w:bottom w:val="none" w:sz="0" w:space="0" w:color="auto"/>
                    <w:right w:val="none" w:sz="0" w:space="0" w:color="auto"/>
                  </w:divBdr>
                </w:div>
                <w:div w:id="700907592">
                  <w:marLeft w:val="0"/>
                  <w:marRight w:val="0"/>
                  <w:marTop w:val="0"/>
                  <w:marBottom w:val="0"/>
                  <w:divBdr>
                    <w:top w:val="none" w:sz="0" w:space="0" w:color="auto"/>
                    <w:left w:val="none" w:sz="0" w:space="0" w:color="auto"/>
                    <w:bottom w:val="none" w:sz="0" w:space="0" w:color="auto"/>
                    <w:right w:val="none" w:sz="0" w:space="0" w:color="auto"/>
                  </w:divBdr>
                </w:div>
                <w:div w:id="720985551">
                  <w:marLeft w:val="0"/>
                  <w:marRight w:val="0"/>
                  <w:marTop w:val="0"/>
                  <w:marBottom w:val="0"/>
                  <w:divBdr>
                    <w:top w:val="none" w:sz="0" w:space="0" w:color="auto"/>
                    <w:left w:val="none" w:sz="0" w:space="0" w:color="auto"/>
                    <w:bottom w:val="none" w:sz="0" w:space="0" w:color="auto"/>
                    <w:right w:val="none" w:sz="0" w:space="0" w:color="auto"/>
                  </w:divBdr>
                </w:div>
                <w:div w:id="766461620">
                  <w:marLeft w:val="0"/>
                  <w:marRight w:val="0"/>
                  <w:marTop w:val="0"/>
                  <w:marBottom w:val="0"/>
                  <w:divBdr>
                    <w:top w:val="none" w:sz="0" w:space="0" w:color="auto"/>
                    <w:left w:val="none" w:sz="0" w:space="0" w:color="auto"/>
                    <w:bottom w:val="none" w:sz="0" w:space="0" w:color="auto"/>
                    <w:right w:val="none" w:sz="0" w:space="0" w:color="auto"/>
                  </w:divBdr>
                </w:div>
                <w:div w:id="772896375">
                  <w:marLeft w:val="0"/>
                  <w:marRight w:val="0"/>
                  <w:marTop w:val="0"/>
                  <w:marBottom w:val="0"/>
                  <w:divBdr>
                    <w:top w:val="none" w:sz="0" w:space="0" w:color="auto"/>
                    <w:left w:val="none" w:sz="0" w:space="0" w:color="auto"/>
                    <w:bottom w:val="none" w:sz="0" w:space="0" w:color="auto"/>
                    <w:right w:val="none" w:sz="0" w:space="0" w:color="auto"/>
                  </w:divBdr>
                </w:div>
                <w:div w:id="780609155">
                  <w:marLeft w:val="0"/>
                  <w:marRight w:val="0"/>
                  <w:marTop w:val="0"/>
                  <w:marBottom w:val="0"/>
                  <w:divBdr>
                    <w:top w:val="none" w:sz="0" w:space="0" w:color="auto"/>
                    <w:left w:val="none" w:sz="0" w:space="0" w:color="auto"/>
                    <w:bottom w:val="none" w:sz="0" w:space="0" w:color="auto"/>
                    <w:right w:val="none" w:sz="0" w:space="0" w:color="auto"/>
                  </w:divBdr>
                </w:div>
                <w:div w:id="797526534">
                  <w:marLeft w:val="0"/>
                  <w:marRight w:val="0"/>
                  <w:marTop w:val="0"/>
                  <w:marBottom w:val="0"/>
                  <w:divBdr>
                    <w:top w:val="none" w:sz="0" w:space="0" w:color="auto"/>
                    <w:left w:val="none" w:sz="0" w:space="0" w:color="auto"/>
                    <w:bottom w:val="none" w:sz="0" w:space="0" w:color="auto"/>
                    <w:right w:val="none" w:sz="0" w:space="0" w:color="auto"/>
                  </w:divBdr>
                </w:div>
                <w:div w:id="803162189">
                  <w:marLeft w:val="0"/>
                  <w:marRight w:val="0"/>
                  <w:marTop w:val="0"/>
                  <w:marBottom w:val="0"/>
                  <w:divBdr>
                    <w:top w:val="none" w:sz="0" w:space="0" w:color="auto"/>
                    <w:left w:val="none" w:sz="0" w:space="0" w:color="auto"/>
                    <w:bottom w:val="none" w:sz="0" w:space="0" w:color="auto"/>
                    <w:right w:val="none" w:sz="0" w:space="0" w:color="auto"/>
                  </w:divBdr>
                </w:div>
                <w:div w:id="812987589">
                  <w:marLeft w:val="0"/>
                  <w:marRight w:val="0"/>
                  <w:marTop w:val="0"/>
                  <w:marBottom w:val="0"/>
                  <w:divBdr>
                    <w:top w:val="none" w:sz="0" w:space="0" w:color="auto"/>
                    <w:left w:val="none" w:sz="0" w:space="0" w:color="auto"/>
                    <w:bottom w:val="none" w:sz="0" w:space="0" w:color="auto"/>
                    <w:right w:val="none" w:sz="0" w:space="0" w:color="auto"/>
                  </w:divBdr>
                </w:div>
                <w:div w:id="813067947">
                  <w:marLeft w:val="0"/>
                  <w:marRight w:val="0"/>
                  <w:marTop w:val="0"/>
                  <w:marBottom w:val="0"/>
                  <w:divBdr>
                    <w:top w:val="none" w:sz="0" w:space="0" w:color="auto"/>
                    <w:left w:val="none" w:sz="0" w:space="0" w:color="auto"/>
                    <w:bottom w:val="none" w:sz="0" w:space="0" w:color="auto"/>
                    <w:right w:val="none" w:sz="0" w:space="0" w:color="auto"/>
                  </w:divBdr>
                </w:div>
                <w:div w:id="886141416">
                  <w:marLeft w:val="0"/>
                  <w:marRight w:val="0"/>
                  <w:marTop w:val="0"/>
                  <w:marBottom w:val="0"/>
                  <w:divBdr>
                    <w:top w:val="none" w:sz="0" w:space="0" w:color="auto"/>
                    <w:left w:val="none" w:sz="0" w:space="0" w:color="auto"/>
                    <w:bottom w:val="none" w:sz="0" w:space="0" w:color="auto"/>
                    <w:right w:val="none" w:sz="0" w:space="0" w:color="auto"/>
                  </w:divBdr>
                </w:div>
                <w:div w:id="920260088">
                  <w:marLeft w:val="0"/>
                  <w:marRight w:val="0"/>
                  <w:marTop w:val="0"/>
                  <w:marBottom w:val="0"/>
                  <w:divBdr>
                    <w:top w:val="none" w:sz="0" w:space="0" w:color="auto"/>
                    <w:left w:val="none" w:sz="0" w:space="0" w:color="auto"/>
                    <w:bottom w:val="none" w:sz="0" w:space="0" w:color="auto"/>
                    <w:right w:val="none" w:sz="0" w:space="0" w:color="auto"/>
                  </w:divBdr>
                </w:div>
                <w:div w:id="925848125">
                  <w:marLeft w:val="0"/>
                  <w:marRight w:val="0"/>
                  <w:marTop w:val="0"/>
                  <w:marBottom w:val="0"/>
                  <w:divBdr>
                    <w:top w:val="none" w:sz="0" w:space="0" w:color="auto"/>
                    <w:left w:val="none" w:sz="0" w:space="0" w:color="auto"/>
                    <w:bottom w:val="none" w:sz="0" w:space="0" w:color="auto"/>
                    <w:right w:val="none" w:sz="0" w:space="0" w:color="auto"/>
                  </w:divBdr>
                </w:div>
                <w:div w:id="995718170">
                  <w:marLeft w:val="0"/>
                  <w:marRight w:val="0"/>
                  <w:marTop w:val="0"/>
                  <w:marBottom w:val="0"/>
                  <w:divBdr>
                    <w:top w:val="none" w:sz="0" w:space="0" w:color="auto"/>
                    <w:left w:val="none" w:sz="0" w:space="0" w:color="auto"/>
                    <w:bottom w:val="none" w:sz="0" w:space="0" w:color="auto"/>
                    <w:right w:val="none" w:sz="0" w:space="0" w:color="auto"/>
                  </w:divBdr>
                </w:div>
                <w:div w:id="997153570">
                  <w:marLeft w:val="0"/>
                  <w:marRight w:val="0"/>
                  <w:marTop w:val="0"/>
                  <w:marBottom w:val="0"/>
                  <w:divBdr>
                    <w:top w:val="none" w:sz="0" w:space="0" w:color="auto"/>
                    <w:left w:val="none" w:sz="0" w:space="0" w:color="auto"/>
                    <w:bottom w:val="none" w:sz="0" w:space="0" w:color="auto"/>
                    <w:right w:val="none" w:sz="0" w:space="0" w:color="auto"/>
                  </w:divBdr>
                </w:div>
                <w:div w:id="1037856178">
                  <w:marLeft w:val="0"/>
                  <w:marRight w:val="0"/>
                  <w:marTop w:val="0"/>
                  <w:marBottom w:val="0"/>
                  <w:divBdr>
                    <w:top w:val="none" w:sz="0" w:space="0" w:color="auto"/>
                    <w:left w:val="none" w:sz="0" w:space="0" w:color="auto"/>
                    <w:bottom w:val="none" w:sz="0" w:space="0" w:color="auto"/>
                    <w:right w:val="none" w:sz="0" w:space="0" w:color="auto"/>
                  </w:divBdr>
                </w:div>
                <w:div w:id="1047222773">
                  <w:marLeft w:val="0"/>
                  <w:marRight w:val="0"/>
                  <w:marTop w:val="0"/>
                  <w:marBottom w:val="0"/>
                  <w:divBdr>
                    <w:top w:val="none" w:sz="0" w:space="0" w:color="auto"/>
                    <w:left w:val="none" w:sz="0" w:space="0" w:color="auto"/>
                    <w:bottom w:val="none" w:sz="0" w:space="0" w:color="auto"/>
                    <w:right w:val="none" w:sz="0" w:space="0" w:color="auto"/>
                  </w:divBdr>
                </w:div>
                <w:div w:id="1093890487">
                  <w:marLeft w:val="0"/>
                  <w:marRight w:val="0"/>
                  <w:marTop w:val="0"/>
                  <w:marBottom w:val="0"/>
                  <w:divBdr>
                    <w:top w:val="none" w:sz="0" w:space="0" w:color="auto"/>
                    <w:left w:val="none" w:sz="0" w:space="0" w:color="auto"/>
                    <w:bottom w:val="none" w:sz="0" w:space="0" w:color="auto"/>
                    <w:right w:val="none" w:sz="0" w:space="0" w:color="auto"/>
                  </w:divBdr>
                </w:div>
                <w:div w:id="1119764995">
                  <w:marLeft w:val="0"/>
                  <w:marRight w:val="0"/>
                  <w:marTop w:val="0"/>
                  <w:marBottom w:val="0"/>
                  <w:divBdr>
                    <w:top w:val="none" w:sz="0" w:space="0" w:color="auto"/>
                    <w:left w:val="none" w:sz="0" w:space="0" w:color="auto"/>
                    <w:bottom w:val="none" w:sz="0" w:space="0" w:color="auto"/>
                    <w:right w:val="none" w:sz="0" w:space="0" w:color="auto"/>
                  </w:divBdr>
                </w:div>
                <w:div w:id="1214122430">
                  <w:marLeft w:val="0"/>
                  <w:marRight w:val="0"/>
                  <w:marTop w:val="0"/>
                  <w:marBottom w:val="0"/>
                  <w:divBdr>
                    <w:top w:val="none" w:sz="0" w:space="0" w:color="auto"/>
                    <w:left w:val="none" w:sz="0" w:space="0" w:color="auto"/>
                    <w:bottom w:val="none" w:sz="0" w:space="0" w:color="auto"/>
                    <w:right w:val="none" w:sz="0" w:space="0" w:color="auto"/>
                  </w:divBdr>
                </w:div>
                <w:div w:id="1264260143">
                  <w:marLeft w:val="0"/>
                  <w:marRight w:val="0"/>
                  <w:marTop w:val="0"/>
                  <w:marBottom w:val="0"/>
                  <w:divBdr>
                    <w:top w:val="none" w:sz="0" w:space="0" w:color="auto"/>
                    <w:left w:val="none" w:sz="0" w:space="0" w:color="auto"/>
                    <w:bottom w:val="none" w:sz="0" w:space="0" w:color="auto"/>
                    <w:right w:val="none" w:sz="0" w:space="0" w:color="auto"/>
                  </w:divBdr>
                </w:div>
                <w:div w:id="1266419396">
                  <w:marLeft w:val="0"/>
                  <w:marRight w:val="0"/>
                  <w:marTop w:val="0"/>
                  <w:marBottom w:val="0"/>
                  <w:divBdr>
                    <w:top w:val="none" w:sz="0" w:space="0" w:color="auto"/>
                    <w:left w:val="none" w:sz="0" w:space="0" w:color="auto"/>
                    <w:bottom w:val="none" w:sz="0" w:space="0" w:color="auto"/>
                    <w:right w:val="none" w:sz="0" w:space="0" w:color="auto"/>
                  </w:divBdr>
                </w:div>
                <w:div w:id="1334338865">
                  <w:marLeft w:val="0"/>
                  <w:marRight w:val="0"/>
                  <w:marTop w:val="0"/>
                  <w:marBottom w:val="0"/>
                  <w:divBdr>
                    <w:top w:val="none" w:sz="0" w:space="0" w:color="auto"/>
                    <w:left w:val="none" w:sz="0" w:space="0" w:color="auto"/>
                    <w:bottom w:val="none" w:sz="0" w:space="0" w:color="auto"/>
                    <w:right w:val="none" w:sz="0" w:space="0" w:color="auto"/>
                  </w:divBdr>
                </w:div>
                <w:div w:id="1374769246">
                  <w:marLeft w:val="0"/>
                  <w:marRight w:val="0"/>
                  <w:marTop w:val="0"/>
                  <w:marBottom w:val="0"/>
                  <w:divBdr>
                    <w:top w:val="none" w:sz="0" w:space="0" w:color="auto"/>
                    <w:left w:val="none" w:sz="0" w:space="0" w:color="auto"/>
                    <w:bottom w:val="none" w:sz="0" w:space="0" w:color="auto"/>
                    <w:right w:val="none" w:sz="0" w:space="0" w:color="auto"/>
                  </w:divBdr>
                </w:div>
                <w:div w:id="1374966854">
                  <w:marLeft w:val="0"/>
                  <w:marRight w:val="0"/>
                  <w:marTop w:val="0"/>
                  <w:marBottom w:val="0"/>
                  <w:divBdr>
                    <w:top w:val="none" w:sz="0" w:space="0" w:color="auto"/>
                    <w:left w:val="none" w:sz="0" w:space="0" w:color="auto"/>
                    <w:bottom w:val="none" w:sz="0" w:space="0" w:color="auto"/>
                    <w:right w:val="none" w:sz="0" w:space="0" w:color="auto"/>
                  </w:divBdr>
                </w:div>
                <w:div w:id="1405907185">
                  <w:marLeft w:val="0"/>
                  <w:marRight w:val="0"/>
                  <w:marTop w:val="0"/>
                  <w:marBottom w:val="0"/>
                  <w:divBdr>
                    <w:top w:val="none" w:sz="0" w:space="0" w:color="auto"/>
                    <w:left w:val="none" w:sz="0" w:space="0" w:color="auto"/>
                    <w:bottom w:val="none" w:sz="0" w:space="0" w:color="auto"/>
                    <w:right w:val="none" w:sz="0" w:space="0" w:color="auto"/>
                  </w:divBdr>
                </w:div>
                <w:div w:id="1428883881">
                  <w:marLeft w:val="0"/>
                  <w:marRight w:val="0"/>
                  <w:marTop w:val="0"/>
                  <w:marBottom w:val="0"/>
                  <w:divBdr>
                    <w:top w:val="none" w:sz="0" w:space="0" w:color="auto"/>
                    <w:left w:val="none" w:sz="0" w:space="0" w:color="auto"/>
                    <w:bottom w:val="none" w:sz="0" w:space="0" w:color="auto"/>
                    <w:right w:val="none" w:sz="0" w:space="0" w:color="auto"/>
                  </w:divBdr>
                </w:div>
                <w:div w:id="1440444411">
                  <w:marLeft w:val="0"/>
                  <w:marRight w:val="0"/>
                  <w:marTop w:val="0"/>
                  <w:marBottom w:val="0"/>
                  <w:divBdr>
                    <w:top w:val="none" w:sz="0" w:space="0" w:color="auto"/>
                    <w:left w:val="none" w:sz="0" w:space="0" w:color="auto"/>
                    <w:bottom w:val="none" w:sz="0" w:space="0" w:color="auto"/>
                    <w:right w:val="none" w:sz="0" w:space="0" w:color="auto"/>
                  </w:divBdr>
                </w:div>
                <w:div w:id="1483964054">
                  <w:marLeft w:val="0"/>
                  <w:marRight w:val="0"/>
                  <w:marTop w:val="0"/>
                  <w:marBottom w:val="0"/>
                  <w:divBdr>
                    <w:top w:val="none" w:sz="0" w:space="0" w:color="auto"/>
                    <w:left w:val="none" w:sz="0" w:space="0" w:color="auto"/>
                    <w:bottom w:val="none" w:sz="0" w:space="0" w:color="auto"/>
                    <w:right w:val="none" w:sz="0" w:space="0" w:color="auto"/>
                  </w:divBdr>
                </w:div>
                <w:div w:id="1501696111">
                  <w:marLeft w:val="0"/>
                  <w:marRight w:val="0"/>
                  <w:marTop w:val="0"/>
                  <w:marBottom w:val="0"/>
                  <w:divBdr>
                    <w:top w:val="none" w:sz="0" w:space="0" w:color="auto"/>
                    <w:left w:val="none" w:sz="0" w:space="0" w:color="auto"/>
                    <w:bottom w:val="none" w:sz="0" w:space="0" w:color="auto"/>
                    <w:right w:val="none" w:sz="0" w:space="0" w:color="auto"/>
                  </w:divBdr>
                </w:div>
                <w:div w:id="1536504051">
                  <w:marLeft w:val="0"/>
                  <w:marRight w:val="0"/>
                  <w:marTop w:val="0"/>
                  <w:marBottom w:val="0"/>
                  <w:divBdr>
                    <w:top w:val="none" w:sz="0" w:space="0" w:color="auto"/>
                    <w:left w:val="none" w:sz="0" w:space="0" w:color="auto"/>
                    <w:bottom w:val="none" w:sz="0" w:space="0" w:color="auto"/>
                    <w:right w:val="none" w:sz="0" w:space="0" w:color="auto"/>
                  </w:divBdr>
                </w:div>
                <w:div w:id="1546798242">
                  <w:marLeft w:val="0"/>
                  <w:marRight w:val="0"/>
                  <w:marTop w:val="0"/>
                  <w:marBottom w:val="0"/>
                  <w:divBdr>
                    <w:top w:val="none" w:sz="0" w:space="0" w:color="auto"/>
                    <w:left w:val="none" w:sz="0" w:space="0" w:color="auto"/>
                    <w:bottom w:val="none" w:sz="0" w:space="0" w:color="auto"/>
                    <w:right w:val="none" w:sz="0" w:space="0" w:color="auto"/>
                  </w:divBdr>
                </w:div>
                <w:div w:id="1555971057">
                  <w:marLeft w:val="0"/>
                  <w:marRight w:val="0"/>
                  <w:marTop w:val="0"/>
                  <w:marBottom w:val="0"/>
                  <w:divBdr>
                    <w:top w:val="none" w:sz="0" w:space="0" w:color="auto"/>
                    <w:left w:val="none" w:sz="0" w:space="0" w:color="auto"/>
                    <w:bottom w:val="none" w:sz="0" w:space="0" w:color="auto"/>
                    <w:right w:val="none" w:sz="0" w:space="0" w:color="auto"/>
                  </w:divBdr>
                </w:div>
                <w:div w:id="1570654966">
                  <w:marLeft w:val="0"/>
                  <w:marRight w:val="0"/>
                  <w:marTop w:val="0"/>
                  <w:marBottom w:val="0"/>
                  <w:divBdr>
                    <w:top w:val="none" w:sz="0" w:space="0" w:color="auto"/>
                    <w:left w:val="none" w:sz="0" w:space="0" w:color="auto"/>
                    <w:bottom w:val="none" w:sz="0" w:space="0" w:color="auto"/>
                    <w:right w:val="none" w:sz="0" w:space="0" w:color="auto"/>
                  </w:divBdr>
                </w:div>
                <w:div w:id="1588999367">
                  <w:marLeft w:val="0"/>
                  <w:marRight w:val="0"/>
                  <w:marTop w:val="0"/>
                  <w:marBottom w:val="0"/>
                  <w:divBdr>
                    <w:top w:val="none" w:sz="0" w:space="0" w:color="auto"/>
                    <w:left w:val="none" w:sz="0" w:space="0" w:color="auto"/>
                    <w:bottom w:val="none" w:sz="0" w:space="0" w:color="auto"/>
                    <w:right w:val="none" w:sz="0" w:space="0" w:color="auto"/>
                  </w:divBdr>
                </w:div>
                <w:div w:id="1610119252">
                  <w:marLeft w:val="0"/>
                  <w:marRight w:val="0"/>
                  <w:marTop w:val="0"/>
                  <w:marBottom w:val="0"/>
                  <w:divBdr>
                    <w:top w:val="none" w:sz="0" w:space="0" w:color="auto"/>
                    <w:left w:val="none" w:sz="0" w:space="0" w:color="auto"/>
                    <w:bottom w:val="none" w:sz="0" w:space="0" w:color="auto"/>
                    <w:right w:val="none" w:sz="0" w:space="0" w:color="auto"/>
                  </w:divBdr>
                </w:div>
                <w:div w:id="1622304703">
                  <w:marLeft w:val="0"/>
                  <w:marRight w:val="0"/>
                  <w:marTop w:val="0"/>
                  <w:marBottom w:val="0"/>
                  <w:divBdr>
                    <w:top w:val="none" w:sz="0" w:space="0" w:color="auto"/>
                    <w:left w:val="none" w:sz="0" w:space="0" w:color="auto"/>
                    <w:bottom w:val="none" w:sz="0" w:space="0" w:color="auto"/>
                    <w:right w:val="none" w:sz="0" w:space="0" w:color="auto"/>
                  </w:divBdr>
                </w:div>
                <w:div w:id="1633556440">
                  <w:marLeft w:val="0"/>
                  <w:marRight w:val="0"/>
                  <w:marTop w:val="0"/>
                  <w:marBottom w:val="0"/>
                  <w:divBdr>
                    <w:top w:val="none" w:sz="0" w:space="0" w:color="auto"/>
                    <w:left w:val="none" w:sz="0" w:space="0" w:color="auto"/>
                    <w:bottom w:val="none" w:sz="0" w:space="0" w:color="auto"/>
                    <w:right w:val="none" w:sz="0" w:space="0" w:color="auto"/>
                  </w:divBdr>
                </w:div>
                <w:div w:id="1637637955">
                  <w:marLeft w:val="0"/>
                  <w:marRight w:val="0"/>
                  <w:marTop w:val="0"/>
                  <w:marBottom w:val="0"/>
                  <w:divBdr>
                    <w:top w:val="none" w:sz="0" w:space="0" w:color="auto"/>
                    <w:left w:val="none" w:sz="0" w:space="0" w:color="auto"/>
                    <w:bottom w:val="none" w:sz="0" w:space="0" w:color="auto"/>
                    <w:right w:val="none" w:sz="0" w:space="0" w:color="auto"/>
                  </w:divBdr>
                </w:div>
                <w:div w:id="1638417344">
                  <w:marLeft w:val="0"/>
                  <w:marRight w:val="0"/>
                  <w:marTop w:val="0"/>
                  <w:marBottom w:val="0"/>
                  <w:divBdr>
                    <w:top w:val="none" w:sz="0" w:space="0" w:color="auto"/>
                    <w:left w:val="none" w:sz="0" w:space="0" w:color="auto"/>
                    <w:bottom w:val="none" w:sz="0" w:space="0" w:color="auto"/>
                    <w:right w:val="none" w:sz="0" w:space="0" w:color="auto"/>
                  </w:divBdr>
                </w:div>
                <w:div w:id="1651789463">
                  <w:marLeft w:val="0"/>
                  <w:marRight w:val="0"/>
                  <w:marTop w:val="0"/>
                  <w:marBottom w:val="0"/>
                  <w:divBdr>
                    <w:top w:val="none" w:sz="0" w:space="0" w:color="auto"/>
                    <w:left w:val="none" w:sz="0" w:space="0" w:color="auto"/>
                    <w:bottom w:val="none" w:sz="0" w:space="0" w:color="auto"/>
                    <w:right w:val="none" w:sz="0" w:space="0" w:color="auto"/>
                  </w:divBdr>
                </w:div>
                <w:div w:id="1716585473">
                  <w:marLeft w:val="0"/>
                  <w:marRight w:val="0"/>
                  <w:marTop w:val="0"/>
                  <w:marBottom w:val="0"/>
                  <w:divBdr>
                    <w:top w:val="none" w:sz="0" w:space="0" w:color="auto"/>
                    <w:left w:val="none" w:sz="0" w:space="0" w:color="auto"/>
                    <w:bottom w:val="none" w:sz="0" w:space="0" w:color="auto"/>
                    <w:right w:val="none" w:sz="0" w:space="0" w:color="auto"/>
                  </w:divBdr>
                </w:div>
                <w:div w:id="1723863556">
                  <w:marLeft w:val="0"/>
                  <w:marRight w:val="0"/>
                  <w:marTop w:val="0"/>
                  <w:marBottom w:val="0"/>
                  <w:divBdr>
                    <w:top w:val="none" w:sz="0" w:space="0" w:color="auto"/>
                    <w:left w:val="none" w:sz="0" w:space="0" w:color="auto"/>
                    <w:bottom w:val="none" w:sz="0" w:space="0" w:color="auto"/>
                    <w:right w:val="none" w:sz="0" w:space="0" w:color="auto"/>
                  </w:divBdr>
                </w:div>
                <w:div w:id="1728723065">
                  <w:marLeft w:val="0"/>
                  <w:marRight w:val="0"/>
                  <w:marTop w:val="0"/>
                  <w:marBottom w:val="0"/>
                  <w:divBdr>
                    <w:top w:val="none" w:sz="0" w:space="0" w:color="auto"/>
                    <w:left w:val="none" w:sz="0" w:space="0" w:color="auto"/>
                    <w:bottom w:val="none" w:sz="0" w:space="0" w:color="auto"/>
                    <w:right w:val="none" w:sz="0" w:space="0" w:color="auto"/>
                  </w:divBdr>
                </w:div>
                <w:div w:id="1754625484">
                  <w:marLeft w:val="0"/>
                  <w:marRight w:val="0"/>
                  <w:marTop w:val="0"/>
                  <w:marBottom w:val="0"/>
                  <w:divBdr>
                    <w:top w:val="none" w:sz="0" w:space="0" w:color="auto"/>
                    <w:left w:val="none" w:sz="0" w:space="0" w:color="auto"/>
                    <w:bottom w:val="none" w:sz="0" w:space="0" w:color="auto"/>
                    <w:right w:val="none" w:sz="0" w:space="0" w:color="auto"/>
                  </w:divBdr>
                </w:div>
                <w:div w:id="1759716848">
                  <w:marLeft w:val="0"/>
                  <w:marRight w:val="0"/>
                  <w:marTop w:val="0"/>
                  <w:marBottom w:val="0"/>
                  <w:divBdr>
                    <w:top w:val="none" w:sz="0" w:space="0" w:color="auto"/>
                    <w:left w:val="none" w:sz="0" w:space="0" w:color="auto"/>
                    <w:bottom w:val="none" w:sz="0" w:space="0" w:color="auto"/>
                    <w:right w:val="none" w:sz="0" w:space="0" w:color="auto"/>
                  </w:divBdr>
                </w:div>
                <w:div w:id="1798253753">
                  <w:marLeft w:val="0"/>
                  <w:marRight w:val="0"/>
                  <w:marTop w:val="0"/>
                  <w:marBottom w:val="0"/>
                  <w:divBdr>
                    <w:top w:val="none" w:sz="0" w:space="0" w:color="auto"/>
                    <w:left w:val="none" w:sz="0" w:space="0" w:color="auto"/>
                    <w:bottom w:val="none" w:sz="0" w:space="0" w:color="auto"/>
                    <w:right w:val="none" w:sz="0" w:space="0" w:color="auto"/>
                  </w:divBdr>
                </w:div>
                <w:div w:id="1816415547">
                  <w:marLeft w:val="0"/>
                  <w:marRight w:val="0"/>
                  <w:marTop w:val="0"/>
                  <w:marBottom w:val="0"/>
                  <w:divBdr>
                    <w:top w:val="none" w:sz="0" w:space="0" w:color="auto"/>
                    <w:left w:val="none" w:sz="0" w:space="0" w:color="auto"/>
                    <w:bottom w:val="none" w:sz="0" w:space="0" w:color="auto"/>
                    <w:right w:val="none" w:sz="0" w:space="0" w:color="auto"/>
                  </w:divBdr>
                </w:div>
                <w:div w:id="1828547904">
                  <w:marLeft w:val="0"/>
                  <w:marRight w:val="0"/>
                  <w:marTop w:val="0"/>
                  <w:marBottom w:val="0"/>
                  <w:divBdr>
                    <w:top w:val="none" w:sz="0" w:space="0" w:color="auto"/>
                    <w:left w:val="none" w:sz="0" w:space="0" w:color="auto"/>
                    <w:bottom w:val="none" w:sz="0" w:space="0" w:color="auto"/>
                    <w:right w:val="none" w:sz="0" w:space="0" w:color="auto"/>
                  </w:divBdr>
                </w:div>
                <w:div w:id="1843156713">
                  <w:marLeft w:val="0"/>
                  <w:marRight w:val="0"/>
                  <w:marTop w:val="0"/>
                  <w:marBottom w:val="0"/>
                  <w:divBdr>
                    <w:top w:val="none" w:sz="0" w:space="0" w:color="auto"/>
                    <w:left w:val="none" w:sz="0" w:space="0" w:color="auto"/>
                    <w:bottom w:val="none" w:sz="0" w:space="0" w:color="auto"/>
                    <w:right w:val="none" w:sz="0" w:space="0" w:color="auto"/>
                  </w:divBdr>
                </w:div>
                <w:div w:id="1844658996">
                  <w:marLeft w:val="0"/>
                  <w:marRight w:val="0"/>
                  <w:marTop w:val="0"/>
                  <w:marBottom w:val="0"/>
                  <w:divBdr>
                    <w:top w:val="none" w:sz="0" w:space="0" w:color="auto"/>
                    <w:left w:val="none" w:sz="0" w:space="0" w:color="auto"/>
                    <w:bottom w:val="none" w:sz="0" w:space="0" w:color="auto"/>
                    <w:right w:val="none" w:sz="0" w:space="0" w:color="auto"/>
                  </w:divBdr>
                </w:div>
                <w:div w:id="1883832522">
                  <w:marLeft w:val="0"/>
                  <w:marRight w:val="0"/>
                  <w:marTop w:val="0"/>
                  <w:marBottom w:val="0"/>
                  <w:divBdr>
                    <w:top w:val="none" w:sz="0" w:space="0" w:color="auto"/>
                    <w:left w:val="none" w:sz="0" w:space="0" w:color="auto"/>
                    <w:bottom w:val="none" w:sz="0" w:space="0" w:color="auto"/>
                    <w:right w:val="none" w:sz="0" w:space="0" w:color="auto"/>
                  </w:divBdr>
                </w:div>
                <w:div w:id="1906329286">
                  <w:marLeft w:val="0"/>
                  <w:marRight w:val="0"/>
                  <w:marTop w:val="0"/>
                  <w:marBottom w:val="0"/>
                  <w:divBdr>
                    <w:top w:val="none" w:sz="0" w:space="0" w:color="auto"/>
                    <w:left w:val="none" w:sz="0" w:space="0" w:color="auto"/>
                    <w:bottom w:val="none" w:sz="0" w:space="0" w:color="auto"/>
                    <w:right w:val="none" w:sz="0" w:space="0" w:color="auto"/>
                  </w:divBdr>
                </w:div>
                <w:div w:id="1946375650">
                  <w:marLeft w:val="0"/>
                  <w:marRight w:val="0"/>
                  <w:marTop w:val="0"/>
                  <w:marBottom w:val="0"/>
                  <w:divBdr>
                    <w:top w:val="none" w:sz="0" w:space="0" w:color="auto"/>
                    <w:left w:val="none" w:sz="0" w:space="0" w:color="auto"/>
                    <w:bottom w:val="none" w:sz="0" w:space="0" w:color="auto"/>
                    <w:right w:val="none" w:sz="0" w:space="0" w:color="auto"/>
                  </w:divBdr>
                </w:div>
                <w:div w:id="1955167782">
                  <w:marLeft w:val="0"/>
                  <w:marRight w:val="0"/>
                  <w:marTop w:val="0"/>
                  <w:marBottom w:val="0"/>
                  <w:divBdr>
                    <w:top w:val="none" w:sz="0" w:space="0" w:color="auto"/>
                    <w:left w:val="none" w:sz="0" w:space="0" w:color="auto"/>
                    <w:bottom w:val="none" w:sz="0" w:space="0" w:color="auto"/>
                    <w:right w:val="none" w:sz="0" w:space="0" w:color="auto"/>
                  </w:divBdr>
                </w:div>
                <w:div w:id="2045593844">
                  <w:marLeft w:val="0"/>
                  <w:marRight w:val="0"/>
                  <w:marTop w:val="0"/>
                  <w:marBottom w:val="0"/>
                  <w:divBdr>
                    <w:top w:val="none" w:sz="0" w:space="0" w:color="auto"/>
                    <w:left w:val="none" w:sz="0" w:space="0" w:color="auto"/>
                    <w:bottom w:val="none" w:sz="0" w:space="0" w:color="auto"/>
                    <w:right w:val="none" w:sz="0" w:space="0" w:color="auto"/>
                  </w:divBdr>
                </w:div>
                <w:div w:id="2087680324">
                  <w:marLeft w:val="0"/>
                  <w:marRight w:val="0"/>
                  <w:marTop w:val="0"/>
                  <w:marBottom w:val="0"/>
                  <w:divBdr>
                    <w:top w:val="none" w:sz="0" w:space="0" w:color="auto"/>
                    <w:left w:val="none" w:sz="0" w:space="0" w:color="auto"/>
                    <w:bottom w:val="none" w:sz="0" w:space="0" w:color="auto"/>
                    <w:right w:val="none" w:sz="0" w:space="0" w:color="auto"/>
                  </w:divBdr>
                </w:div>
                <w:div w:id="2100756543">
                  <w:marLeft w:val="0"/>
                  <w:marRight w:val="0"/>
                  <w:marTop w:val="0"/>
                  <w:marBottom w:val="0"/>
                  <w:divBdr>
                    <w:top w:val="none" w:sz="0" w:space="0" w:color="auto"/>
                    <w:left w:val="none" w:sz="0" w:space="0" w:color="auto"/>
                    <w:bottom w:val="none" w:sz="0" w:space="0" w:color="auto"/>
                    <w:right w:val="none" w:sz="0" w:space="0" w:color="auto"/>
                  </w:divBdr>
                </w:div>
                <w:div w:id="21060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85607">
          <w:marLeft w:val="0"/>
          <w:marRight w:val="0"/>
          <w:marTop w:val="0"/>
          <w:marBottom w:val="0"/>
          <w:divBdr>
            <w:top w:val="none" w:sz="0" w:space="0" w:color="auto"/>
            <w:left w:val="none" w:sz="0" w:space="0" w:color="auto"/>
            <w:bottom w:val="none" w:sz="0" w:space="0" w:color="auto"/>
            <w:right w:val="none" w:sz="0" w:space="0" w:color="auto"/>
          </w:divBdr>
          <w:divsChild>
            <w:div w:id="830370991">
              <w:marLeft w:val="0"/>
              <w:marRight w:val="0"/>
              <w:marTop w:val="0"/>
              <w:marBottom w:val="0"/>
              <w:divBdr>
                <w:top w:val="none" w:sz="0" w:space="0" w:color="auto"/>
                <w:left w:val="none" w:sz="0" w:space="0" w:color="auto"/>
                <w:bottom w:val="none" w:sz="0" w:space="0" w:color="auto"/>
                <w:right w:val="none" w:sz="0" w:space="0" w:color="auto"/>
              </w:divBdr>
              <w:divsChild>
                <w:div w:id="6565839">
                  <w:marLeft w:val="0"/>
                  <w:marRight w:val="0"/>
                  <w:marTop w:val="0"/>
                  <w:marBottom w:val="0"/>
                  <w:divBdr>
                    <w:top w:val="none" w:sz="0" w:space="0" w:color="auto"/>
                    <w:left w:val="none" w:sz="0" w:space="0" w:color="auto"/>
                    <w:bottom w:val="none" w:sz="0" w:space="0" w:color="auto"/>
                    <w:right w:val="none" w:sz="0" w:space="0" w:color="auto"/>
                  </w:divBdr>
                </w:div>
                <w:div w:id="72555617">
                  <w:marLeft w:val="0"/>
                  <w:marRight w:val="0"/>
                  <w:marTop w:val="0"/>
                  <w:marBottom w:val="0"/>
                  <w:divBdr>
                    <w:top w:val="none" w:sz="0" w:space="0" w:color="auto"/>
                    <w:left w:val="none" w:sz="0" w:space="0" w:color="auto"/>
                    <w:bottom w:val="none" w:sz="0" w:space="0" w:color="auto"/>
                    <w:right w:val="none" w:sz="0" w:space="0" w:color="auto"/>
                  </w:divBdr>
                </w:div>
                <w:div w:id="78521712">
                  <w:marLeft w:val="0"/>
                  <w:marRight w:val="0"/>
                  <w:marTop w:val="0"/>
                  <w:marBottom w:val="0"/>
                  <w:divBdr>
                    <w:top w:val="none" w:sz="0" w:space="0" w:color="auto"/>
                    <w:left w:val="none" w:sz="0" w:space="0" w:color="auto"/>
                    <w:bottom w:val="none" w:sz="0" w:space="0" w:color="auto"/>
                    <w:right w:val="none" w:sz="0" w:space="0" w:color="auto"/>
                  </w:divBdr>
                </w:div>
                <w:div w:id="105469665">
                  <w:marLeft w:val="0"/>
                  <w:marRight w:val="0"/>
                  <w:marTop w:val="0"/>
                  <w:marBottom w:val="0"/>
                  <w:divBdr>
                    <w:top w:val="none" w:sz="0" w:space="0" w:color="auto"/>
                    <w:left w:val="none" w:sz="0" w:space="0" w:color="auto"/>
                    <w:bottom w:val="none" w:sz="0" w:space="0" w:color="auto"/>
                    <w:right w:val="none" w:sz="0" w:space="0" w:color="auto"/>
                  </w:divBdr>
                </w:div>
                <w:div w:id="112214994">
                  <w:marLeft w:val="0"/>
                  <w:marRight w:val="0"/>
                  <w:marTop w:val="0"/>
                  <w:marBottom w:val="0"/>
                  <w:divBdr>
                    <w:top w:val="none" w:sz="0" w:space="0" w:color="auto"/>
                    <w:left w:val="none" w:sz="0" w:space="0" w:color="auto"/>
                    <w:bottom w:val="none" w:sz="0" w:space="0" w:color="auto"/>
                    <w:right w:val="none" w:sz="0" w:space="0" w:color="auto"/>
                  </w:divBdr>
                </w:div>
                <w:div w:id="162281317">
                  <w:marLeft w:val="0"/>
                  <w:marRight w:val="0"/>
                  <w:marTop w:val="0"/>
                  <w:marBottom w:val="0"/>
                  <w:divBdr>
                    <w:top w:val="none" w:sz="0" w:space="0" w:color="auto"/>
                    <w:left w:val="none" w:sz="0" w:space="0" w:color="auto"/>
                    <w:bottom w:val="none" w:sz="0" w:space="0" w:color="auto"/>
                    <w:right w:val="none" w:sz="0" w:space="0" w:color="auto"/>
                  </w:divBdr>
                </w:div>
                <w:div w:id="171188017">
                  <w:marLeft w:val="0"/>
                  <w:marRight w:val="0"/>
                  <w:marTop w:val="0"/>
                  <w:marBottom w:val="0"/>
                  <w:divBdr>
                    <w:top w:val="none" w:sz="0" w:space="0" w:color="auto"/>
                    <w:left w:val="none" w:sz="0" w:space="0" w:color="auto"/>
                    <w:bottom w:val="none" w:sz="0" w:space="0" w:color="auto"/>
                    <w:right w:val="none" w:sz="0" w:space="0" w:color="auto"/>
                  </w:divBdr>
                </w:div>
                <w:div w:id="195850350">
                  <w:marLeft w:val="0"/>
                  <w:marRight w:val="0"/>
                  <w:marTop w:val="0"/>
                  <w:marBottom w:val="0"/>
                  <w:divBdr>
                    <w:top w:val="none" w:sz="0" w:space="0" w:color="auto"/>
                    <w:left w:val="none" w:sz="0" w:space="0" w:color="auto"/>
                    <w:bottom w:val="none" w:sz="0" w:space="0" w:color="auto"/>
                    <w:right w:val="none" w:sz="0" w:space="0" w:color="auto"/>
                  </w:divBdr>
                </w:div>
                <w:div w:id="202406572">
                  <w:marLeft w:val="0"/>
                  <w:marRight w:val="0"/>
                  <w:marTop w:val="0"/>
                  <w:marBottom w:val="0"/>
                  <w:divBdr>
                    <w:top w:val="none" w:sz="0" w:space="0" w:color="auto"/>
                    <w:left w:val="none" w:sz="0" w:space="0" w:color="auto"/>
                    <w:bottom w:val="none" w:sz="0" w:space="0" w:color="auto"/>
                    <w:right w:val="none" w:sz="0" w:space="0" w:color="auto"/>
                  </w:divBdr>
                </w:div>
                <w:div w:id="214970859">
                  <w:marLeft w:val="0"/>
                  <w:marRight w:val="0"/>
                  <w:marTop w:val="0"/>
                  <w:marBottom w:val="0"/>
                  <w:divBdr>
                    <w:top w:val="none" w:sz="0" w:space="0" w:color="auto"/>
                    <w:left w:val="none" w:sz="0" w:space="0" w:color="auto"/>
                    <w:bottom w:val="none" w:sz="0" w:space="0" w:color="auto"/>
                    <w:right w:val="none" w:sz="0" w:space="0" w:color="auto"/>
                  </w:divBdr>
                </w:div>
                <w:div w:id="265774182">
                  <w:marLeft w:val="0"/>
                  <w:marRight w:val="0"/>
                  <w:marTop w:val="0"/>
                  <w:marBottom w:val="0"/>
                  <w:divBdr>
                    <w:top w:val="none" w:sz="0" w:space="0" w:color="auto"/>
                    <w:left w:val="none" w:sz="0" w:space="0" w:color="auto"/>
                    <w:bottom w:val="none" w:sz="0" w:space="0" w:color="auto"/>
                    <w:right w:val="none" w:sz="0" w:space="0" w:color="auto"/>
                  </w:divBdr>
                </w:div>
                <w:div w:id="295529773">
                  <w:marLeft w:val="0"/>
                  <w:marRight w:val="0"/>
                  <w:marTop w:val="0"/>
                  <w:marBottom w:val="0"/>
                  <w:divBdr>
                    <w:top w:val="none" w:sz="0" w:space="0" w:color="auto"/>
                    <w:left w:val="none" w:sz="0" w:space="0" w:color="auto"/>
                    <w:bottom w:val="none" w:sz="0" w:space="0" w:color="auto"/>
                    <w:right w:val="none" w:sz="0" w:space="0" w:color="auto"/>
                  </w:divBdr>
                </w:div>
                <w:div w:id="310335419">
                  <w:marLeft w:val="0"/>
                  <w:marRight w:val="0"/>
                  <w:marTop w:val="0"/>
                  <w:marBottom w:val="0"/>
                  <w:divBdr>
                    <w:top w:val="none" w:sz="0" w:space="0" w:color="auto"/>
                    <w:left w:val="none" w:sz="0" w:space="0" w:color="auto"/>
                    <w:bottom w:val="none" w:sz="0" w:space="0" w:color="auto"/>
                    <w:right w:val="none" w:sz="0" w:space="0" w:color="auto"/>
                  </w:divBdr>
                </w:div>
                <w:div w:id="311761704">
                  <w:marLeft w:val="0"/>
                  <w:marRight w:val="0"/>
                  <w:marTop w:val="0"/>
                  <w:marBottom w:val="0"/>
                  <w:divBdr>
                    <w:top w:val="none" w:sz="0" w:space="0" w:color="auto"/>
                    <w:left w:val="none" w:sz="0" w:space="0" w:color="auto"/>
                    <w:bottom w:val="none" w:sz="0" w:space="0" w:color="auto"/>
                    <w:right w:val="none" w:sz="0" w:space="0" w:color="auto"/>
                  </w:divBdr>
                </w:div>
                <w:div w:id="318073055">
                  <w:marLeft w:val="0"/>
                  <w:marRight w:val="0"/>
                  <w:marTop w:val="0"/>
                  <w:marBottom w:val="0"/>
                  <w:divBdr>
                    <w:top w:val="none" w:sz="0" w:space="0" w:color="auto"/>
                    <w:left w:val="none" w:sz="0" w:space="0" w:color="auto"/>
                    <w:bottom w:val="none" w:sz="0" w:space="0" w:color="auto"/>
                    <w:right w:val="none" w:sz="0" w:space="0" w:color="auto"/>
                  </w:divBdr>
                </w:div>
                <w:div w:id="348602542">
                  <w:marLeft w:val="0"/>
                  <w:marRight w:val="0"/>
                  <w:marTop w:val="0"/>
                  <w:marBottom w:val="0"/>
                  <w:divBdr>
                    <w:top w:val="none" w:sz="0" w:space="0" w:color="auto"/>
                    <w:left w:val="none" w:sz="0" w:space="0" w:color="auto"/>
                    <w:bottom w:val="none" w:sz="0" w:space="0" w:color="auto"/>
                    <w:right w:val="none" w:sz="0" w:space="0" w:color="auto"/>
                  </w:divBdr>
                </w:div>
                <w:div w:id="351107205">
                  <w:marLeft w:val="0"/>
                  <w:marRight w:val="0"/>
                  <w:marTop w:val="0"/>
                  <w:marBottom w:val="0"/>
                  <w:divBdr>
                    <w:top w:val="none" w:sz="0" w:space="0" w:color="auto"/>
                    <w:left w:val="none" w:sz="0" w:space="0" w:color="auto"/>
                    <w:bottom w:val="none" w:sz="0" w:space="0" w:color="auto"/>
                    <w:right w:val="none" w:sz="0" w:space="0" w:color="auto"/>
                  </w:divBdr>
                </w:div>
                <w:div w:id="383021915">
                  <w:marLeft w:val="0"/>
                  <w:marRight w:val="0"/>
                  <w:marTop w:val="0"/>
                  <w:marBottom w:val="0"/>
                  <w:divBdr>
                    <w:top w:val="none" w:sz="0" w:space="0" w:color="auto"/>
                    <w:left w:val="none" w:sz="0" w:space="0" w:color="auto"/>
                    <w:bottom w:val="none" w:sz="0" w:space="0" w:color="auto"/>
                    <w:right w:val="none" w:sz="0" w:space="0" w:color="auto"/>
                  </w:divBdr>
                </w:div>
                <w:div w:id="388849327">
                  <w:marLeft w:val="0"/>
                  <w:marRight w:val="0"/>
                  <w:marTop w:val="0"/>
                  <w:marBottom w:val="0"/>
                  <w:divBdr>
                    <w:top w:val="none" w:sz="0" w:space="0" w:color="auto"/>
                    <w:left w:val="none" w:sz="0" w:space="0" w:color="auto"/>
                    <w:bottom w:val="none" w:sz="0" w:space="0" w:color="auto"/>
                    <w:right w:val="none" w:sz="0" w:space="0" w:color="auto"/>
                  </w:divBdr>
                </w:div>
                <w:div w:id="398402060">
                  <w:marLeft w:val="0"/>
                  <w:marRight w:val="0"/>
                  <w:marTop w:val="0"/>
                  <w:marBottom w:val="0"/>
                  <w:divBdr>
                    <w:top w:val="none" w:sz="0" w:space="0" w:color="auto"/>
                    <w:left w:val="none" w:sz="0" w:space="0" w:color="auto"/>
                    <w:bottom w:val="none" w:sz="0" w:space="0" w:color="auto"/>
                    <w:right w:val="none" w:sz="0" w:space="0" w:color="auto"/>
                  </w:divBdr>
                </w:div>
                <w:div w:id="399251376">
                  <w:marLeft w:val="0"/>
                  <w:marRight w:val="0"/>
                  <w:marTop w:val="0"/>
                  <w:marBottom w:val="0"/>
                  <w:divBdr>
                    <w:top w:val="none" w:sz="0" w:space="0" w:color="auto"/>
                    <w:left w:val="none" w:sz="0" w:space="0" w:color="auto"/>
                    <w:bottom w:val="none" w:sz="0" w:space="0" w:color="auto"/>
                    <w:right w:val="none" w:sz="0" w:space="0" w:color="auto"/>
                  </w:divBdr>
                </w:div>
                <w:div w:id="427846882">
                  <w:marLeft w:val="0"/>
                  <w:marRight w:val="0"/>
                  <w:marTop w:val="0"/>
                  <w:marBottom w:val="0"/>
                  <w:divBdr>
                    <w:top w:val="none" w:sz="0" w:space="0" w:color="auto"/>
                    <w:left w:val="none" w:sz="0" w:space="0" w:color="auto"/>
                    <w:bottom w:val="none" w:sz="0" w:space="0" w:color="auto"/>
                    <w:right w:val="none" w:sz="0" w:space="0" w:color="auto"/>
                  </w:divBdr>
                </w:div>
                <w:div w:id="430590600">
                  <w:marLeft w:val="0"/>
                  <w:marRight w:val="0"/>
                  <w:marTop w:val="0"/>
                  <w:marBottom w:val="0"/>
                  <w:divBdr>
                    <w:top w:val="none" w:sz="0" w:space="0" w:color="auto"/>
                    <w:left w:val="none" w:sz="0" w:space="0" w:color="auto"/>
                    <w:bottom w:val="none" w:sz="0" w:space="0" w:color="auto"/>
                    <w:right w:val="none" w:sz="0" w:space="0" w:color="auto"/>
                  </w:divBdr>
                </w:div>
                <w:div w:id="434399175">
                  <w:marLeft w:val="0"/>
                  <w:marRight w:val="0"/>
                  <w:marTop w:val="0"/>
                  <w:marBottom w:val="0"/>
                  <w:divBdr>
                    <w:top w:val="none" w:sz="0" w:space="0" w:color="auto"/>
                    <w:left w:val="none" w:sz="0" w:space="0" w:color="auto"/>
                    <w:bottom w:val="none" w:sz="0" w:space="0" w:color="auto"/>
                    <w:right w:val="none" w:sz="0" w:space="0" w:color="auto"/>
                  </w:divBdr>
                </w:div>
                <w:div w:id="443579405">
                  <w:marLeft w:val="0"/>
                  <w:marRight w:val="0"/>
                  <w:marTop w:val="0"/>
                  <w:marBottom w:val="0"/>
                  <w:divBdr>
                    <w:top w:val="none" w:sz="0" w:space="0" w:color="auto"/>
                    <w:left w:val="none" w:sz="0" w:space="0" w:color="auto"/>
                    <w:bottom w:val="none" w:sz="0" w:space="0" w:color="auto"/>
                    <w:right w:val="none" w:sz="0" w:space="0" w:color="auto"/>
                  </w:divBdr>
                </w:div>
                <w:div w:id="447622295">
                  <w:marLeft w:val="0"/>
                  <w:marRight w:val="0"/>
                  <w:marTop w:val="0"/>
                  <w:marBottom w:val="0"/>
                  <w:divBdr>
                    <w:top w:val="none" w:sz="0" w:space="0" w:color="auto"/>
                    <w:left w:val="none" w:sz="0" w:space="0" w:color="auto"/>
                    <w:bottom w:val="none" w:sz="0" w:space="0" w:color="auto"/>
                    <w:right w:val="none" w:sz="0" w:space="0" w:color="auto"/>
                  </w:divBdr>
                </w:div>
                <w:div w:id="463232834">
                  <w:marLeft w:val="0"/>
                  <w:marRight w:val="0"/>
                  <w:marTop w:val="0"/>
                  <w:marBottom w:val="0"/>
                  <w:divBdr>
                    <w:top w:val="none" w:sz="0" w:space="0" w:color="auto"/>
                    <w:left w:val="none" w:sz="0" w:space="0" w:color="auto"/>
                    <w:bottom w:val="none" w:sz="0" w:space="0" w:color="auto"/>
                    <w:right w:val="none" w:sz="0" w:space="0" w:color="auto"/>
                  </w:divBdr>
                </w:div>
                <w:div w:id="607392088">
                  <w:marLeft w:val="0"/>
                  <w:marRight w:val="0"/>
                  <w:marTop w:val="0"/>
                  <w:marBottom w:val="0"/>
                  <w:divBdr>
                    <w:top w:val="none" w:sz="0" w:space="0" w:color="auto"/>
                    <w:left w:val="none" w:sz="0" w:space="0" w:color="auto"/>
                    <w:bottom w:val="none" w:sz="0" w:space="0" w:color="auto"/>
                    <w:right w:val="none" w:sz="0" w:space="0" w:color="auto"/>
                  </w:divBdr>
                </w:div>
                <w:div w:id="612130649">
                  <w:marLeft w:val="0"/>
                  <w:marRight w:val="0"/>
                  <w:marTop w:val="0"/>
                  <w:marBottom w:val="0"/>
                  <w:divBdr>
                    <w:top w:val="none" w:sz="0" w:space="0" w:color="auto"/>
                    <w:left w:val="none" w:sz="0" w:space="0" w:color="auto"/>
                    <w:bottom w:val="none" w:sz="0" w:space="0" w:color="auto"/>
                    <w:right w:val="none" w:sz="0" w:space="0" w:color="auto"/>
                  </w:divBdr>
                </w:div>
                <w:div w:id="617373225">
                  <w:marLeft w:val="0"/>
                  <w:marRight w:val="0"/>
                  <w:marTop w:val="0"/>
                  <w:marBottom w:val="0"/>
                  <w:divBdr>
                    <w:top w:val="none" w:sz="0" w:space="0" w:color="auto"/>
                    <w:left w:val="none" w:sz="0" w:space="0" w:color="auto"/>
                    <w:bottom w:val="none" w:sz="0" w:space="0" w:color="auto"/>
                    <w:right w:val="none" w:sz="0" w:space="0" w:color="auto"/>
                  </w:divBdr>
                </w:div>
                <w:div w:id="623466695">
                  <w:marLeft w:val="0"/>
                  <w:marRight w:val="0"/>
                  <w:marTop w:val="0"/>
                  <w:marBottom w:val="0"/>
                  <w:divBdr>
                    <w:top w:val="none" w:sz="0" w:space="0" w:color="auto"/>
                    <w:left w:val="none" w:sz="0" w:space="0" w:color="auto"/>
                    <w:bottom w:val="none" w:sz="0" w:space="0" w:color="auto"/>
                    <w:right w:val="none" w:sz="0" w:space="0" w:color="auto"/>
                  </w:divBdr>
                </w:div>
                <w:div w:id="628439644">
                  <w:marLeft w:val="0"/>
                  <w:marRight w:val="0"/>
                  <w:marTop w:val="0"/>
                  <w:marBottom w:val="0"/>
                  <w:divBdr>
                    <w:top w:val="none" w:sz="0" w:space="0" w:color="auto"/>
                    <w:left w:val="none" w:sz="0" w:space="0" w:color="auto"/>
                    <w:bottom w:val="none" w:sz="0" w:space="0" w:color="auto"/>
                    <w:right w:val="none" w:sz="0" w:space="0" w:color="auto"/>
                  </w:divBdr>
                </w:div>
                <w:div w:id="651065773">
                  <w:marLeft w:val="0"/>
                  <w:marRight w:val="0"/>
                  <w:marTop w:val="0"/>
                  <w:marBottom w:val="0"/>
                  <w:divBdr>
                    <w:top w:val="none" w:sz="0" w:space="0" w:color="auto"/>
                    <w:left w:val="none" w:sz="0" w:space="0" w:color="auto"/>
                    <w:bottom w:val="none" w:sz="0" w:space="0" w:color="auto"/>
                    <w:right w:val="none" w:sz="0" w:space="0" w:color="auto"/>
                  </w:divBdr>
                </w:div>
                <w:div w:id="659188971">
                  <w:marLeft w:val="0"/>
                  <w:marRight w:val="0"/>
                  <w:marTop w:val="0"/>
                  <w:marBottom w:val="0"/>
                  <w:divBdr>
                    <w:top w:val="none" w:sz="0" w:space="0" w:color="auto"/>
                    <w:left w:val="none" w:sz="0" w:space="0" w:color="auto"/>
                    <w:bottom w:val="none" w:sz="0" w:space="0" w:color="auto"/>
                    <w:right w:val="none" w:sz="0" w:space="0" w:color="auto"/>
                  </w:divBdr>
                </w:div>
                <w:div w:id="665598774">
                  <w:marLeft w:val="0"/>
                  <w:marRight w:val="0"/>
                  <w:marTop w:val="0"/>
                  <w:marBottom w:val="0"/>
                  <w:divBdr>
                    <w:top w:val="none" w:sz="0" w:space="0" w:color="auto"/>
                    <w:left w:val="none" w:sz="0" w:space="0" w:color="auto"/>
                    <w:bottom w:val="none" w:sz="0" w:space="0" w:color="auto"/>
                    <w:right w:val="none" w:sz="0" w:space="0" w:color="auto"/>
                  </w:divBdr>
                </w:div>
                <w:div w:id="668603981">
                  <w:marLeft w:val="0"/>
                  <w:marRight w:val="0"/>
                  <w:marTop w:val="0"/>
                  <w:marBottom w:val="0"/>
                  <w:divBdr>
                    <w:top w:val="none" w:sz="0" w:space="0" w:color="auto"/>
                    <w:left w:val="none" w:sz="0" w:space="0" w:color="auto"/>
                    <w:bottom w:val="none" w:sz="0" w:space="0" w:color="auto"/>
                    <w:right w:val="none" w:sz="0" w:space="0" w:color="auto"/>
                  </w:divBdr>
                </w:div>
                <w:div w:id="692221462">
                  <w:marLeft w:val="0"/>
                  <w:marRight w:val="0"/>
                  <w:marTop w:val="0"/>
                  <w:marBottom w:val="0"/>
                  <w:divBdr>
                    <w:top w:val="none" w:sz="0" w:space="0" w:color="auto"/>
                    <w:left w:val="none" w:sz="0" w:space="0" w:color="auto"/>
                    <w:bottom w:val="none" w:sz="0" w:space="0" w:color="auto"/>
                    <w:right w:val="none" w:sz="0" w:space="0" w:color="auto"/>
                  </w:divBdr>
                </w:div>
                <w:div w:id="723674346">
                  <w:marLeft w:val="0"/>
                  <w:marRight w:val="0"/>
                  <w:marTop w:val="0"/>
                  <w:marBottom w:val="0"/>
                  <w:divBdr>
                    <w:top w:val="none" w:sz="0" w:space="0" w:color="auto"/>
                    <w:left w:val="none" w:sz="0" w:space="0" w:color="auto"/>
                    <w:bottom w:val="none" w:sz="0" w:space="0" w:color="auto"/>
                    <w:right w:val="none" w:sz="0" w:space="0" w:color="auto"/>
                  </w:divBdr>
                </w:div>
                <w:div w:id="810366259">
                  <w:marLeft w:val="0"/>
                  <w:marRight w:val="0"/>
                  <w:marTop w:val="0"/>
                  <w:marBottom w:val="0"/>
                  <w:divBdr>
                    <w:top w:val="none" w:sz="0" w:space="0" w:color="auto"/>
                    <w:left w:val="none" w:sz="0" w:space="0" w:color="auto"/>
                    <w:bottom w:val="none" w:sz="0" w:space="0" w:color="auto"/>
                    <w:right w:val="none" w:sz="0" w:space="0" w:color="auto"/>
                  </w:divBdr>
                </w:div>
                <w:div w:id="813065363">
                  <w:marLeft w:val="0"/>
                  <w:marRight w:val="0"/>
                  <w:marTop w:val="0"/>
                  <w:marBottom w:val="0"/>
                  <w:divBdr>
                    <w:top w:val="none" w:sz="0" w:space="0" w:color="auto"/>
                    <w:left w:val="none" w:sz="0" w:space="0" w:color="auto"/>
                    <w:bottom w:val="none" w:sz="0" w:space="0" w:color="auto"/>
                    <w:right w:val="none" w:sz="0" w:space="0" w:color="auto"/>
                  </w:divBdr>
                </w:div>
                <w:div w:id="852064232">
                  <w:marLeft w:val="0"/>
                  <w:marRight w:val="0"/>
                  <w:marTop w:val="0"/>
                  <w:marBottom w:val="0"/>
                  <w:divBdr>
                    <w:top w:val="none" w:sz="0" w:space="0" w:color="auto"/>
                    <w:left w:val="none" w:sz="0" w:space="0" w:color="auto"/>
                    <w:bottom w:val="none" w:sz="0" w:space="0" w:color="auto"/>
                    <w:right w:val="none" w:sz="0" w:space="0" w:color="auto"/>
                  </w:divBdr>
                </w:div>
                <w:div w:id="852257440">
                  <w:marLeft w:val="0"/>
                  <w:marRight w:val="0"/>
                  <w:marTop w:val="0"/>
                  <w:marBottom w:val="0"/>
                  <w:divBdr>
                    <w:top w:val="none" w:sz="0" w:space="0" w:color="auto"/>
                    <w:left w:val="none" w:sz="0" w:space="0" w:color="auto"/>
                    <w:bottom w:val="none" w:sz="0" w:space="0" w:color="auto"/>
                    <w:right w:val="none" w:sz="0" w:space="0" w:color="auto"/>
                  </w:divBdr>
                </w:div>
                <w:div w:id="886525172">
                  <w:marLeft w:val="0"/>
                  <w:marRight w:val="0"/>
                  <w:marTop w:val="0"/>
                  <w:marBottom w:val="0"/>
                  <w:divBdr>
                    <w:top w:val="none" w:sz="0" w:space="0" w:color="auto"/>
                    <w:left w:val="none" w:sz="0" w:space="0" w:color="auto"/>
                    <w:bottom w:val="none" w:sz="0" w:space="0" w:color="auto"/>
                    <w:right w:val="none" w:sz="0" w:space="0" w:color="auto"/>
                  </w:divBdr>
                </w:div>
                <w:div w:id="903878291">
                  <w:marLeft w:val="0"/>
                  <w:marRight w:val="0"/>
                  <w:marTop w:val="0"/>
                  <w:marBottom w:val="0"/>
                  <w:divBdr>
                    <w:top w:val="none" w:sz="0" w:space="0" w:color="auto"/>
                    <w:left w:val="none" w:sz="0" w:space="0" w:color="auto"/>
                    <w:bottom w:val="none" w:sz="0" w:space="0" w:color="auto"/>
                    <w:right w:val="none" w:sz="0" w:space="0" w:color="auto"/>
                  </w:divBdr>
                </w:div>
                <w:div w:id="947732689">
                  <w:marLeft w:val="0"/>
                  <w:marRight w:val="0"/>
                  <w:marTop w:val="0"/>
                  <w:marBottom w:val="0"/>
                  <w:divBdr>
                    <w:top w:val="none" w:sz="0" w:space="0" w:color="auto"/>
                    <w:left w:val="none" w:sz="0" w:space="0" w:color="auto"/>
                    <w:bottom w:val="none" w:sz="0" w:space="0" w:color="auto"/>
                    <w:right w:val="none" w:sz="0" w:space="0" w:color="auto"/>
                  </w:divBdr>
                </w:div>
                <w:div w:id="972712970">
                  <w:marLeft w:val="0"/>
                  <w:marRight w:val="0"/>
                  <w:marTop w:val="0"/>
                  <w:marBottom w:val="0"/>
                  <w:divBdr>
                    <w:top w:val="none" w:sz="0" w:space="0" w:color="auto"/>
                    <w:left w:val="none" w:sz="0" w:space="0" w:color="auto"/>
                    <w:bottom w:val="none" w:sz="0" w:space="0" w:color="auto"/>
                    <w:right w:val="none" w:sz="0" w:space="0" w:color="auto"/>
                  </w:divBdr>
                </w:div>
                <w:div w:id="982080466">
                  <w:marLeft w:val="0"/>
                  <w:marRight w:val="0"/>
                  <w:marTop w:val="0"/>
                  <w:marBottom w:val="0"/>
                  <w:divBdr>
                    <w:top w:val="none" w:sz="0" w:space="0" w:color="auto"/>
                    <w:left w:val="none" w:sz="0" w:space="0" w:color="auto"/>
                    <w:bottom w:val="none" w:sz="0" w:space="0" w:color="auto"/>
                    <w:right w:val="none" w:sz="0" w:space="0" w:color="auto"/>
                  </w:divBdr>
                </w:div>
                <w:div w:id="991447669">
                  <w:marLeft w:val="0"/>
                  <w:marRight w:val="0"/>
                  <w:marTop w:val="0"/>
                  <w:marBottom w:val="0"/>
                  <w:divBdr>
                    <w:top w:val="none" w:sz="0" w:space="0" w:color="auto"/>
                    <w:left w:val="none" w:sz="0" w:space="0" w:color="auto"/>
                    <w:bottom w:val="none" w:sz="0" w:space="0" w:color="auto"/>
                    <w:right w:val="none" w:sz="0" w:space="0" w:color="auto"/>
                  </w:divBdr>
                </w:div>
                <w:div w:id="992106683">
                  <w:marLeft w:val="0"/>
                  <w:marRight w:val="0"/>
                  <w:marTop w:val="0"/>
                  <w:marBottom w:val="0"/>
                  <w:divBdr>
                    <w:top w:val="none" w:sz="0" w:space="0" w:color="auto"/>
                    <w:left w:val="none" w:sz="0" w:space="0" w:color="auto"/>
                    <w:bottom w:val="none" w:sz="0" w:space="0" w:color="auto"/>
                    <w:right w:val="none" w:sz="0" w:space="0" w:color="auto"/>
                  </w:divBdr>
                </w:div>
                <w:div w:id="1000426006">
                  <w:marLeft w:val="0"/>
                  <w:marRight w:val="0"/>
                  <w:marTop w:val="0"/>
                  <w:marBottom w:val="0"/>
                  <w:divBdr>
                    <w:top w:val="none" w:sz="0" w:space="0" w:color="auto"/>
                    <w:left w:val="none" w:sz="0" w:space="0" w:color="auto"/>
                    <w:bottom w:val="none" w:sz="0" w:space="0" w:color="auto"/>
                    <w:right w:val="none" w:sz="0" w:space="0" w:color="auto"/>
                  </w:divBdr>
                </w:div>
                <w:div w:id="1003364505">
                  <w:marLeft w:val="0"/>
                  <w:marRight w:val="0"/>
                  <w:marTop w:val="0"/>
                  <w:marBottom w:val="0"/>
                  <w:divBdr>
                    <w:top w:val="none" w:sz="0" w:space="0" w:color="auto"/>
                    <w:left w:val="none" w:sz="0" w:space="0" w:color="auto"/>
                    <w:bottom w:val="none" w:sz="0" w:space="0" w:color="auto"/>
                    <w:right w:val="none" w:sz="0" w:space="0" w:color="auto"/>
                  </w:divBdr>
                </w:div>
                <w:div w:id="1026712734">
                  <w:marLeft w:val="0"/>
                  <w:marRight w:val="0"/>
                  <w:marTop w:val="0"/>
                  <w:marBottom w:val="0"/>
                  <w:divBdr>
                    <w:top w:val="none" w:sz="0" w:space="0" w:color="auto"/>
                    <w:left w:val="none" w:sz="0" w:space="0" w:color="auto"/>
                    <w:bottom w:val="none" w:sz="0" w:space="0" w:color="auto"/>
                    <w:right w:val="none" w:sz="0" w:space="0" w:color="auto"/>
                  </w:divBdr>
                </w:div>
                <w:div w:id="1053239922">
                  <w:marLeft w:val="0"/>
                  <w:marRight w:val="0"/>
                  <w:marTop w:val="0"/>
                  <w:marBottom w:val="0"/>
                  <w:divBdr>
                    <w:top w:val="none" w:sz="0" w:space="0" w:color="auto"/>
                    <w:left w:val="none" w:sz="0" w:space="0" w:color="auto"/>
                    <w:bottom w:val="none" w:sz="0" w:space="0" w:color="auto"/>
                    <w:right w:val="none" w:sz="0" w:space="0" w:color="auto"/>
                  </w:divBdr>
                </w:div>
                <w:div w:id="1054350742">
                  <w:marLeft w:val="0"/>
                  <w:marRight w:val="0"/>
                  <w:marTop w:val="0"/>
                  <w:marBottom w:val="0"/>
                  <w:divBdr>
                    <w:top w:val="none" w:sz="0" w:space="0" w:color="auto"/>
                    <w:left w:val="none" w:sz="0" w:space="0" w:color="auto"/>
                    <w:bottom w:val="none" w:sz="0" w:space="0" w:color="auto"/>
                    <w:right w:val="none" w:sz="0" w:space="0" w:color="auto"/>
                  </w:divBdr>
                </w:div>
                <w:div w:id="1060204146">
                  <w:marLeft w:val="0"/>
                  <w:marRight w:val="0"/>
                  <w:marTop w:val="0"/>
                  <w:marBottom w:val="0"/>
                  <w:divBdr>
                    <w:top w:val="none" w:sz="0" w:space="0" w:color="auto"/>
                    <w:left w:val="none" w:sz="0" w:space="0" w:color="auto"/>
                    <w:bottom w:val="none" w:sz="0" w:space="0" w:color="auto"/>
                    <w:right w:val="none" w:sz="0" w:space="0" w:color="auto"/>
                  </w:divBdr>
                </w:div>
                <w:div w:id="1095787218">
                  <w:marLeft w:val="0"/>
                  <w:marRight w:val="0"/>
                  <w:marTop w:val="0"/>
                  <w:marBottom w:val="0"/>
                  <w:divBdr>
                    <w:top w:val="none" w:sz="0" w:space="0" w:color="auto"/>
                    <w:left w:val="none" w:sz="0" w:space="0" w:color="auto"/>
                    <w:bottom w:val="none" w:sz="0" w:space="0" w:color="auto"/>
                    <w:right w:val="none" w:sz="0" w:space="0" w:color="auto"/>
                  </w:divBdr>
                </w:div>
                <w:div w:id="1128862748">
                  <w:marLeft w:val="0"/>
                  <w:marRight w:val="0"/>
                  <w:marTop w:val="0"/>
                  <w:marBottom w:val="0"/>
                  <w:divBdr>
                    <w:top w:val="none" w:sz="0" w:space="0" w:color="auto"/>
                    <w:left w:val="none" w:sz="0" w:space="0" w:color="auto"/>
                    <w:bottom w:val="none" w:sz="0" w:space="0" w:color="auto"/>
                    <w:right w:val="none" w:sz="0" w:space="0" w:color="auto"/>
                  </w:divBdr>
                </w:div>
                <w:div w:id="1135106085">
                  <w:marLeft w:val="0"/>
                  <w:marRight w:val="0"/>
                  <w:marTop w:val="0"/>
                  <w:marBottom w:val="0"/>
                  <w:divBdr>
                    <w:top w:val="none" w:sz="0" w:space="0" w:color="auto"/>
                    <w:left w:val="none" w:sz="0" w:space="0" w:color="auto"/>
                    <w:bottom w:val="none" w:sz="0" w:space="0" w:color="auto"/>
                    <w:right w:val="none" w:sz="0" w:space="0" w:color="auto"/>
                  </w:divBdr>
                </w:div>
                <w:div w:id="1146510291">
                  <w:marLeft w:val="0"/>
                  <w:marRight w:val="0"/>
                  <w:marTop w:val="0"/>
                  <w:marBottom w:val="0"/>
                  <w:divBdr>
                    <w:top w:val="none" w:sz="0" w:space="0" w:color="auto"/>
                    <w:left w:val="none" w:sz="0" w:space="0" w:color="auto"/>
                    <w:bottom w:val="none" w:sz="0" w:space="0" w:color="auto"/>
                    <w:right w:val="none" w:sz="0" w:space="0" w:color="auto"/>
                  </w:divBdr>
                </w:div>
                <w:div w:id="1151212853">
                  <w:marLeft w:val="0"/>
                  <w:marRight w:val="0"/>
                  <w:marTop w:val="0"/>
                  <w:marBottom w:val="0"/>
                  <w:divBdr>
                    <w:top w:val="none" w:sz="0" w:space="0" w:color="auto"/>
                    <w:left w:val="none" w:sz="0" w:space="0" w:color="auto"/>
                    <w:bottom w:val="none" w:sz="0" w:space="0" w:color="auto"/>
                    <w:right w:val="none" w:sz="0" w:space="0" w:color="auto"/>
                  </w:divBdr>
                </w:div>
                <w:div w:id="1217856564">
                  <w:marLeft w:val="0"/>
                  <w:marRight w:val="0"/>
                  <w:marTop w:val="0"/>
                  <w:marBottom w:val="0"/>
                  <w:divBdr>
                    <w:top w:val="none" w:sz="0" w:space="0" w:color="auto"/>
                    <w:left w:val="none" w:sz="0" w:space="0" w:color="auto"/>
                    <w:bottom w:val="none" w:sz="0" w:space="0" w:color="auto"/>
                    <w:right w:val="none" w:sz="0" w:space="0" w:color="auto"/>
                  </w:divBdr>
                </w:div>
                <w:div w:id="1227761817">
                  <w:marLeft w:val="0"/>
                  <w:marRight w:val="0"/>
                  <w:marTop w:val="0"/>
                  <w:marBottom w:val="0"/>
                  <w:divBdr>
                    <w:top w:val="none" w:sz="0" w:space="0" w:color="auto"/>
                    <w:left w:val="none" w:sz="0" w:space="0" w:color="auto"/>
                    <w:bottom w:val="none" w:sz="0" w:space="0" w:color="auto"/>
                    <w:right w:val="none" w:sz="0" w:space="0" w:color="auto"/>
                  </w:divBdr>
                </w:div>
                <w:div w:id="1290012063">
                  <w:marLeft w:val="0"/>
                  <w:marRight w:val="0"/>
                  <w:marTop w:val="0"/>
                  <w:marBottom w:val="0"/>
                  <w:divBdr>
                    <w:top w:val="none" w:sz="0" w:space="0" w:color="auto"/>
                    <w:left w:val="none" w:sz="0" w:space="0" w:color="auto"/>
                    <w:bottom w:val="none" w:sz="0" w:space="0" w:color="auto"/>
                    <w:right w:val="none" w:sz="0" w:space="0" w:color="auto"/>
                  </w:divBdr>
                </w:div>
                <w:div w:id="1312443785">
                  <w:marLeft w:val="0"/>
                  <w:marRight w:val="0"/>
                  <w:marTop w:val="0"/>
                  <w:marBottom w:val="0"/>
                  <w:divBdr>
                    <w:top w:val="none" w:sz="0" w:space="0" w:color="auto"/>
                    <w:left w:val="none" w:sz="0" w:space="0" w:color="auto"/>
                    <w:bottom w:val="none" w:sz="0" w:space="0" w:color="auto"/>
                    <w:right w:val="none" w:sz="0" w:space="0" w:color="auto"/>
                  </w:divBdr>
                </w:div>
                <w:div w:id="1313220217">
                  <w:marLeft w:val="0"/>
                  <w:marRight w:val="0"/>
                  <w:marTop w:val="0"/>
                  <w:marBottom w:val="0"/>
                  <w:divBdr>
                    <w:top w:val="none" w:sz="0" w:space="0" w:color="auto"/>
                    <w:left w:val="none" w:sz="0" w:space="0" w:color="auto"/>
                    <w:bottom w:val="none" w:sz="0" w:space="0" w:color="auto"/>
                    <w:right w:val="none" w:sz="0" w:space="0" w:color="auto"/>
                  </w:divBdr>
                </w:div>
                <w:div w:id="1365013901">
                  <w:marLeft w:val="0"/>
                  <w:marRight w:val="0"/>
                  <w:marTop w:val="0"/>
                  <w:marBottom w:val="0"/>
                  <w:divBdr>
                    <w:top w:val="none" w:sz="0" w:space="0" w:color="auto"/>
                    <w:left w:val="none" w:sz="0" w:space="0" w:color="auto"/>
                    <w:bottom w:val="none" w:sz="0" w:space="0" w:color="auto"/>
                    <w:right w:val="none" w:sz="0" w:space="0" w:color="auto"/>
                  </w:divBdr>
                </w:div>
                <w:div w:id="1387754405">
                  <w:marLeft w:val="0"/>
                  <w:marRight w:val="0"/>
                  <w:marTop w:val="0"/>
                  <w:marBottom w:val="0"/>
                  <w:divBdr>
                    <w:top w:val="none" w:sz="0" w:space="0" w:color="auto"/>
                    <w:left w:val="none" w:sz="0" w:space="0" w:color="auto"/>
                    <w:bottom w:val="none" w:sz="0" w:space="0" w:color="auto"/>
                    <w:right w:val="none" w:sz="0" w:space="0" w:color="auto"/>
                  </w:divBdr>
                </w:div>
                <w:div w:id="1422945031">
                  <w:marLeft w:val="0"/>
                  <w:marRight w:val="0"/>
                  <w:marTop w:val="0"/>
                  <w:marBottom w:val="0"/>
                  <w:divBdr>
                    <w:top w:val="none" w:sz="0" w:space="0" w:color="auto"/>
                    <w:left w:val="none" w:sz="0" w:space="0" w:color="auto"/>
                    <w:bottom w:val="none" w:sz="0" w:space="0" w:color="auto"/>
                    <w:right w:val="none" w:sz="0" w:space="0" w:color="auto"/>
                  </w:divBdr>
                </w:div>
                <w:div w:id="1448429026">
                  <w:marLeft w:val="0"/>
                  <w:marRight w:val="0"/>
                  <w:marTop w:val="0"/>
                  <w:marBottom w:val="0"/>
                  <w:divBdr>
                    <w:top w:val="none" w:sz="0" w:space="0" w:color="auto"/>
                    <w:left w:val="none" w:sz="0" w:space="0" w:color="auto"/>
                    <w:bottom w:val="none" w:sz="0" w:space="0" w:color="auto"/>
                    <w:right w:val="none" w:sz="0" w:space="0" w:color="auto"/>
                  </w:divBdr>
                </w:div>
                <w:div w:id="1514026148">
                  <w:marLeft w:val="0"/>
                  <w:marRight w:val="0"/>
                  <w:marTop w:val="0"/>
                  <w:marBottom w:val="0"/>
                  <w:divBdr>
                    <w:top w:val="none" w:sz="0" w:space="0" w:color="auto"/>
                    <w:left w:val="none" w:sz="0" w:space="0" w:color="auto"/>
                    <w:bottom w:val="none" w:sz="0" w:space="0" w:color="auto"/>
                    <w:right w:val="none" w:sz="0" w:space="0" w:color="auto"/>
                  </w:divBdr>
                </w:div>
                <w:div w:id="1568495413">
                  <w:marLeft w:val="0"/>
                  <w:marRight w:val="0"/>
                  <w:marTop w:val="0"/>
                  <w:marBottom w:val="0"/>
                  <w:divBdr>
                    <w:top w:val="none" w:sz="0" w:space="0" w:color="auto"/>
                    <w:left w:val="none" w:sz="0" w:space="0" w:color="auto"/>
                    <w:bottom w:val="none" w:sz="0" w:space="0" w:color="auto"/>
                    <w:right w:val="none" w:sz="0" w:space="0" w:color="auto"/>
                  </w:divBdr>
                </w:div>
                <w:div w:id="1590311997">
                  <w:marLeft w:val="0"/>
                  <w:marRight w:val="0"/>
                  <w:marTop w:val="0"/>
                  <w:marBottom w:val="0"/>
                  <w:divBdr>
                    <w:top w:val="none" w:sz="0" w:space="0" w:color="auto"/>
                    <w:left w:val="none" w:sz="0" w:space="0" w:color="auto"/>
                    <w:bottom w:val="none" w:sz="0" w:space="0" w:color="auto"/>
                    <w:right w:val="none" w:sz="0" w:space="0" w:color="auto"/>
                  </w:divBdr>
                </w:div>
                <w:div w:id="1618024446">
                  <w:marLeft w:val="0"/>
                  <w:marRight w:val="0"/>
                  <w:marTop w:val="0"/>
                  <w:marBottom w:val="0"/>
                  <w:divBdr>
                    <w:top w:val="none" w:sz="0" w:space="0" w:color="auto"/>
                    <w:left w:val="none" w:sz="0" w:space="0" w:color="auto"/>
                    <w:bottom w:val="none" w:sz="0" w:space="0" w:color="auto"/>
                    <w:right w:val="none" w:sz="0" w:space="0" w:color="auto"/>
                  </w:divBdr>
                </w:div>
                <w:div w:id="1690446751">
                  <w:marLeft w:val="0"/>
                  <w:marRight w:val="0"/>
                  <w:marTop w:val="0"/>
                  <w:marBottom w:val="0"/>
                  <w:divBdr>
                    <w:top w:val="none" w:sz="0" w:space="0" w:color="auto"/>
                    <w:left w:val="none" w:sz="0" w:space="0" w:color="auto"/>
                    <w:bottom w:val="none" w:sz="0" w:space="0" w:color="auto"/>
                    <w:right w:val="none" w:sz="0" w:space="0" w:color="auto"/>
                  </w:divBdr>
                </w:div>
                <w:div w:id="1739086319">
                  <w:marLeft w:val="0"/>
                  <w:marRight w:val="0"/>
                  <w:marTop w:val="0"/>
                  <w:marBottom w:val="0"/>
                  <w:divBdr>
                    <w:top w:val="none" w:sz="0" w:space="0" w:color="auto"/>
                    <w:left w:val="none" w:sz="0" w:space="0" w:color="auto"/>
                    <w:bottom w:val="none" w:sz="0" w:space="0" w:color="auto"/>
                    <w:right w:val="none" w:sz="0" w:space="0" w:color="auto"/>
                  </w:divBdr>
                </w:div>
                <w:div w:id="1759905620">
                  <w:marLeft w:val="0"/>
                  <w:marRight w:val="0"/>
                  <w:marTop w:val="0"/>
                  <w:marBottom w:val="0"/>
                  <w:divBdr>
                    <w:top w:val="none" w:sz="0" w:space="0" w:color="auto"/>
                    <w:left w:val="none" w:sz="0" w:space="0" w:color="auto"/>
                    <w:bottom w:val="none" w:sz="0" w:space="0" w:color="auto"/>
                    <w:right w:val="none" w:sz="0" w:space="0" w:color="auto"/>
                  </w:divBdr>
                </w:div>
                <w:div w:id="1793160565">
                  <w:marLeft w:val="0"/>
                  <w:marRight w:val="0"/>
                  <w:marTop w:val="0"/>
                  <w:marBottom w:val="0"/>
                  <w:divBdr>
                    <w:top w:val="none" w:sz="0" w:space="0" w:color="auto"/>
                    <w:left w:val="none" w:sz="0" w:space="0" w:color="auto"/>
                    <w:bottom w:val="none" w:sz="0" w:space="0" w:color="auto"/>
                    <w:right w:val="none" w:sz="0" w:space="0" w:color="auto"/>
                  </w:divBdr>
                </w:div>
                <w:div w:id="1798982837">
                  <w:marLeft w:val="0"/>
                  <w:marRight w:val="0"/>
                  <w:marTop w:val="0"/>
                  <w:marBottom w:val="0"/>
                  <w:divBdr>
                    <w:top w:val="none" w:sz="0" w:space="0" w:color="auto"/>
                    <w:left w:val="none" w:sz="0" w:space="0" w:color="auto"/>
                    <w:bottom w:val="none" w:sz="0" w:space="0" w:color="auto"/>
                    <w:right w:val="none" w:sz="0" w:space="0" w:color="auto"/>
                  </w:divBdr>
                </w:div>
                <w:div w:id="1822425905">
                  <w:marLeft w:val="0"/>
                  <w:marRight w:val="0"/>
                  <w:marTop w:val="0"/>
                  <w:marBottom w:val="0"/>
                  <w:divBdr>
                    <w:top w:val="none" w:sz="0" w:space="0" w:color="auto"/>
                    <w:left w:val="none" w:sz="0" w:space="0" w:color="auto"/>
                    <w:bottom w:val="none" w:sz="0" w:space="0" w:color="auto"/>
                    <w:right w:val="none" w:sz="0" w:space="0" w:color="auto"/>
                  </w:divBdr>
                </w:div>
                <w:div w:id="1875264025">
                  <w:marLeft w:val="0"/>
                  <w:marRight w:val="0"/>
                  <w:marTop w:val="0"/>
                  <w:marBottom w:val="0"/>
                  <w:divBdr>
                    <w:top w:val="none" w:sz="0" w:space="0" w:color="auto"/>
                    <w:left w:val="none" w:sz="0" w:space="0" w:color="auto"/>
                    <w:bottom w:val="none" w:sz="0" w:space="0" w:color="auto"/>
                    <w:right w:val="none" w:sz="0" w:space="0" w:color="auto"/>
                  </w:divBdr>
                </w:div>
                <w:div w:id="2026129028">
                  <w:marLeft w:val="0"/>
                  <w:marRight w:val="0"/>
                  <w:marTop w:val="0"/>
                  <w:marBottom w:val="0"/>
                  <w:divBdr>
                    <w:top w:val="none" w:sz="0" w:space="0" w:color="auto"/>
                    <w:left w:val="none" w:sz="0" w:space="0" w:color="auto"/>
                    <w:bottom w:val="none" w:sz="0" w:space="0" w:color="auto"/>
                    <w:right w:val="none" w:sz="0" w:space="0" w:color="auto"/>
                  </w:divBdr>
                </w:div>
                <w:div w:id="2032609371">
                  <w:marLeft w:val="0"/>
                  <w:marRight w:val="0"/>
                  <w:marTop w:val="0"/>
                  <w:marBottom w:val="0"/>
                  <w:divBdr>
                    <w:top w:val="none" w:sz="0" w:space="0" w:color="auto"/>
                    <w:left w:val="none" w:sz="0" w:space="0" w:color="auto"/>
                    <w:bottom w:val="none" w:sz="0" w:space="0" w:color="auto"/>
                    <w:right w:val="none" w:sz="0" w:space="0" w:color="auto"/>
                  </w:divBdr>
                </w:div>
                <w:div w:id="2097823447">
                  <w:marLeft w:val="0"/>
                  <w:marRight w:val="0"/>
                  <w:marTop w:val="0"/>
                  <w:marBottom w:val="0"/>
                  <w:divBdr>
                    <w:top w:val="none" w:sz="0" w:space="0" w:color="auto"/>
                    <w:left w:val="none" w:sz="0" w:space="0" w:color="auto"/>
                    <w:bottom w:val="none" w:sz="0" w:space="0" w:color="auto"/>
                    <w:right w:val="none" w:sz="0" w:space="0" w:color="auto"/>
                  </w:divBdr>
                </w:div>
                <w:div w:id="2110853867">
                  <w:marLeft w:val="0"/>
                  <w:marRight w:val="0"/>
                  <w:marTop w:val="0"/>
                  <w:marBottom w:val="0"/>
                  <w:divBdr>
                    <w:top w:val="none" w:sz="0" w:space="0" w:color="auto"/>
                    <w:left w:val="none" w:sz="0" w:space="0" w:color="auto"/>
                    <w:bottom w:val="none" w:sz="0" w:space="0" w:color="auto"/>
                    <w:right w:val="none" w:sz="0" w:space="0" w:color="auto"/>
                  </w:divBdr>
                </w:div>
                <w:div w:id="2128623818">
                  <w:marLeft w:val="0"/>
                  <w:marRight w:val="0"/>
                  <w:marTop w:val="0"/>
                  <w:marBottom w:val="0"/>
                  <w:divBdr>
                    <w:top w:val="none" w:sz="0" w:space="0" w:color="auto"/>
                    <w:left w:val="none" w:sz="0" w:space="0" w:color="auto"/>
                    <w:bottom w:val="none" w:sz="0" w:space="0" w:color="auto"/>
                    <w:right w:val="none" w:sz="0" w:space="0" w:color="auto"/>
                  </w:divBdr>
                </w:div>
                <w:div w:id="21309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94381">
      <w:bodyDiv w:val="1"/>
      <w:marLeft w:val="0"/>
      <w:marRight w:val="0"/>
      <w:marTop w:val="0"/>
      <w:marBottom w:val="0"/>
      <w:divBdr>
        <w:top w:val="none" w:sz="0" w:space="0" w:color="auto"/>
        <w:left w:val="none" w:sz="0" w:space="0" w:color="auto"/>
        <w:bottom w:val="none" w:sz="0" w:space="0" w:color="auto"/>
        <w:right w:val="none" w:sz="0" w:space="0" w:color="auto"/>
      </w:divBdr>
    </w:div>
    <w:div w:id="1674991063">
      <w:bodyDiv w:val="1"/>
      <w:marLeft w:val="0"/>
      <w:marRight w:val="0"/>
      <w:marTop w:val="0"/>
      <w:marBottom w:val="0"/>
      <w:divBdr>
        <w:top w:val="none" w:sz="0" w:space="0" w:color="auto"/>
        <w:left w:val="none" w:sz="0" w:space="0" w:color="auto"/>
        <w:bottom w:val="none" w:sz="0" w:space="0" w:color="auto"/>
        <w:right w:val="none" w:sz="0" w:space="0" w:color="auto"/>
      </w:divBdr>
    </w:div>
    <w:div w:id="1764184905">
      <w:bodyDiv w:val="1"/>
      <w:marLeft w:val="0"/>
      <w:marRight w:val="0"/>
      <w:marTop w:val="0"/>
      <w:marBottom w:val="0"/>
      <w:divBdr>
        <w:top w:val="none" w:sz="0" w:space="0" w:color="auto"/>
        <w:left w:val="none" w:sz="0" w:space="0" w:color="auto"/>
        <w:bottom w:val="none" w:sz="0" w:space="0" w:color="auto"/>
        <w:right w:val="none" w:sz="0" w:space="0" w:color="auto"/>
      </w:divBdr>
    </w:div>
    <w:div w:id="1775590227">
      <w:bodyDiv w:val="1"/>
      <w:marLeft w:val="0"/>
      <w:marRight w:val="0"/>
      <w:marTop w:val="0"/>
      <w:marBottom w:val="0"/>
      <w:divBdr>
        <w:top w:val="none" w:sz="0" w:space="0" w:color="auto"/>
        <w:left w:val="none" w:sz="0" w:space="0" w:color="auto"/>
        <w:bottom w:val="none" w:sz="0" w:space="0" w:color="auto"/>
        <w:right w:val="none" w:sz="0" w:space="0" w:color="auto"/>
      </w:divBdr>
    </w:div>
    <w:div w:id="1777602250">
      <w:bodyDiv w:val="1"/>
      <w:marLeft w:val="0"/>
      <w:marRight w:val="0"/>
      <w:marTop w:val="0"/>
      <w:marBottom w:val="0"/>
      <w:divBdr>
        <w:top w:val="none" w:sz="0" w:space="0" w:color="auto"/>
        <w:left w:val="none" w:sz="0" w:space="0" w:color="auto"/>
        <w:bottom w:val="none" w:sz="0" w:space="0" w:color="auto"/>
        <w:right w:val="none" w:sz="0" w:space="0" w:color="auto"/>
      </w:divBdr>
    </w:div>
    <w:div w:id="1779569784">
      <w:bodyDiv w:val="1"/>
      <w:marLeft w:val="0"/>
      <w:marRight w:val="0"/>
      <w:marTop w:val="0"/>
      <w:marBottom w:val="0"/>
      <w:divBdr>
        <w:top w:val="none" w:sz="0" w:space="0" w:color="auto"/>
        <w:left w:val="none" w:sz="0" w:space="0" w:color="auto"/>
        <w:bottom w:val="none" w:sz="0" w:space="0" w:color="auto"/>
        <w:right w:val="none" w:sz="0" w:space="0" w:color="auto"/>
      </w:divBdr>
    </w:div>
    <w:div w:id="1878200235">
      <w:bodyDiv w:val="1"/>
      <w:marLeft w:val="0"/>
      <w:marRight w:val="0"/>
      <w:marTop w:val="0"/>
      <w:marBottom w:val="0"/>
      <w:divBdr>
        <w:top w:val="none" w:sz="0" w:space="0" w:color="auto"/>
        <w:left w:val="none" w:sz="0" w:space="0" w:color="auto"/>
        <w:bottom w:val="none" w:sz="0" w:space="0" w:color="auto"/>
        <w:right w:val="none" w:sz="0" w:space="0" w:color="auto"/>
      </w:divBdr>
      <w:divsChild>
        <w:div w:id="515777261">
          <w:marLeft w:val="0"/>
          <w:marRight w:val="0"/>
          <w:marTop w:val="100"/>
          <w:marBottom w:val="100"/>
          <w:divBdr>
            <w:top w:val="single" w:sz="2" w:space="0" w:color="666666"/>
            <w:left w:val="single" w:sz="6" w:space="0" w:color="666666"/>
            <w:bottom w:val="single" w:sz="6" w:space="0" w:color="666666"/>
            <w:right w:val="single" w:sz="6" w:space="0" w:color="666666"/>
          </w:divBdr>
          <w:divsChild>
            <w:div w:id="3476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9262">
      <w:bodyDiv w:val="1"/>
      <w:marLeft w:val="0"/>
      <w:marRight w:val="0"/>
      <w:marTop w:val="0"/>
      <w:marBottom w:val="0"/>
      <w:divBdr>
        <w:top w:val="none" w:sz="0" w:space="0" w:color="auto"/>
        <w:left w:val="none" w:sz="0" w:space="0" w:color="auto"/>
        <w:bottom w:val="none" w:sz="0" w:space="0" w:color="auto"/>
        <w:right w:val="none" w:sz="0" w:space="0" w:color="auto"/>
      </w:divBdr>
    </w:div>
    <w:div w:id="2012905426">
      <w:bodyDiv w:val="1"/>
      <w:marLeft w:val="0"/>
      <w:marRight w:val="0"/>
      <w:marTop w:val="0"/>
      <w:marBottom w:val="0"/>
      <w:divBdr>
        <w:top w:val="none" w:sz="0" w:space="0" w:color="auto"/>
        <w:left w:val="none" w:sz="0" w:space="0" w:color="auto"/>
        <w:bottom w:val="none" w:sz="0" w:space="0" w:color="auto"/>
        <w:right w:val="none" w:sz="0" w:space="0" w:color="auto"/>
      </w:divBdr>
    </w:div>
    <w:div w:id="2017265028">
      <w:bodyDiv w:val="1"/>
      <w:marLeft w:val="0"/>
      <w:marRight w:val="0"/>
      <w:marTop w:val="0"/>
      <w:marBottom w:val="0"/>
      <w:divBdr>
        <w:top w:val="none" w:sz="0" w:space="0" w:color="auto"/>
        <w:left w:val="none" w:sz="0" w:space="0" w:color="auto"/>
        <w:bottom w:val="none" w:sz="0" w:space="0" w:color="auto"/>
        <w:right w:val="none" w:sz="0" w:space="0" w:color="auto"/>
      </w:divBdr>
    </w:div>
    <w:div w:id="2023698588">
      <w:bodyDiv w:val="1"/>
      <w:marLeft w:val="0"/>
      <w:marRight w:val="0"/>
      <w:marTop w:val="0"/>
      <w:marBottom w:val="0"/>
      <w:divBdr>
        <w:top w:val="none" w:sz="0" w:space="0" w:color="auto"/>
        <w:left w:val="none" w:sz="0" w:space="0" w:color="auto"/>
        <w:bottom w:val="none" w:sz="0" w:space="0" w:color="auto"/>
        <w:right w:val="none" w:sz="0" w:space="0" w:color="auto"/>
      </w:divBdr>
    </w:div>
    <w:div w:id="2031030567">
      <w:bodyDiv w:val="1"/>
      <w:marLeft w:val="0"/>
      <w:marRight w:val="0"/>
      <w:marTop w:val="0"/>
      <w:marBottom w:val="0"/>
      <w:divBdr>
        <w:top w:val="none" w:sz="0" w:space="0" w:color="auto"/>
        <w:left w:val="none" w:sz="0" w:space="0" w:color="auto"/>
        <w:bottom w:val="none" w:sz="0" w:space="0" w:color="auto"/>
        <w:right w:val="none" w:sz="0" w:space="0" w:color="auto"/>
      </w:divBdr>
    </w:div>
    <w:div w:id="2037148905">
      <w:bodyDiv w:val="1"/>
      <w:marLeft w:val="0"/>
      <w:marRight w:val="0"/>
      <w:marTop w:val="0"/>
      <w:marBottom w:val="0"/>
      <w:divBdr>
        <w:top w:val="none" w:sz="0" w:space="0" w:color="auto"/>
        <w:left w:val="none" w:sz="0" w:space="0" w:color="auto"/>
        <w:bottom w:val="none" w:sz="0" w:space="0" w:color="auto"/>
        <w:right w:val="none" w:sz="0" w:space="0" w:color="auto"/>
      </w:divBdr>
      <w:divsChild>
        <w:div w:id="427770307">
          <w:marLeft w:val="0"/>
          <w:marRight w:val="0"/>
          <w:marTop w:val="100"/>
          <w:marBottom w:val="100"/>
          <w:divBdr>
            <w:top w:val="single" w:sz="2" w:space="0" w:color="666666"/>
            <w:left w:val="single" w:sz="6" w:space="0" w:color="666666"/>
            <w:bottom w:val="single" w:sz="6" w:space="0" w:color="666666"/>
            <w:right w:val="single" w:sz="6" w:space="0" w:color="666666"/>
          </w:divBdr>
          <w:divsChild>
            <w:div w:id="11630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8485">
      <w:bodyDiv w:val="1"/>
      <w:marLeft w:val="0"/>
      <w:marRight w:val="0"/>
      <w:marTop w:val="0"/>
      <w:marBottom w:val="0"/>
      <w:divBdr>
        <w:top w:val="none" w:sz="0" w:space="0" w:color="auto"/>
        <w:left w:val="none" w:sz="0" w:space="0" w:color="auto"/>
        <w:bottom w:val="none" w:sz="0" w:space="0" w:color="auto"/>
        <w:right w:val="none" w:sz="0" w:space="0" w:color="auto"/>
      </w:divBdr>
    </w:div>
    <w:div w:id="2063940590">
      <w:bodyDiv w:val="1"/>
      <w:marLeft w:val="0"/>
      <w:marRight w:val="0"/>
      <w:marTop w:val="0"/>
      <w:marBottom w:val="0"/>
      <w:divBdr>
        <w:top w:val="none" w:sz="0" w:space="0" w:color="auto"/>
        <w:left w:val="none" w:sz="0" w:space="0" w:color="auto"/>
        <w:bottom w:val="none" w:sz="0" w:space="0" w:color="auto"/>
        <w:right w:val="none" w:sz="0" w:space="0" w:color="auto"/>
      </w:divBdr>
    </w:div>
    <w:div w:id="2067289189">
      <w:bodyDiv w:val="1"/>
      <w:marLeft w:val="0"/>
      <w:marRight w:val="0"/>
      <w:marTop w:val="0"/>
      <w:marBottom w:val="0"/>
      <w:divBdr>
        <w:top w:val="none" w:sz="0" w:space="0" w:color="auto"/>
        <w:left w:val="none" w:sz="0" w:space="0" w:color="auto"/>
        <w:bottom w:val="none" w:sz="0" w:space="0" w:color="auto"/>
        <w:right w:val="none" w:sz="0" w:space="0" w:color="auto"/>
      </w:divBdr>
    </w:div>
    <w:div w:id="2091195046">
      <w:bodyDiv w:val="1"/>
      <w:marLeft w:val="0"/>
      <w:marRight w:val="0"/>
      <w:marTop w:val="0"/>
      <w:marBottom w:val="0"/>
      <w:divBdr>
        <w:top w:val="none" w:sz="0" w:space="0" w:color="auto"/>
        <w:left w:val="none" w:sz="0" w:space="0" w:color="auto"/>
        <w:bottom w:val="none" w:sz="0" w:space="0" w:color="auto"/>
        <w:right w:val="none" w:sz="0" w:space="0" w:color="auto"/>
      </w:divBdr>
    </w:div>
    <w:div w:id="2145155431">
      <w:bodyDiv w:val="1"/>
      <w:marLeft w:val="0"/>
      <w:marRight w:val="0"/>
      <w:marTop w:val="276"/>
      <w:marBottom w:val="0"/>
      <w:divBdr>
        <w:top w:val="none" w:sz="0" w:space="0" w:color="auto"/>
        <w:left w:val="none" w:sz="0" w:space="0" w:color="auto"/>
        <w:bottom w:val="none" w:sz="0" w:space="0" w:color="auto"/>
        <w:right w:val="none" w:sz="0" w:space="0" w:color="auto"/>
      </w:divBdr>
      <w:divsChild>
        <w:div w:id="1642151640">
          <w:marLeft w:val="0"/>
          <w:marRight w:val="0"/>
          <w:marTop w:val="276"/>
          <w:marBottom w:val="0"/>
          <w:divBdr>
            <w:top w:val="none" w:sz="0" w:space="0" w:color="auto"/>
            <w:left w:val="single" w:sz="4" w:space="6" w:color="CCCCCC"/>
            <w:bottom w:val="none" w:sz="0" w:space="0" w:color="auto"/>
            <w:right w:val="none" w:sz="0" w:space="0" w:color="auto"/>
          </w:divBdr>
        </w:div>
      </w:divsChild>
    </w:div>
    <w:div w:id="2145268761">
      <w:bodyDiv w:val="1"/>
      <w:marLeft w:val="0"/>
      <w:marRight w:val="0"/>
      <w:marTop w:val="0"/>
      <w:marBottom w:val="0"/>
      <w:divBdr>
        <w:top w:val="none" w:sz="0" w:space="0" w:color="auto"/>
        <w:left w:val="none" w:sz="0" w:space="0" w:color="auto"/>
        <w:bottom w:val="none" w:sz="0" w:space="0" w:color="auto"/>
        <w:right w:val="none" w:sz="0" w:space="0" w:color="auto"/>
      </w:divBdr>
      <w:divsChild>
        <w:div w:id="850217068">
          <w:marLeft w:val="0"/>
          <w:marRight w:val="0"/>
          <w:marTop w:val="0"/>
          <w:marBottom w:val="0"/>
          <w:divBdr>
            <w:top w:val="none" w:sz="0" w:space="0" w:color="auto"/>
            <w:left w:val="none" w:sz="0" w:space="0" w:color="auto"/>
            <w:bottom w:val="none" w:sz="0" w:space="0" w:color="auto"/>
            <w:right w:val="none" w:sz="0" w:space="0" w:color="auto"/>
          </w:divBdr>
          <w:divsChild>
            <w:div w:id="20983369">
              <w:marLeft w:val="0"/>
              <w:marRight w:val="0"/>
              <w:marTop w:val="0"/>
              <w:marBottom w:val="0"/>
              <w:divBdr>
                <w:top w:val="none" w:sz="0" w:space="0" w:color="auto"/>
                <w:left w:val="none" w:sz="0" w:space="0" w:color="auto"/>
                <w:bottom w:val="none" w:sz="0" w:space="0" w:color="auto"/>
                <w:right w:val="none" w:sz="0" w:space="0" w:color="auto"/>
              </w:divBdr>
            </w:div>
            <w:div w:id="47267916">
              <w:marLeft w:val="0"/>
              <w:marRight w:val="0"/>
              <w:marTop w:val="0"/>
              <w:marBottom w:val="0"/>
              <w:divBdr>
                <w:top w:val="none" w:sz="0" w:space="0" w:color="auto"/>
                <w:left w:val="none" w:sz="0" w:space="0" w:color="auto"/>
                <w:bottom w:val="none" w:sz="0" w:space="0" w:color="auto"/>
                <w:right w:val="none" w:sz="0" w:space="0" w:color="auto"/>
              </w:divBdr>
            </w:div>
            <w:div w:id="49887489">
              <w:marLeft w:val="0"/>
              <w:marRight w:val="0"/>
              <w:marTop w:val="0"/>
              <w:marBottom w:val="0"/>
              <w:divBdr>
                <w:top w:val="none" w:sz="0" w:space="0" w:color="auto"/>
                <w:left w:val="none" w:sz="0" w:space="0" w:color="auto"/>
                <w:bottom w:val="none" w:sz="0" w:space="0" w:color="auto"/>
                <w:right w:val="none" w:sz="0" w:space="0" w:color="auto"/>
              </w:divBdr>
            </w:div>
            <w:div w:id="54552218">
              <w:marLeft w:val="0"/>
              <w:marRight w:val="0"/>
              <w:marTop w:val="0"/>
              <w:marBottom w:val="0"/>
              <w:divBdr>
                <w:top w:val="none" w:sz="0" w:space="0" w:color="auto"/>
                <w:left w:val="none" w:sz="0" w:space="0" w:color="auto"/>
                <w:bottom w:val="none" w:sz="0" w:space="0" w:color="auto"/>
                <w:right w:val="none" w:sz="0" w:space="0" w:color="auto"/>
              </w:divBdr>
            </w:div>
            <w:div w:id="68696048">
              <w:marLeft w:val="0"/>
              <w:marRight w:val="0"/>
              <w:marTop w:val="0"/>
              <w:marBottom w:val="0"/>
              <w:divBdr>
                <w:top w:val="none" w:sz="0" w:space="0" w:color="auto"/>
                <w:left w:val="none" w:sz="0" w:space="0" w:color="auto"/>
                <w:bottom w:val="none" w:sz="0" w:space="0" w:color="auto"/>
                <w:right w:val="none" w:sz="0" w:space="0" w:color="auto"/>
              </w:divBdr>
            </w:div>
            <w:div w:id="84229598">
              <w:marLeft w:val="0"/>
              <w:marRight w:val="0"/>
              <w:marTop w:val="0"/>
              <w:marBottom w:val="0"/>
              <w:divBdr>
                <w:top w:val="none" w:sz="0" w:space="0" w:color="auto"/>
                <w:left w:val="none" w:sz="0" w:space="0" w:color="auto"/>
                <w:bottom w:val="none" w:sz="0" w:space="0" w:color="auto"/>
                <w:right w:val="none" w:sz="0" w:space="0" w:color="auto"/>
              </w:divBdr>
            </w:div>
            <w:div w:id="200363180">
              <w:marLeft w:val="0"/>
              <w:marRight w:val="0"/>
              <w:marTop w:val="0"/>
              <w:marBottom w:val="0"/>
              <w:divBdr>
                <w:top w:val="none" w:sz="0" w:space="0" w:color="auto"/>
                <w:left w:val="none" w:sz="0" w:space="0" w:color="auto"/>
                <w:bottom w:val="none" w:sz="0" w:space="0" w:color="auto"/>
                <w:right w:val="none" w:sz="0" w:space="0" w:color="auto"/>
              </w:divBdr>
            </w:div>
            <w:div w:id="281159215">
              <w:marLeft w:val="0"/>
              <w:marRight w:val="0"/>
              <w:marTop w:val="0"/>
              <w:marBottom w:val="0"/>
              <w:divBdr>
                <w:top w:val="none" w:sz="0" w:space="0" w:color="auto"/>
                <w:left w:val="none" w:sz="0" w:space="0" w:color="auto"/>
                <w:bottom w:val="none" w:sz="0" w:space="0" w:color="auto"/>
                <w:right w:val="none" w:sz="0" w:space="0" w:color="auto"/>
              </w:divBdr>
            </w:div>
            <w:div w:id="293173324">
              <w:marLeft w:val="0"/>
              <w:marRight w:val="0"/>
              <w:marTop w:val="0"/>
              <w:marBottom w:val="0"/>
              <w:divBdr>
                <w:top w:val="none" w:sz="0" w:space="0" w:color="auto"/>
                <w:left w:val="none" w:sz="0" w:space="0" w:color="auto"/>
                <w:bottom w:val="none" w:sz="0" w:space="0" w:color="auto"/>
                <w:right w:val="none" w:sz="0" w:space="0" w:color="auto"/>
              </w:divBdr>
            </w:div>
            <w:div w:id="301619535">
              <w:marLeft w:val="0"/>
              <w:marRight w:val="0"/>
              <w:marTop w:val="0"/>
              <w:marBottom w:val="0"/>
              <w:divBdr>
                <w:top w:val="none" w:sz="0" w:space="0" w:color="auto"/>
                <w:left w:val="none" w:sz="0" w:space="0" w:color="auto"/>
                <w:bottom w:val="none" w:sz="0" w:space="0" w:color="auto"/>
                <w:right w:val="none" w:sz="0" w:space="0" w:color="auto"/>
              </w:divBdr>
            </w:div>
            <w:div w:id="327834173">
              <w:marLeft w:val="0"/>
              <w:marRight w:val="0"/>
              <w:marTop w:val="0"/>
              <w:marBottom w:val="0"/>
              <w:divBdr>
                <w:top w:val="none" w:sz="0" w:space="0" w:color="auto"/>
                <w:left w:val="none" w:sz="0" w:space="0" w:color="auto"/>
                <w:bottom w:val="none" w:sz="0" w:space="0" w:color="auto"/>
                <w:right w:val="none" w:sz="0" w:space="0" w:color="auto"/>
              </w:divBdr>
            </w:div>
            <w:div w:id="366372475">
              <w:marLeft w:val="0"/>
              <w:marRight w:val="0"/>
              <w:marTop w:val="0"/>
              <w:marBottom w:val="0"/>
              <w:divBdr>
                <w:top w:val="none" w:sz="0" w:space="0" w:color="auto"/>
                <w:left w:val="none" w:sz="0" w:space="0" w:color="auto"/>
                <w:bottom w:val="none" w:sz="0" w:space="0" w:color="auto"/>
                <w:right w:val="none" w:sz="0" w:space="0" w:color="auto"/>
              </w:divBdr>
            </w:div>
            <w:div w:id="369305928">
              <w:marLeft w:val="0"/>
              <w:marRight w:val="0"/>
              <w:marTop w:val="0"/>
              <w:marBottom w:val="0"/>
              <w:divBdr>
                <w:top w:val="none" w:sz="0" w:space="0" w:color="auto"/>
                <w:left w:val="none" w:sz="0" w:space="0" w:color="auto"/>
                <w:bottom w:val="none" w:sz="0" w:space="0" w:color="auto"/>
                <w:right w:val="none" w:sz="0" w:space="0" w:color="auto"/>
              </w:divBdr>
            </w:div>
            <w:div w:id="457722237">
              <w:marLeft w:val="0"/>
              <w:marRight w:val="0"/>
              <w:marTop w:val="0"/>
              <w:marBottom w:val="0"/>
              <w:divBdr>
                <w:top w:val="none" w:sz="0" w:space="0" w:color="auto"/>
                <w:left w:val="none" w:sz="0" w:space="0" w:color="auto"/>
                <w:bottom w:val="none" w:sz="0" w:space="0" w:color="auto"/>
                <w:right w:val="none" w:sz="0" w:space="0" w:color="auto"/>
              </w:divBdr>
            </w:div>
            <w:div w:id="496457563">
              <w:marLeft w:val="0"/>
              <w:marRight w:val="0"/>
              <w:marTop w:val="0"/>
              <w:marBottom w:val="0"/>
              <w:divBdr>
                <w:top w:val="none" w:sz="0" w:space="0" w:color="auto"/>
                <w:left w:val="none" w:sz="0" w:space="0" w:color="auto"/>
                <w:bottom w:val="none" w:sz="0" w:space="0" w:color="auto"/>
                <w:right w:val="none" w:sz="0" w:space="0" w:color="auto"/>
              </w:divBdr>
            </w:div>
            <w:div w:id="515537099">
              <w:marLeft w:val="0"/>
              <w:marRight w:val="0"/>
              <w:marTop w:val="0"/>
              <w:marBottom w:val="0"/>
              <w:divBdr>
                <w:top w:val="none" w:sz="0" w:space="0" w:color="auto"/>
                <w:left w:val="none" w:sz="0" w:space="0" w:color="auto"/>
                <w:bottom w:val="none" w:sz="0" w:space="0" w:color="auto"/>
                <w:right w:val="none" w:sz="0" w:space="0" w:color="auto"/>
              </w:divBdr>
            </w:div>
            <w:div w:id="542670252">
              <w:marLeft w:val="0"/>
              <w:marRight w:val="0"/>
              <w:marTop w:val="0"/>
              <w:marBottom w:val="0"/>
              <w:divBdr>
                <w:top w:val="none" w:sz="0" w:space="0" w:color="auto"/>
                <w:left w:val="none" w:sz="0" w:space="0" w:color="auto"/>
                <w:bottom w:val="none" w:sz="0" w:space="0" w:color="auto"/>
                <w:right w:val="none" w:sz="0" w:space="0" w:color="auto"/>
              </w:divBdr>
            </w:div>
            <w:div w:id="566307666">
              <w:marLeft w:val="0"/>
              <w:marRight w:val="0"/>
              <w:marTop w:val="0"/>
              <w:marBottom w:val="0"/>
              <w:divBdr>
                <w:top w:val="none" w:sz="0" w:space="0" w:color="auto"/>
                <w:left w:val="none" w:sz="0" w:space="0" w:color="auto"/>
                <w:bottom w:val="none" w:sz="0" w:space="0" w:color="auto"/>
                <w:right w:val="none" w:sz="0" w:space="0" w:color="auto"/>
              </w:divBdr>
            </w:div>
            <w:div w:id="615065754">
              <w:marLeft w:val="0"/>
              <w:marRight w:val="0"/>
              <w:marTop w:val="0"/>
              <w:marBottom w:val="0"/>
              <w:divBdr>
                <w:top w:val="none" w:sz="0" w:space="0" w:color="auto"/>
                <w:left w:val="none" w:sz="0" w:space="0" w:color="auto"/>
                <w:bottom w:val="none" w:sz="0" w:space="0" w:color="auto"/>
                <w:right w:val="none" w:sz="0" w:space="0" w:color="auto"/>
              </w:divBdr>
            </w:div>
            <w:div w:id="647824131">
              <w:marLeft w:val="0"/>
              <w:marRight w:val="0"/>
              <w:marTop w:val="0"/>
              <w:marBottom w:val="0"/>
              <w:divBdr>
                <w:top w:val="none" w:sz="0" w:space="0" w:color="auto"/>
                <w:left w:val="none" w:sz="0" w:space="0" w:color="auto"/>
                <w:bottom w:val="none" w:sz="0" w:space="0" w:color="auto"/>
                <w:right w:val="none" w:sz="0" w:space="0" w:color="auto"/>
              </w:divBdr>
            </w:div>
            <w:div w:id="678316849">
              <w:marLeft w:val="0"/>
              <w:marRight w:val="0"/>
              <w:marTop w:val="0"/>
              <w:marBottom w:val="0"/>
              <w:divBdr>
                <w:top w:val="none" w:sz="0" w:space="0" w:color="auto"/>
                <w:left w:val="none" w:sz="0" w:space="0" w:color="auto"/>
                <w:bottom w:val="none" w:sz="0" w:space="0" w:color="auto"/>
                <w:right w:val="none" w:sz="0" w:space="0" w:color="auto"/>
              </w:divBdr>
            </w:div>
            <w:div w:id="704065567">
              <w:marLeft w:val="0"/>
              <w:marRight w:val="0"/>
              <w:marTop w:val="0"/>
              <w:marBottom w:val="0"/>
              <w:divBdr>
                <w:top w:val="none" w:sz="0" w:space="0" w:color="auto"/>
                <w:left w:val="none" w:sz="0" w:space="0" w:color="auto"/>
                <w:bottom w:val="none" w:sz="0" w:space="0" w:color="auto"/>
                <w:right w:val="none" w:sz="0" w:space="0" w:color="auto"/>
              </w:divBdr>
            </w:div>
            <w:div w:id="749422022">
              <w:marLeft w:val="0"/>
              <w:marRight w:val="0"/>
              <w:marTop w:val="0"/>
              <w:marBottom w:val="0"/>
              <w:divBdr>
                <w:top w:val="none" w:sz="0" w:space="0" w:color="auto"/>
                <w:left w:val="none" w:sz="0" w:space="0" w:color="auto"/>
                <w:bottom w:val="none" w:sz="0" w:space="0" w:color="auto"/>
                <w:right w:val="none" w:sz="0" w:space="0" w:color="auto"/>
              </w:divBdr>
            </w:div>
            <w:div w:id="754401621">
              <w:marLeft w:val="0"/>
              <w:marRight w:val="0"/>
              <w:marTop w:val="0"/>
              <w:marBottom w:val="0"/>
              <w:divBdr>
                <w:top w:val="none" w:sz="0" w:space="0" w:color="auto"/>
                <w:left w:val="none" w:sz="0" w:space="0" w:color="auto"/>
                <w:bottom w:val="none" w:sz="0" w:space="0" w:color="auto"/>
                <w:right w:val="none" w:sz="0" w:space="0" w:color="auto"/>
              </w:divBdr>
            </w:div>
            <w:div w:id="769279215">
              <w:marLeft w:val="0"/>
              <w:marRight w:val="0"/>
              <w:marTop w:val="0"/>
              <w:marBottom w:val="0"/>
              <w:divBdr>
                <w:top w:val="none" w:sz="0" w:space="0" w:color="auto"/>
                <w:left w:val="none" w:sz="0" w:space="0" w:color="auto"/>
                <w:bottom w:val="none" w:sz="0" w:space="0" w:color="auto"/>
                <w:right w:val="none" w:sz="0" w:space="0" w:color="auto"/>
              </w:divBdr>
            </w:div>
            <w:div w:id="793332524">
              <w:marLeft w:val="0"/>
              <w:marRight w:val="0"/>
              <w:marTop w:val="0"/>
              <w:marBottom w:val="0"/>
              <w:divBdr>
                <w:top w:val="none" w:sz="0" w:space="0" w:color="auto"/>
                <w:left w:val="none" w:sz="0" w:space="0" w:color="auto"/>
                <w:bottom w:val="none" w:sz="0" w:space="0" w:color="auto"/>
                <w:right w:val="none" w:sz="0" w:space="0" w:color="auto"/>
              </w:divBdr>
            </w:div>
            <w:div w:id="808939676">
              <w:marLeft w:val="0"/>
              <w:marRight w:val="0"/>
              <w:marTop w:val="0"/>
              <w:marBottom w:val="0"/>
              <w:divBdr>
                <w:top w:val="none" w:sz="0" w:space="0" w:color="auto"/>
                <w:left w:val="none" w:sz="0" w:space="0" w:color="auto"/>
                <w:bottom w:val="none" w:sz="0" w:space="0" w:color="auto"/>
                <w:right w:val="none" w:sz="0" w:space="0" w:color="auto"/>
              </w:divBdr>
            </w:div>
            <w:div w:id="845053842">
              <w:marLeft w:val="0"/>
              <w:marRight w:val="0"/>
              <w:marTop w:val="0"/>
              <w:marBottom w:val="0"/>
              <w:divBdr>
                <w:top w:val="none" w:sz="0" w:space="0" w:color="auto"/>
                <w:left w:val="none" w:sz="0" w:space="0" w:color="auto"/>
                <w:bottom w:val="none" w:sz="0" w:space="0" w:color="auto"/>
                <w:right w:val="none" w:sz="0" w:space="0" w:color="auto"/>
              </w:divBdr>
            </w:div>
            <w:div w:id="873349973">
              <w:marLeft w:val="0"/>
              <w:marRight w:val="0"/>
              <w:marTop w:val="0"/>
              <w:marBottom w:val="0"/>
              <w:divBdr>
                <w:top w:val="none" w:sz="0" w:space="0" w:color="auto"/>
                <w:left w:val="none" w:sz="0" w:space="0" w:color="auto"/>
                <w:bottom w:val="none" w:sz="0" w:space="0" w:color="auto"/>
                <w:right w:val="none" w:sz="0" w:space="0" w:color="auto"/>
              </w:divBdr>
            </w:div>
            <w:div w:id="884101259">
              <w:marLeft w:val="0"/>
              <w:marRight w:val="0"/>
              <w:marTop w:val="0"/>
              <w:marBottom w:val="0"/>
              <w:divBdr>
                <w:top w:val="none" w:sz="0" w:space="0" w:color="auto"/>
                <w:left w:val="none" w:sz="0" w:space="0" w:color="auto"/>
                <w:bottom w:val="none" w:sz="0" w:space="0" w:color="auto"/>
                <w:right w:val="none" w:sz="0" w:space="0" w:color="auto"/>
              </w:divBdr>
            </w:div>
            <w:div w:id="889390250">
              <w:marLeft w:val="0"/>
              <w:marRight w:val="0"/>
              <w:marTop w:val="0"/>
              <w:marBottom w:val="0"/>
              <w:divBdr>
                <w:top w:val="none" w:sz="0" w:space="0" w:color="auto"/>
                <w:left w:val="none" w:sz="0" w:space="0" w:color="auto"/>
                <w:bottom w:val="none" w:sz="0" w:space="0" w:color="auto"/>
                <w:right w:val="none" w:sz="0" w:space="0" w:color="auto"/>
              </w:divBdr>
            </w:div>
            <w:div w:id="902065877">
              <w:marLeft w:val="0"/>
              <w:marRight w:val="0"/>
              <w:marTop w:val="0"/>
              <w:marBottom w:val="0"/>
              <w:divBdr>
                <w:top w:val="none" w:sz="0" w:space="0" w:color="auto"/>
                <w:left w:val="none" w:sz="0" w:space="0" w:color="auto"/>
                <w:bottom w:val="none" w:sz="0" w:space="0" w:color="auto"/>
                <w:right w:val="none" w:sz="0" w:space="0" w:color="auto"/>
              </w:divBdr>
            </w:div>
            <w:div w:id="915087176">
              <w:marLeft w:val="0"/>
              <w:marRight w:val="0"/>
              <w:marTop w:val="0"/>
              <w:marBottom w:val="0"/>
              <w:divBdr>
                <w:top w:val="none" w:sz="0" w:space="0" w:color="auto"/>
                <w:left w:val="none" w:sz="0" w:space="0" w:color="auto"/>
                <w:bottom w:val="none" w:sz="0" w:space="0" w:color="auto"/>
                <w:right w:val="none" w:sz="0" w:space="0" w:color="auto"/>
              </w:divBdr>
            </w:div>
            <w:div w:id="958024624">
              <w:marLeft w:val="0"/>
              <w:marRight w:val="0"/>
              <w:marTop w:val="0"/>
              <w:marBottom w:val="0"/>
              <w:divBdr>
                <w:top w:val="none" w:sz="0" w:space="0" w:color="auto"/>
                <w:left w:val="none" w:sz="0" w:space="0" w:color="auto"/>
                <w:bottom w:val="none" w:sz="0" w:space="0" w:color="auto"/>
                <w:right w:val="none" w:sz="0" w:space="0" w:color="auto"/>
              </w:divBdr>
            </w:div>
            <w:div w:id="1036538174">
              <w:marLeft w:val="0"/>
              <w:marRight w:val="0"/>
              <w:marTop w:val="0"/>
              <w:marBottom w:val="0"/>
              <w:divBdr>
                <w:top w:val="none" w:sz="0" w:space="0" w:color="auto"/>
                <w:left w:val="none" w:sz="0" w:space="0" w:color="auto"/>
                <w:bottom w:val="none" w:sz="0" w:space="0" w:color="auto"/>
                <w:right w:val="none" w:sz="0" w:space="0" w:color="auto"/>
              </w:divBdr>
            </w:div>
            <w:div w:id="1102871794">
              <w:marLeft w:val="0"/>
              <w:marRight w:val="0"/>
              <w:marTop w:val="0"/>
              <w:marBottom w:val="0"/>
              <w:divBdr>
                <w:top w:val="none" w:sz="0" w:space="0" w:color="auto"/>
                <w:left w:val="none" w:sz="0" w:space="0" w:color="auto"/>
                <w:bottom w:val="none" w:sz="0" w:space="0" w:color="auto"/>
                <w:right w:val="none" w:sz="0" w:space="0" w:color="auto"/>
              </w:divBdr>
            </w:div>
            <w:div w:id="1143737231">
              <w:marLeft w:val="0"/>
              <w:marRight w:val="0"/>
              <w:marTop w:val="0"/>
              <w:marBottom w:val="0"/>
              <w:divBdr>
                <w:top w:val="none" w:sz="0" w:space="0" w:color="auto"/>
                <w:left w:val="none" w:sz="0" w:space="0" w:color="auto"/>
                <w:bottom w:val="none" w:sz="0" w:space="0" w:color="auto"/>
                <w:right w:val="none" w:sz="0" w:space="0" w:color="auto"/>
              </w:divBdr>
            </w:div>
            <w:div w:id="1145009956">
              <w:marLeft w:val="0"/>
              <w:marRight w:val="0"/>
              <w:marTop w:val="0"/>
              <w:marBottom w:val="0"/>
              <w:divBdr>
                <w:top w:val="none" w:sz="0" w:space="0" w:color="auto"/>
                <w:left w:val="none" w:sz="0" w:space="0" w:color="auto"/>
                <w:bottom w:val="none" w:sz="0" w:space="0" w:color="auto"/>
                <w:right w:val="none" w:sz="0" w:space="0" w:color="auto"/>
              </w:divBdr>
            </w:div>
            <w:div w:id="1150563148">
              <w:marLeft w:val="0"/>
              <w:marRight w:val="0"/>
              <w:marTop w:val="0"/>
              <w:marBottom w:val="0"/>
              <w:divBdr>
                <w:top w:val="none" w:sz="0" w:space="0" w:color="auto"/>
                <w:left w:val="none" w:sz="0" w:space="0" w:color="auto"/>
                <w:bottom w:val="none" w:sz="0" w:space="0" w:color="auto"/>
                <w:right w:val="none" w:sz="0" w:space="0" w:color="auto"/>
              </w:divBdr>
            </w:div>
            <w:div w:id="1161580994">
              <w:marLeft w:val="0"/>
              <w:marRight w:val="0"/>
              <w:marTop w:val="0"/>
              <w:marBottom w:val="0"/>
              <w:divBdr>
                <w:top w:val="none" w:sz="0" w:space="0" w:color="auto"/>
                <w:left w:val="none" w:sz="0" w:space="0" w:color="auto"/>
                <w:bottom w:val="none" w:sz="0" w:space="0" w:color="auto"/>
                <w:right w:val="none" w:sz="0" w:space="0" w:color="auto"/>
              </w:divBdr>
            </w:div>
            <w:div w:id="1228301879">
              <w:marLeft w:val="0"/>
              <w:marRight w:val="0"/>
              <w:marTop w:val="0"/>
              <w:marBottom w:val="0"/>
              <w:divBdr>
                <w:top w:val="none" w:sz="0" w:space="0" w:color="auto"/>
                <w:left w:val="none" w:sz="0" w:space="0" w:color="auto"/>
                <w:bottom w:val="none" w:sz="0" w:space="0" w:color="auto"/>
                <w:right w:val="none" w:sz="0" w:space="0" w:color="auto"/>
              </w:divBdr>
            </w:div>
            <w:div w:id="1242251326">
              <w:marLeft w:val="0"/>
              <w:marRight w:val="0"/>
              <w:marTop w:val="0"/>
              <w:marBottom w:val="0"/>
              <w:divBdr>
                <w:top w:val="none" w:sz="0" w:space="0" w:color="auto"/>
                <w:left w:val="none" w:sz="0" w:space="0" w:color="auto"/>
                <w:bottom w:val="none" w:sz="0" w:space="0" w:color="auto"/>
                <w:right w:val="none" w:sz="0" w:space="0" w:color="auto"/>
              </w:divBdr>
            </w:div>
            <w:div w:id="1259371685">
              <w:marLeft w:val="0"/>
              <w:marRight w:val="0"/>
              <w:marTop w:val="0"/>
              <w:marBottom w:val="0"/>
              <w:divBdr>
                <w:top w:val="none" w:sz="0" w:space="0" w:color="auto"/>
                <w:left w:val="none" w:sz="0" w:space="0" w:color="auto"/>
                <w:bottom w:val="none" w:sz="0" w:space="0" w:color="auto"/>
                <w:right w:val="none" w:sz="0" w:space="0" w:color="auto"/>
              </w:divBdr>
            </w:div>
            <w:div w:id="1319579552">
              <w:marLeft w:val="0"/>
              <w:marRight w:val="0"/>
              <w:marTop w:val="0"/>
              <w:marBottom w:val="0"/>
              <w:divBdr>
                <w:top w:val="none" w:sz="0" w:space="0" w:color="auto"/>
                <w:left w:val="none" w:sz="0" w:space="0" w:color="auto"/>
                <w:bottom w:val="none" w:sz="0" w:space="0" w:color="auto"/>
                <w:right w:val="none" w:sz="0" w:space="0" w:color="auto"/>
              </w:divBdr>
            </w:div>
            <w:div w:id="1320689685">
              <w:marLeft w:val="0"/>
              <w:marRight w:val="0"/>
              <w:marTop w:val="0"/>
              <w:marBottom w:val="0"/>
              <w:divBdr>
                <w:top w:val="none" w:sz="0" w:space="0" w:color="auto"/>
                <w:left w:val="none" w:sz="0" w:space="0" w:color="auto"/>
                <w:bottom w:val="none" w:sz="0" w:space="0" w:color="auto"/>
                <w:right w:val="none" w:sz="0" w:space="0" w:color="auto"/>
              </w:divBdr>
            </w:div>
            <w:div w:id="1391810319">
              <w:marLeft w:val="0"/>
              <w:marRight w:val="0"/>
              <w:marTop w:val="0"/>
              <w:marBottom w:val="0"/>
              <w:divBdr>
                <w:top w:val="none" w:sz="0" w:space="0" w:color="auto"/>
                <w:left w:val="none" w:sz="0" w:space="0" w:color="auto"/>
                <w:bottom w:val="none" w:sz="0" w:space="0" w:color="auto"/>
                <w:right w:val="none" w:sz="0" w:space="0" w:color="auto"/>
              </w:divBdr>
            </w:div>
            <w:div w:id="1404138782">
              <w:marLeft w:val="0"/>
              <w:marRight w:val="0"/>
              <w:marTop w:val="0"/>
              <w:marBottom w:val="0"/>
              <w:divBdr>
                <w:top w:val="none" w:sz="0" w:space="0" w:color="auto"/>
                <w:left w:val="none" w:sz="0" w:space="0" w:color="auto"/>
                <w:bottom w:val="none" w:sz="0" w:space="0" w:color="auto"/>
                <w:right w:val="none" w:sz="0" w:space="0" w:color="auto"/>
              </w:divBdr>
            </w:div>
            <w:div w:id="1425764425">
              <w:marLeft w:val="0"/>
              <w:marRight w:val="0"/>
              <w:marTop w:val="0"/>
              <w:marBottom w:val="0"/>
              <w:divBdr>
                <w:top w:val="none" w:sz="0" w:space="0" w:color="auto"/>
                <w:left w:val="none" w:sz="0" w:space="0" w:color="auto"/>
                <w:bottom w:val="none" w:sz="0" w:space="0" w:color="auto"/>
                <w:right w:val="none" w:sz="0" w:space="0" w:color="auto"/>
              </w:divBdr>
            </w:div>
            <w:div w:id="1438138525">
              <w:marLeft w:val="0"/>
              <w:marRight w:val="0"/>
              <w:marTop w:val="0"/>
              <w:marBottom w:val="0"/>
              <w:divBdr>
                <w:top w:val="none" w:sz="0" w:space="0" w:color="auto"/>
                <w:left w:val="none" w:sz="0" w:space="0" w:color="auto"/>
                <w:bottom w:val="none" w:sz="0" w:space="0" w:color="auto"/>
                <w:right w:val="none" w:sz="0" w:space="0" w:color="auto"/>
              </w:divBdr>
            </w:div>
            <w:div w:id="1457993193">
              <w:marLeft w:val="0"/>
              <w:marRight w:val="0"/>
              <w:marTop w:val="0"/>
              <w:marBottom w:val="0"/>
              <w:divBdr>
                <w:top w:val="none" w:sz="0" w:space="0" w:color="auto"/>
                <w:left w:val="none" w:sz="0" w:space="0" w:color="auto"/>
                <w:bottom w:val="none" w:sz="0" w:space="0" w:color="auto"/>
                <w:right w:val="none" w:sz="0" w:space="0" w:color="auto"/>
              </w:divBdr>
            </w:div>
            <w:div w:id="1515848759">
              <w:marLeft w:val="0"/>
              <w:marRight w:val="0"/>
              <w:marTop w:val="0"/>
              <w:marBottom w:val="0"/>
              <w:divBdr>
                <w:top w:val="none" w:sz="0" w:space="0" w:color="auto"/>
                <w:left w:val="none" w:sz="0" w:space="0" w:color="auto"/>
                <w:bottom w:val="none" w:sz="0" w:space="0" w:color="auto"/>
                <w:right w:val="none" w:sz="0" w:space="0" w:color="auto"/>
              </w:divBdr>
            </w:div>
            <w:div w:id="1672759533">
              <w:marLeft w:val="0"/>
              <w:marRight w:val="0"/>
              <w:marTop w:val="0"/>
              <w:marBottom w:val="0"/>
              <w:divBdr>
                <w:top w:val="none" w:sz="0" w:space="0" w:color="auto"/>
                <w:left w:val="none" w:sz="0" w:space="0" w:color="auto"/>
                <w:bottom w:val="none" w:sz="0" w:space="0" w:color="auto"/>
                <w:right w:val="none" w:sz="0" w:space="0" w:color="auto"/>
              </w:divBdr>
            </w:div>
            <w:div w:id="1683822911">
              <w:marLeft w:val="0"/>
              <w:marRight w:val="0"/>
              <w:marTop w:val="0"/>
              <w:marBottom w:val="0"/>
              <w:divBdr>
                <w:top w:val="none" w:sz="0" w:space="0" w:color="auto"/>
                <w:left w:val="none" w:sz="0" w:space="0" w:color="auto"/>
                <w:bottom w:val="none" w:sz="0" w:space="0" w:color="auto"/>
                <w:right w:val="none" w:sz="0" w:space="0" w:color="auto"/>
              </w:divBdr>
            </w:div>
            <w:div w:id="1709183991">
              <w:marLeft w:val="0"/>
              <w:marRight w:val="0"/>
              <w:marTop w:val="0"/>
              <w:marBottom w:val="0"/>
              <w:divBdr>
                <w:top w:val="none" w:sz="0" w:space="0" w:color="auto"/>
                <w:left w:val="none" w:sz="0" w:space="0" w:color="auto"/>
                <w:bottom w:val="none" w:sz="0" w:space="0" w:color="auto"/>
                <w:right w:val="none" w:sz="0" w:space="0" w:color="auto"/>
              </w:divBdr>
            </w:div>
            <w:div w:id="1757096289">
              <w:marLeft w:val="0"/>
              <w:marRight w:val="0"/>
              <w:marTop w:val="0"/>
              <w:marBottom w:val="0"/>
              <w:divBdr>
                <w:top w:val="none" w:sz="0" w:space="0" w:color="auto"/>
                <w:left w:val="none" w:sz="0" w:space="0" w:color="auto"/>
                <w:bottom w:val="none" w:sz="0" w:space="0" w:color="auto"/>
                <w:right w:val="none" w:sz="0" w:space="0" w:color="auto"/>
              </w:divBdr>
            </w:div>
            <w:div w:id="1784380282">
              <w:marLeft w:val="0"/>
              <w:marRight w:val="0"/>
              <w:marTop w:val="0"/>
              <w:marBottom w:val="0"/>
              <w:divBdr>
                <w:top w:val="none" w:sz="0" w:space="0" w:color="auto"/>
                <w:left w:val="none" w:sz="0" w:space="0" w:color="auto"/>
                <w:bottom w:val="none" w:sz="0" w:space="0" w:color="auto"/>
                <w:right w:val="none" w:sz="0" w:space="0" w:color="auto"/>
              </w:divBdr>
            </w:div>
            <w:div w:id="1811090798">
              <w:marLeft w:val="0"/>
              <w:marRight w:val="0"/>
              <w:marTop w:val="0"/>
              <w:marBottom w:val="0"/>
              <w:divBdr>
                <w:top w:val="none" w:sz="0" w:space="0" w:color="auto"/>
                <w:left w:val="none" w:sz="0" w:space="0" w:color="auto"/>
                <w:bottom w:val="none" w:sz="0" w:space="0" w:color="auto"/>
                <w:right w:val="none" w:sz="0" w:space="0" w:color="auto"/>
              </w:divBdr>
            </w:div>
            <w:div w:id="1826781791">
              <w:marLeft w:val="0"/>
              <w:marRight w:val="0"/>
              <w:marTop w:val="0"/>
              <w:marBottom w:val="0"/>
              <w:divBdr>
                <w:top w:val="none" w:sz="0" w:space="0" w:color="auto"/>
                <w:left w:val="none" w:sz="0" w:space="0" w:color="auto"/>
                <w:bottom w:val="none" w:sz="0" w:space="0" w:color="auto"/>
                <w:right w:val="none" w:sz="0" w:space="0" w:color="auto"/>
              </w:divBdr>
            </w:div>
            <w:div w:id="1895004015">
              <w:marLeft w:val="0"/>
              <w:marRight w:val="0"/>
              <w:marTop w:val="0"/>
              <w:marBottom w:val="0"/>
              <w:divBdr>
                <w:top w:val="none" w:sz="0" w:space="0" w:color="auto"/>
                <w:left w:val="none" w:sz="0" w:space="0" w:color="auto"/>
                <w:bottom w:val="none" w:sz="0" w:space="0" w:color="auto"/>
                <w:right w:val="none" w:sz="0" w:space="0" w:color="auto"/>
              </w:divBdr>
            </w:div>
            <w:div w:id="1898541445">
              <w:marLeft w:val="0"/>
              <w:marRight w:val="0"/>
              <w:marTop w:val="0"/>
              <w:marBottom w:val="0"/>
              <w:divBdr>
                <w:top w:val="none" w:sz="0" w:space="0" w:color="auto"/>
                <w:left w:val="none" w:sz="0" w:space="0" w:color="auto"/>
                <w:bottom w:val="none" w:sz="0" w:space="0" w:color="auto"/>
                <w:right w:val="none" w:sz="0" w:space="0" w:color="auto"/>
              </w:divBdr>
            </w:div>
            <w:div w:id="1929851957">
              <w:marLeft w:val="0"/>
              <w:marRight w:val="0"/>
              <w:marTop w:val="0"/>
              <w:marBottom w:val="0"/>
              <w:divBdr>
                <w:top w:val="none" w:sz="0" w:space="0" w:color="auto"/>
                <w:left w:val="none" w:sz="0" w:space="0" w:color="auto"/>
                <w:bottom w:val="none" w:sz="0" w:space="0" w:color="auto"/>
                <w:right w:val="none" w:sz="0" w:space="0" w:color="auto"/>
              </w:divBdr>
            </w:div>
            <w:div w:id="1941327195">
              <w:marLeft w:val="0"/>
              <w:marRight w:val="0"/>
              <w:marTop w:val="0"/>
              <w:marBottom w:val="0"/>
              <w:divBdr>
                <w:top w:val="none" w:sz="0" w:space="0" w:color="auto"/>
                <w:left w:val="none" w:sz="0" w:space="0" w:color="auto"/>
                <w:bottom w:val="none" w:sz="0" w:space="0" w:color="auto"/>
                <w:right w:val="none" w:sz="0" w:space="0" w:color="auto"/>
              </w:divBdr>
            </w:div>
            <w:div w:id="1980962236">
              <w:marLeft w:val="0"/>
              <w:marRight w:val="0"/>
              <w:marTop w:val="0"/>
              <w:marBottom w:val="0"/>
              <w:divBdr>
                <w:top w:val="none" w:sz="0" w:space="0" w:color="auto"/>
                <w:left w:val="none" w:sz="0" w:space="0" w:color="auto"/>
                <w:bottom w:val="none" w:sz="0" w:space="0" w:color="auto"/>
                <w:right w:val="none" w:sz="0" w:space="0" w:color="auto"/>
              </w:divBdr>
            </w:div>
            <w:div w:id="1992053708">
              <w:marLeft w:val="0"/>
              <w:marRight w:val="0"/>
              <w:marTop w:val="0"/>
              <w:marBottom w:val="0"/>
              <w:divBdr>
                <w:top w:val="none" w:sz="0" w:space="0" w:color="auto"/>
                <w:left w:val="none" w:sz="0" w:space="0" w:color="auto"/>
                <w:bottom w:val="none" w:sz="0" w:space="0" w:color="auto"/>
                <w:right w:val="none" w:sz="0" w:space="0" w:color="auto"/>
              </w:divBdr>
            </w:div>
            <w:div w:id="2064676025">
              <w:marLeft w:val="0"/>
              <w:marRight w:val="0"/>
              <w:marTop w:val="0"/>
              <w:marBottom w:val="0"/>
              <w:divBdr>
                <w:top w:val="none" w:sz="0" w:space="0" w:color="auto"/>
                <w:left w:val="none" w:sz="0" w:space="0" w:color="auto"/>
                <w:bottom w:val="none" w:sz="0" w:space="0" w:color="auto"/>
                <w:right w:val="none" w:sz="0" w:space="0" w:color="auto"/>
              </w:divBdr>
            </w:div>
            <w:div w:id="2103186987">
              <w:marLeft w:val="0"/>
              <w:marRight w:val="0"/>
              <w:marTop w:val="0"/>
              <w:marBottom w:val="0"/>
              <w:divBdr>
                <w:top w:val="none" w:sz="0" w:space="0" w:color="auto"/>
                <w:left w:val="none" w:sz="0" w:space="0" w:color="auto"/>
                <w:bottom w:val="none" w:sz="0" w:space="0" w:color="auto"/>
                <w:right w:val="none" w:sz="0" w:space="0" w:color="auto"/>
              </w:divBdr>
            </w:div>
            <w:div w:id="2110467294">
              <w:marLeft w:val="0"/>
              <w:marRight w:val="0"/>
              <w:marTop w:val="0"/>
              <w:marBottom w:val="0"/>
              <w:divBdr>
                <w:top w:val="none" w:sz="0" w:space="0" w:color="auto"/>
                <w:left w:val="none" w:sz="0" w:space="0" w:color="auto"/>
                <w:bottom w:val="none" w:sz="0" w:space="0" w:color="auto"/>
                <w:right w:val="none" w:sz="0" w:space="0" w:color="auto"/>
              </w:divBdr>
            </w:div>
            <w:div w:id="2146073509">
              <w:marLeft w:val="0"/>
              <w:marRight w:val="0"/>
              <w:marTop w:val="0"/>
              <w:marBottom w:val="0"/>
              <w:divBdr>
                <w:top w:val="none" w:sz="0" w:space="0" w:color="auto"/>
                <w:left w:val="none" w:sz="0" w:space="0" w:color="auto"/>
                <w:bottom w:val="none" w:sz="0" w:space="0" w:color="auto"/>
                <w:right w:val="none" w:sz="0" w:space="0" w:color="auto"/>
              </w:divBdr>
            </w:div>
          </w:divsChild>
        </w:div>
        <w:div w:id="2005695474">
          <w:marLeft w:val="0"/>
          <w:marRight w:val="0"/>
          <w:marTop w:val="0"/>
          <w:marBottom w:val="0"/>
          <w:divBdr>
            <w:top w:val="none" w:sz="0" w:space="0" w:color="auto"/>
            <w:left w:val="none" w:sz="0" w:space="0" w:color="auto"/>
            <w:bottom w:val="none" w:sz="0" w:space="0" w:color="auto"/>
            <w:right w:val="none" w:sz="0" w:space="0" w:color="auto"/>
          </w:divBdr>
          <w:divsChild>
            <w:div w:id="1798795568">
              <w:marLeft w:val="0"/>
              <w:marRight w:val="0"/>
              <w:marTop w:val="0"/>
              <w:marBottom w:val="0"/>
              <w:divBdr>
                <w:top w:val="none" w:sz="0" w:space="0" w:color="auto"/>
                <w:left w:val="none" w:sz="0" w:space="0" w:color="auto"/>
                <w:bottom w:val="none" w:sz="0" w:space="0" w:color="auto"/>
                <w:right w:val="none" w:sz="0" w:space="0" w:color="auto"/>
              </w:divBdr>
              <w:divsChild>
                <w:div w:id="279722712">
                  <w:marLeft w:val="0"/>
                  <w:marRight w:val="0"/>
                  <w:marTop w:val="0"/>
                  <w:marBottom w:val="0"/>
                  <w:divBdr>
                    <w:top w:val="none" w:sz="0" w:space="0" w:color="auto"/>
                    <w:left w:val="none" w:sz="0" w:space="0" w:color="auto"/>
                    <w:bottom w:val="none" w:sz="0" w:space="0" w:color="auto"/>
                    <w:right w:val="none" w:sz="0" w:space="0" w:color="auto"/>
                  </w:divBdr>
                </w:div>
                <w:div w:id="342712387">
                  <w:marLeft w:val="0"/>
                  <w:marRight w:val="0"/>
                  <w:marTop w:val="0"/>
                  <w:marBottom w:val="0"/>
                  <w:divBdr>
                    <w:top w:val="none" w:sz="0" w:space="0" w:color="auto"/>
                    <w:left w:val="none" w:sz="0" w:space="0" w:color="auto"/>
                    <w:bottom w:val="none" w:sz="0" w:space="0" w:color="auto"/>
                    <w:right w:val="none" w:sz="0" w:space="0" w:color="auto"/>
                  </w:divBdr>
                </w:div>
                <w:div w:id="590773855">
                  <w:marLeft w:val="0"/>
                  <w:marRight w:val="0"/>
                  <w:marTop w:val="0"/>
                  <w:marBottom w:val="0"/>
                  <w:divBdr>
                    <w:top w:val="none" w:sz="0" w:space="0" w:color="auto"/>
                    <w:left w:val="none" w:sz="0" w:space="0" w:color="auto"/>
                    <w:bottom w:val="none" w:sz="0" w:space="0" w:color="auto"/>
                    <w:right w:val="none" w:sz="0" w:space="0" w:color="auto"/>
                  </w:divBdr>
                </w:div>
                <w:div w:id="677082432">
                  <w:marLeft w:val="0"/>
                  <w:marRight w:val="0"/>
                  <w:marTop w:val="0"/>
                  <w:marBottom w:val="0"/>
                  <w:divBdr>
                    <w:top w:val="none" w:sz="0" w:space="0" w:color="auto"/>
                    <w:left w:val="none" w:sz="0" w:space="0" w:color="auto"/>
                    <w:bottom w:val="none" w:sz="0" w:space="0" w:color="auto"/>
                    <w:right w:val="none" w:sz="0" w:space="0" w:color="auto"/>
                  </w:divBdr>
                </w:div>
                <w:div w:id="878736041">
                  <w:marLeft w:val="0"/>
                  <w:marRight w:val="0"/>
                  <w:marTop w:val="0"/>
                  <w:marBottom w:val="0"/>
                  <w:divBdr>
                    <w:top w:val="none" w:sz="0" w:space="0" w:color="auto"/>
                    <w:left w:val="none" w:sz="0" w:space="0" w:color="auto"/>
                    <w:bottom w:val="none" w:sz="0" w:space="0" w:color="auto"/>
                    <w:right w:val="none" w:sz="0" w:space="0" w:color="auto"/>
                  </w:divBdr>
                </w:div>
                <w:div w:id="974529548">
                  <w:marLeft w:val="0"/>
                  <w:marRight w:val="0"/>
                  <w:marTop w:val="0"/>
                  <w:marBottom w:val="0"/>
                  <w:divBdr>
                    <w:top w:val="none" w:sz="0" w:space="0" w:color="auto"/>
                    <w:left w:val="none" w:sz="0" w:space="0" w:color="auto"/>
                    <w:bottom w:val="none" w:sz="0" w:space="0" w:color="auto"/>
                    <w:right w:val="none" w:sz="0" w:space="0" w:color="auto"/>
                  </w:divBdr>
                </w:div>
                <w:div w:id="1269629007">
                  <w:marLeft w:val="0"/>
                  <w:marRight w:val="0"/>
                  <w:marTop w:val="0"/>
                  <w:marBottom w:val="0"/>
                  <w:divBdr>
                    <w:top w:val="none" w:sz="0" w:space="0" w:color="auto"/>
                    <w:left w:val="none" w:sz="0" w:space="0" w:color="auto"/>
                    <w:bottom w:val="none" w:sz="0" w:space="0" w:color="auto"/>
                    <w:right w:val="none" w:sz="0" w:space="0" w:color="auto"/>
                  </w:divBdr>
                </w:div>
                <w:div w:id="1848515078">
                  <w:marLeft w:val="0"/>
                  <w:marRight w:val="0"/>
                  <w:marTop w:val="0"/>
                  <w:marBottom w:val="0"/>
                  <w:divBdr>
                    <w:top w:val="none" w:sz="0" w:space="0" w:color="auto"/>
                    <w:left w:val="none" w:sz="0" w:space="0" w:color="auto"/>
                    <w:bottom w:val="none" w:sz="0" w:space="0" w:color="auto"/>
                    <w:right w:val="none" w:sz="0" w:space="0" w:color="auto"/>
                  </w:divBdr>
                </w:div>
                <w:div w:id="1989700186">
                  <w:marLeft w:val="0"/>
                  <w:marRight w:val="0"/>
                  <w:marTop w:val="0"/>
                  <w:marBottom w:val="0"/>
                  <w:divBdr>
                    <w:top w:val="none" w:sz="0" w:space="0" w:color="auto"/>
                    <w:left w:val="none" w:sz="0" w:space="0" w:color="auto"/>
                    <w:bottom w:val="none" w:sz="0" w:space="0" w:color="auto"/>
                    <w:right w:val="none" w:sz="0" w:space="0" w:color="auto"/>
                  </w:divBdr>
                </w:div>
                <w:div w:id="1997103630">
                  <w:marLeft w:val="0"/>
                  <w:marRight w:val="0"/>
                  <w:marTop w:val="0"/>
                  <w:marBottom w:val="0"/>
                  <w:divBdr>
                    <w:top w:val="none" w:sz="0" w:space="0" w:color="auto"/>
                    <w:left w:val="none" w:sz="0" w:space="0" w:color="auto"/>
                    <w:bottom w:val="none" w:sz="0" w:space="0" w:color="auto"/>
                    <w:right w:val="none" w:sz="0" w:space="0" w:color="auto"/>
                  </w:divBdr>
                </w:div>
                <w:div w:id="20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ling.engl.iastate.edu/english-placement-test/" TargetMode="External" Id="rId117" /><Relationship Type="http://schemas.openxmlformats.org/officeDocument/2006/relationships/hyperlink" Target="mailto:jjfox@iastate.edu" TargetMode="External" Id="rId21" /><Relationship Type="http://schemas.openxmlformats.org/officeDocument/2006/relationships/hyperlink" Target="http://lib.dr.iastate.edu" TargetMode="External" Id="rId42" /><Relationship Type="http://schemas.openxmlformats.org/officeDocument/2006/relationships/hyperlink" Target="https://www.provost.iastate.edu/sites/default/files/uploads/faculty%20resources/policies/Faculty%20Handbook%20-%20January%202018%20-%20final.pdf" TargetMode="External" Id="rId63" /><Relationship Type="http://schemas.openxmlformats.org/officeDocument/2006/relationships/hyperlink" Target="https://www.compliance.iastate.edu/committees/irb/review" TargetMode="External" Id="rId84" /><Relationship Type="http://schemas.openxmlformats.org/officeDocument/2006/relationships/hyperlink" Target="http://policy.iastate.edu/policy/email/" TargetMode="External" Id="rId138" /><Relationship Type="http://schemas.openxmlformats.org/officeDocument/2006/relationships/hyperlink" Target="http://www.grad-college.iastate.edu/common/forms/files/Preliminary_or_Final_Oral_Exam_with_Committee_Member_at_a_Distance.pdf" TargetMode="External" Id="rId159" /><Relationship Type="http://schemas.openxmlformats.org/officeDocument/2006/relationships/hyperlink" Target="mailto:trh@iastate.edu" TargetMode="External" Id="rId170" /><Relationship Type="http://schemas.openxmlformats.org/officeDocument/2006/relationships/header" Target="header8.xml" Id="rId191" /><Relationship Type="http://schemas.openxmlformats.org/officeDocument/2006/relationships/theme" Target="theme/theme1.xml" Id="rId205" /><Relationship Type="http://schemas.openxmlformats.org/officeDocument/2006/relationships/hyperlink" Target="http://www.hdfs.hs.iastate.edu/graduate/curriculum/minors/" TargetMode="External" Id="rId16" /><Relationship Type="http://schemas.openxmlformats.org/officeDocument/2006/relationships/hyperlink" Target="http://www.registrar.iastate.edu/" TargetMode="External" Id="rId107" /><Relationship Type="http://schemas.openxmlformats.org/officeDocument/2006/relationships/hyperlink" Target="https://www.HDFS.hs.iastate.edu/graduate-programs/" TargetMode="External" Id="rId11" /><Relationship Type="http://schemas.openxmlformats.org/officeDocument/2006/relationships/hyperlink" Target="https://www.grad-college.iastate.edu/graduation/masters_non.php" TargetMode="External" Id="rId32" /><Relationship Type="http://schemas.openxmlformats.org/officeDocument/2006/relationships/hyperlink" Target="https://www.compliance.iastate.edu/committees/irb" TargetMode="External" Id="rId37" /><Relationship Type="http://schemas.openxmlformats.org/officeDocument/2006/relationships/hyperlink" Target="http://www.policy.iastate.edu/policy/SDR" TargetMode="External" Id="rId53" /><Relationship Type="http://schemas.openxmlformats.org/officeDocument/2006/relationships/hyperlink" Target="https://www.policy.iastate.edu/" TargetMode="External" Id="rId58" /><Relationship Type="http://schemas.openxmlformats.org/officeDocument/2006/relationships/hyperlink" Target="https://www.provost.iastate.edu/faculty-and-staff-resources/faculty-handbook" TargetMode="External" Id="rId74" /><Relationship Type="http://schemas.openxmlformats.org/officeDocument/2006/relationships/hyperlink" Target="https://www.provost.iastate.edu/sites/default/files/uploads/faculty%20resources/policies/Faculty%20Handbook%20-%20January%202018%20-%20final.pdf" TargetMode="External" Id="rId79" /><Relationship Type="http://schemas.openxmlformats.org/officeDocument/2006/relationships/hyperlink" Target="https://www.hr.iastate.edu/student-employees" TargetMode="External" Id="rId102" /><Relationship Type="http://schemas.openxmlformats.org/officeDocument/2006/relationships/hyperlink" Target="http://www.dso.iastate.edu/sls/" TargetMode="External" Id="rId123" /><Relationship Type="http://schemas.openxmlformats.org/officeDocument/2006/relationships/hyperlink" Target="http://www.gpss.iastate.edu/" TargetMode="External" Id="rId128" /><Relationship Type="http://schemas.openxmlformats.org/officeDocument/2006/relationships/hyperlink" Target="https://www.it.iastate.edu/services/exchange" TargetMode="External" Id="rId144" /><Relationship Type="http://schemas.openxmlformats.org/officeDocument/2006/relationships/hyperlink" Target="https://www.compliance.iastate.edu/committees/irb/irbmanager" TargetMode="External" Id="rId149" /><Relationship Type="http://schemas.openxmlformats.org/officeDocument/2006/relationships/webSettings" Target="webSettings.xml" Id="rId5" /><Relationship Type="http://schemas.openxmlformats.org/officeDocument/2006/relationships/hyperlink" Target="https://www.hs.iastate.edu/vdi-computer-lab/" TargetMode="External" Id="rId90" /><Relationship Type="http://schemas.openxmlformats.org/officeDocument/2006/relationships/hyperlink" Target="mailto:hsss@iastate.edu" TargetMode="External" Id="rId95" /><Relationship Type="http://schemas.openxmlformats.org/officeDocument/2006/relationships/hyperlink" Target="mailto:hdfsrooms@iastate.edu" TargetMode="External" Id="rId160" /><Relationship Type="http://schemas.openxmlformats.org/officeDocument/2006/relationships/hyperlink" Target="mailto:meghang@iastate.edu" TargetMode="External" Id="rId165" /><Relationship Type="http://schemas.openxmlformats.org/officeDocument/2006/relationships/hyperlink" Target="http://www.celt.iastate.edu/" TargetMode="External" Id="rId186" /><Relationship Type="http://schemas.openxmlformats.org/officeDocument/2006/relationships/hyperlink" Target="mailto:kmott@iastate.edu" TargetMode="External" Id="rId22" /><Relationship Type="http://schemas.openxmlformats.org/officeDocument/2006/relationships/hyperlink" Target="https://www.grad-college.iastate.edu/student/forms/" TargetMode="External" Id="rId27" /><Relationship Type="http://schemas.openxmlformats.org/officeDocument/2006/relationships/hyperlink" Target="https://www.grad-college.iastate.edu/student/forms/" TargetMode="External" Id="rId43" /><Relationship Type="http://schemas.openxmlformats.org/officeDocument/2006/relationships/header" Target="header6.xml" Id="rId48" /><Relationship Type="http://schemas.openxmlformats.org/officeDocument/2006/relationships/hyperlink" Target="https://www.provost.iastate.edu/faculty-and-staff-resources/faculty-handbook" TargetMode="External" Id="rId64" /><Relationship Type="http://schemas.openxmlformats.org/officeDocument/2006/relationships/hyperlink" Target="https://www.policy.iastate.edu/policy/students/sexualmisconduct" TargetMode="External" Id="rId69" /><Relationship Type="http://schemas.openxmlformats.org/officeDocument/2006/relationships/hyperlink" Target="https://www.grad-college.iastate.edu/calendar/" TargetMode="External" Id="rId113" /><Relationship Type="http://schemas.openxmlformats.org/officeDocument/2006/relationships/hyperlink" Target="https://cce.grad-college.iastate.edu/speaking/oect-for-itas" TargetMode="External" Id="rId118" /><Relationship Type="http://schemas.openxmlformats.org/officeDocument/2006/relationships/hyperlink" Target="http://www.cyride.com/" TargetMode="External" Id="rId134" /><Relationship Type="http://schemas.openxmlformats.org/officeDocument/2006/relationships/hyperlink" Target="http://policy.iastate.edu/ITacceptableuse" TargetMode="External" Id="rId139" /><Relationship Type="http://schemas.openxmlformats.org/officeDocument/2006/relationships/hyperlink" Target="https://www.policy.iastate.edu/policy/research-intellectual-property" TargetMode="External" Id="rId80" /><Relationship Type="http://schemas.openxmlformats.org/officeDocument/2006/relationships/hyperlink" Target="https://www.policy.iastate.edu/authorship" TargetMode="External" Id="rId85" /><Relationship Type="http://schemas.openxmlformats.org/officeDocument/2006/relationships/hyperlink" Target="mailto:bellinda@iastate.edu" TargetMode="External" Id="rId155" /><Relationship Type="http://schemas.openxmlformats.org/officeDocument/2006/relationships/hyperlink" Target="mailto:%201325%20Palmer%20(515-294-6120);%20daelee@iastate.edu" TargetMode="External" Id="rId171" /><Relationship Type="http://schemas.openxmlformats.org/officeDocument/2006/relationships/hyperlink" Target="mailto:tneppl@iastate.edu" TargetMode="External" Id="rId176" /><Relationship Type="http://schemas.openxmlformats.org/officeDocument/2006/relationships/hyperlink" Target="https://www.compliance.iastate.edu/committees/irb/irbmanager" TargetMode="External" Id="rId192" /><Relationship Type="http://schemas.openxmlformats.org/officeDocument/2006/relationships/hyperlink" Target="https://www.policy.iastate.edu/policy/nonretaliation" TargetMode="External" Id="rId197" /><Relationship Type="http://schemas.openxmlformats.org/officeDocument/2006/relationships/hyperlink" Target="mailto:dhbarnes@iastate.edu" TargetMode="External" Id="rId201" /><Relationship Type="http://schemas.openxmlformats.org/officeDocument/2006/relationships/header" Target="header1.xml" Id="rId12" /><Relationship Type="http://schemas.openxmlformats.org/officeDocument/2006/relationships/hyperlink" Target="https://hdfs.hs.iastate.edu/graduate-students/graduate-programs/graduate-certificates/" TargetMode="External" Id="rId17" /><Relationship Type="http://schemas.openxmlformats.org/officeDocument/2006/relationships/hyperlink" Target="https://www.compliance.iastate.edu/committees/irb/is-irb-approval-required-" TargetMode="External" Id="rId33" /><Relationship Type="http://schemas.openxmlformats.org/officeDocument/2006/relationships/hyperlink" Target="https://www.grad-college.iastate.edu/handbook/chapter.php?id=6" TargetMode="External" Id="rId38" /><Relationship Type="http://schemas.openxmlformats.org/officeDocument/2006/relationships/hyperlink" Target="https://www.diversity.iastate.edu/connect/principles-of-community" TargetMode="External" Id="rId59" /><Relationship Type="http://schemas.openxmlformats.org/officeDocument/2006/relationships/hyperlink" Target="https://www.hr.iastate.edu/student-employees" TargetMode="External" Id="rId103" /><Relationship Type="http://schemas.openxmlformats.org/officeDocument/2006/relationships/hyperlink" Target="http://www.registrar.iastate.edu/calendar" TargetMode="External" Id="rId108" /><Relationship Type="http://schemas.openxmlformats.org/officeDocument/2006/relationships/hyperlink" Target="http://www.hs.iastate.edu/current-students/scholarships/chs-graduate-student-scholarships/" TargetMode="External" Id="rId124" /><Relationship Type="http://schemas.openxmlformats.org/officeDocument/2006/relationships/hyperlink" Target="https://www.gpss.iastate.edu/pag/policies-and-procedures" TargetMode="External" Id="rId129" /><Relationship Type="http://schemas.openxmlformats.org/officeDocument/2006/relationships/hyperlink" Target="https://www.policy.iastate.edu/policy/student-life" TargetMode="External" Id="rId54" /><Relationship Type="http://schemas.openxmlformats.org/officeDocument/2006/relationships/hyperlink" Target="https://www.policy.iastate.edu/policy/personnel-conduct-human-relations" TargetMode="External" Id="rId70" /><Relationship Type="http://schemas.openxmlformats.org/officeDocument/2006/relationships/hyperlink" Target="http://www.policy.iastate.edu/" TargetMode="External" Id="rId75" /><Relationship Type="http://schemas.openxmlformats.org/officeDocument/2006/relationships/hyperlink" Target="https://www.it.iastate.edu/requirementfaq" TargetMode="External" Id="rId91" /><Relationship Type="http://schemas.openxmlformats.org/officeDocument/2006/relationships/hyperlink" Target="https://www.grad-college.iastate.edu/resources/" TargetMode="External" Id="rId96" /><Relationship Type="http://schemas.openxmlformats.org/officeDocument/2006/relationships/hyperlink" Target="http://policy.iastate.edu/electronicprivacy" TargetMode="External" Id="rId140" /><Relationship Type="http://schemas.openxmlformats.org/officeDocument/2006/relationships/hyperlink" Target="http://www.it.iastate.edu/policies/exchange" TargetMode="External" Id="rId145" /><Relationship Type="http://schemas.openxmlformats.org/officeDocument/2006/relationships/hyperlink" Target="https://www.hdfs.hs.iastate.edu/directory/homepage.php?category=Everyone" TargetMode="External" Id="rId161" /><Relationship Type="http://schemas.openxmlformats.org/officeDocument/2006/relationships/hyperlink" Target="mailto:mgilliga@iastate.edu" TargetMode="External" Id="rId166" /><Relationship Type="http://schemas.openxmlformats.org/officeDocument/2006/relationships/hyperlink" Target="http://www.preparing-faculty.org/" TargetMode="External" Id="rId187"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margrett@iastate.edu" TargetMode="External" Id="rId23" /><Relationship Type="http://schemas.openxmlformats.org/officeDocument/2006/relationships/hyperlink" Target="mailto:hdfsrooms@iastate.edu" TargetMode="External" Id="rId28" /><Relationship Type="http://schemas.openxmlformats.org/officeDocument/2006/relationships/hyperlink" Target="http://www.grad-college.iastate.edu/current/thesis/" TargetMode="External" Id="rId49" /><Relationship Type="http://schemas.openxmlformats.org/officeDocument/2006/relationships/hyperlink" Target="mailto:hdfsrooms@iastate.edu" TargetMode="External" Id="rId114" /><Relationship Type="http://schemas.openxmlformats.org/officeDocument/2006/relationships/hyperlink" Target="https://cce.grad-college.iastate.edu/speaking/oect-for-itas/results" TargetMode="External" Id="rId119" /><Relationship Type="http://schemas.openxmlformats.org/officeDocument/2006/relationships/header" Target="header3.xml" Id="rId44" /><Relationship Type="http://schemas.openxmlformats.org/officeDocument/2006/relationships/hyperlink" Target="https://www.policy.iastate.edu/policy/SDR" TargetMode="External" Id="rId60" /><Relationship Type="http://schemas.openxmlformats.org/officeDocument/2006/relationships/hyperlink" Target="http://www.policy.iastate.edu/" TargetMode="External" Id="rId65" /><Relationship Type="http://schemas.openxmlformats.org/officeDocument/2006/relationships/hyperlink" Target="https://www.compliance.iastate.edu/committees/irb/irb-training" TargetMode="External" Id="rId81" /><Relationship Type="http://schemas.openxmlformats.org/officeDocument/2006/relationships/hyperlink" Target="mailto:dhbarnes@iastate.edu" TargetMode="External" Id="rId86" /><Relationship Type="http://schemas.openxmlformats.org/officeDocument/2006/relationships/hyperlink" Target="https://www.gpss.iastate.edu/pag" TargetMode="External" Id="rId130" /><Relationship Type="http://schemas.openxmlformats.org/officeDocument/2006/relationships/hyperlink" Target="http://www.cyride.com/" TargetMode="External" Id="rId135" /><Relationship Type="http://schemas.openxmlformats.org/officeDocument/2006/relationships/hyperlink" Target="https://www.grad-college.iastate.edu/student/forms/" TargetMode="External" Id="rId151" /><Relationship Type="http://schemas.openxmlformats.org/officeDocument/2006/relationships/hyperlink" Target="https://www.grad-college.iastate.edu/student/forms/" TargetMode="External" Id="rId156" /><Relationship Type="http://schemas.openxmlformats.org/officeDocument/2006/relationships/hyperlink" Target="mailto:carlapet@iastate.edu" TargetMode="External" Id="rId177" /><Relationship Type="http://schemas.openxmlformats.org/officeDocument/2006/relationships/hyperlink" Target="file:///C:\Users\arogers\Box\HDFS%20Graduate%20Student%20Sharing%20Folder-NOT%20CONFIDENTIAL\Thesis%20Dissertation%20Funds%20Checklist.docx" TargetMode="External" Id="rId198" /><Relationship Type="http://schemas.openxmlformats.org/officeDocument/2006/relationships/hyperlink" Target="mailto:jel@iastate.edu" TargetMode="External" Id="rId172" /><Relationship Type="http://schemas.openxmlformats.org/officeDocument/2006/relationships/hyperlink" Target="https://www.compliance.iastate.edu/committees/irb/irbmanager" TargetMode="External" Id="rId193" /><Relationship Type="http://schemas.openxmlformats.org/officeDocument/2006/relationships/header" Target="header9.xml" Id="rId202" /><Relationship Type="http://schemas.openxmlformats.org/officeDocument/2006/relationships/footer" Target="footer1.xml" Id="rId13" /><Relationship Type="http://schemas.openxmlformats.org/officeDocument/2006/relationships/hyperlink" Target="https://www.admissions.iastate.edu/apply/online/?app_types=Graduate" TargetMode="External" Id="rId18" /><Relationship Type="http://schemas.openxmlformats.org/officeDocument/2006/relationships/hyperlink" Target="mailto:hdfsrooms@iastate.ed" TargetMode="External" Id="rId39" /><Relationship Type="http://schemas.openxmlformats.org/officeDocument/2006/relationships/hyperlink" Target="http://www.iowastatedaily.com/" TargetMode="External" Id="rId109" /><Relationship Type="http://schemas.openxmlformats.org/officeDocument/2006/relationships/hyperlink" Target="https://www.compliance.iastate.edu/committees/irb" TargetMode="External" Id="rId34" /><Relationship Type="http://schemas.openxmlformats.org/officeDocument/2006/relationships/hyperlink" Target="https://www.compliance.iastate.edu/committees/irb/is-irb-approval-required-" TargetMode="External" Id="rId50" /><Relationship Type="http://schemas.openxmlformats.org/officeDocument/2006/relationships/hyperlink" Target="https://www.policy.iastate.edu/policy/personnel-conduct-human-relations" TargetMode="External" Id="rId55" /><Relationship Type="http://schemas.openxmlformats.org/officeDocument/2006/relationships/hyperlink" Target="https://www.provost.iastate.edu/sites/default/files/uploads/faculty%20resources/policies/Faculty%20Handbook%20-%20January%202018%20-%20final.pdf" TargetMode="External" Id="rId76" /><Relationship Type="http://schemas.openxmlformats.org/officeDocument/2006/relationships/hyperlink" Target="https://www.isso.iastate.edu/" TargetMode="External" Id="rId97" /><Relationship Type="http://schemas.openxmlformats.org/officeDocument/2006/relationships/hyperlink" Target="https://health.iastate.edu/" TargetMode="External" Id="rId104" /><Relationship Type="http://schemas.openxmlformats.org/officeDocument/2006/relationships/hyperlink" Target="https://cce.grad-college.iastate.edu" TargetMode="External" Id="rId120" /><Relationship Type="http://schemas.openxmlformats.org/officeDocument/2006/relationships/hyperlink" Target="http://www.financialaid.iastate.edu/" TargetMode="External" Id="rId125" /><Relationship Type="http://schemas.openxmlformats.org/officeDocument/2006/relationships/hyperlink" Target="http://www.it.iastate.edu/policies/massemail/" TargetMode="External" Id="rId141" /><Relationship Type="http://schemas.openxmlformats.org/officeDocument/2006/relationships/hyperlink" Target="mailto:kgreder@iastate.edu" TargetMode="External" Id="rId167" /><Relationship Type="http://schemas.openxmlformats.org/officeDocument/2006/relationships/hyperlink" Target="https://www.compliance.iastate.edu/committees/irb/is-irb-approval-required-" TargetMode="External" Id="rId188" /><Relationship Type="http://schemas.openxmlformats.org/officeDocument/2006/relationships/endnotes" Target="endnotes.xml" Id="rId7" /><Relationship Type="http://schemas.openxmlformats.org/officeDocument/2006/relationships/hyperlink" Target="https://www.provost.iastate.edu/faculty-and-staff-resources/faculty-handbook" TargetMode="External" Id="rId71" /><Relationship Type="http://schemas.openxmlformats.org/officeDocument/2006/relationships/hyperlink" Target="https://www.techcyte.isubookstore.com/major-success" TargetMode="External" Id="rId92" /><Relationship Type="http://schemas.openxmlformats.org/officeDocument/2006/relationships/hyperlink" Target="mailto:suzanneb@iastate.edu" TargetMode="External" Id="rId162" /><Relationship Type="http://schemas.openxmlformats.org/officeDocument/2006/relationships/numbering" Target="numbering.xml" Id="rId2" /><Relationship Type="http://schemas.openxmlformats.org/officeDocument/2006/relationships/hyperlink" Target="https://www.grad-college.iastate.edu/student/forms/" TargetMode="External" Id="rId29" /><Relationship Type="http://schemas.openxmlformats.org/officeDocument/2006/relationships/hyperlink" Target="mailto:kmott@iastate.edu" TargetMode="External" Id="rId24" /><Relationship Type="http://schemas.openxmlformats.org/officeDocument/2006/relationships/hyperlink" Target="https://www.grad-college.iastate.edu/graduation/phd.php" TargetMode="External" Id="rId40" /><Relationship Type="http://schemas.openxmlformats.org/officeDocument/2006/relationships/footer" Target="footer3.xml" Id="rId45" /><Relationship Type="http://schemas.openxmlformats.org/officeDocument/2006/relationships/hyperlink" Target="http://policy.iastate.edu/policy/SDR" TargetMode="External" Id="rId66" /><Relationship Type="http://schemas.openxmlformats.org/officeDocument/2006/relationships/hyperlink" Target="http://www.grad-college.iastate.edu/academics/awards/" TargetMode="External" Id="rId87" /><Relationship Type="http://schemas.openxmlformats.org/officeDocument/2006/relationships/hyperlink" Target="http://www.registrar.iastate.edu/info/transcpt.html" TargetMode="External" Id="rId110" /><Relationship Type="http://schemas.openxmlformats.org/officeDocument/2006/relationships/hyperlink" Target="https://www.grad-college.iastate.edu/handbook/chapter.php?id=7" TargetMode="External" Id="rId115" /><Relationship Type="http://schemas.openxmlformats.org/officeDocument/2006/relationships/hyperlink" Target="http://www.gpss.iastate.edu/professional-advancement-grants" TargetMode="External" Id="rId131" /><Relationship Type="http://schemas.openxmlformats.org/officeDocument/2006/relationships/hyperlink" Target="http://www.dps.iastate.edu/" TargetMode="External" Id="rId136" /><Relationship Type="http://schemas.openxmlformats.org/officeDocument/2006/relationships/hyperlink" Target="http://www.grad-college.iastate.edu/common/forms/files/Pursuit_of_Master's_and_Phd_in_Same_Department.pdf" TargetMode="External" Id="rId157" /><Relationship Type="http://schemas.openxmlformats.org/officeDocument/2006/relationships/hyperlink" Target="mailto:hiamy@iastate.edu" TargetMode="External" Id="rId178" /><Relationship Type="http://schemas.openxmlformats.org/officeDocument/2006/relationships/hyperlink" Target="http://www.policy.iastate.edu/policy/SDR" TargetMode="External" Id="rId61" /><Relationship Type="http://schemas.openxmlformats.org/officeDocument/2006/relationships/hyperlink" Target="https://www.compliance.iastate.edu/committees/irb/irbmanager" TargetMode="External" Id="rId82" /><Relationship Type="http://schemas.openxmlformats.org/officeDocument/2006/relationships/hyperlink" Target="https://www.compliance.iastate.edu/committees/irb/irbmanager" TargetMode="External" Id="rId152" /><Relationship Type="http://schemas.openxmlformats.org/officeDocument/2006/relationships/hyperlink" Target="mailto:margrett@iastate.edu" TargetMode="External" Id="rId173" /><Relationship Type="http://schemas.openxmlformats.org/officeDocument/2006/relationships/hyperlink" Target="https://www.policy.iastate.edu/policy/discrimination" TargetMode="External" Id="rId194" /><Relationship Type="http://schemas.openxmlformats.org/officeDocument/2006/relationships/hyperlink" Target="mailto:dhbarnes@iastate.edu" TargetMode="External" Id="rId199" /><Relationship Type="http://schemas.openxmlformats.org/officeDocument/2006/relationships/header" Target="header10.xml" Id="rId203" /><Relationship Type="http://schemas.openxmlformats.org/officeDocument/2006/relationships/hyperlink" Target="https://www.grad-college.iastate.edu/student/forms/" TargetMode="External" Id="rId19" /><Relationship Type="http://schemas.openxmlformats.org/officeDocument/2006/relationships/header" Target="header2.xml" Id="rId14" /><Relationship Type="http://schemas.openxmlformats.org/officeDocument/2006/relationships/hyperlink" Target="http://catalog.iastate.edu/azcourses/hd_fs/" TargetMode="External" Id="rId30" /><Relationship Type="http://schemas.openxmlformats.org/officeDocument/2006/relationships/hyperlink" Target="https://www.grad-college.iastate.edu/student/forms/" TargetMode="External" Id="rId35" /><Relationship Type="http://schemas.openxmlformats.org/officeDocument/2006/relationships/hyperlink" Target="https://www.policy.iastate.edu/policy/students/sexualmisconduct" TargetMode="External" Id="rId56" /><Relationship Type="http://schemas.openxmlformats.org/officeDocument/2006/relationships/hyperlink" Target="https://www.provost.iastate.edu/faculty-and-staff-resources/faculty-handbook" TargetMode="External" Id="rId77" /><Relationship Type="http://schemas.openxmlformats.org/officeDocument/2006/relationships/hyperlink" Target="http://policy.iastate.edu/" TargetMode="External" Id="rId100" /><Relationship Type="http://schemas.openxmlformats.org/officeDocument/2006/relationships/hyperlink" Target="http://policy.iastate.edu/policy/discrimination/" TargetMode="External" Id="rId105" /><Relationship Type="http://schemas.openxmlformats.org/officeDocument/2006/relationships/hyperlink" Target="http://www.grad-college.iastate.edu/common/forms/index.php" TargetMode="External" Id="rId126" /><Relationship Type="http://schemas.openxmlformats.org/officeDocument/2006/relationships/hyperlink" Target="mailto:cgudmuns@iastate.edu" TargetMode="External" Id="rId168" /><Relationship Type="http://schemas.openxmlformats.org/officeDocument/2006/relationships/image" Target="media/image1.png" Id="rId8" /><Relationship Type="http://schemas.openxmlformats.org/officeDocument/2006/relationships/hyperlink" Target="https://www.compliance.iastate.edu/committees/irb" TargetMode="External" Id="rId51" /><Relationship Type="http://schemas.openxmlformats.org/officeDocument/2006/relationships/hyperlink" Target="http://www.policy.iastate.edu/" TargetMode="External" Id="rId72" /><Relationship Type="http://schemas.openxmlformats.org/officeDocument/2006/relationships/hyperlink" Target="mailto:dhbarnes@iastate.edu" TargetMode="External" Id="rId93" /><Relationship Type="http://schemas.openxmlformats.org/officeDocument/2006/relationships/hyperlink" Target="https://www.grad-college.iastate.edu/handbook/chapter.php?id=3" TargetMode="External" Id="rId98" /><Relationship Type="http://schemas.openxmlformats.org/officeDocument/2006/relationships/hyperlink" Target="https://celt.iastate.edu" TargetMode="External" Id="rId121" /><Relationship Type="http://schemas.openxmlformats.org/officeDocument/2006/relationships/hyperlink" Target="http://www.it.iastate.edu/services/accounts" TargetMode="External" Id="rId142" /><Relationship Type="http://schemas.openxmlformats.org/officeDocument/2006/relationships/hyperlink" Target="mailto:cdorius@iastate.edu" TargetMode="External" Id="rId163" /><Relationship Type="http://schemas.openxmlformats.org/officeDocument/2006/relationships/header" Target="header7.xml" Id="rId189" /><Relationship Type="http://schemas.openxmlformats.org/officeDocument/2006/relationships/styles" Target="styles.xml" Id="rId3" /><Relationship Type="http://schemas.openxmlformats.org/officeDocument/2006/relationships/hyperlink" Target="http://www.online.hs.iastate.edu/graduate-programs/masters/mfcs-youth-development/" TargetMode="External" Id="rId25" /><Relationship Type="http://schemas.openxmlformats.org/officeDocument/2006/relationships/header" Target="header4.xml" Id="rId46" /><Relationship Type="http://schemas.openxmlformats.org/officeDocument/2006/relationships/hyperlink" Target="http://www.policy.iastate.edu/policy/SDR" TargetMode="External" Id="rId67" /><Relationship Type="http://schemas.openxmlformats.org/officeDocument/2006/relationships/hyperlink" Target="https://www.housing.iastate.edu/" TargetMode="External" Id="rId116" /><Relationship Type="http://schemas.openxmlformats.org/officeDocument/2006/relationships/hyperlink" Target="https://apps.parking.iastate.edu/bicycle-registration" TargetMode="External" Id="rId137" /><Relationship Type="http://schemas.openxmlformats.org/officeDocument/2006/relationships/hyperlink" Target="https://www.grad-college.iastate.edu/student/forms/" TargetMode="External" Id="rId158" /><Relationship Type="http://schemas.openxmlformats.org/officeDocument/2006/relationships/hyperlink" Target="mailto:kmott@iastate.edu" TargetMode="External" Id="rId20" /><Relationship Type="http://schemas.openxmlformats.org/officeDocument/2006/relationships/hyperlink" Target="https://www.grad-college.iastate.edu/student/forms/" TargetMode="External" Id="rId41" /><Relationship Type="http://schemas.openxmlformats.org/officeDocument/2006/relationships/hyperlink" Target="http://www.policy.iastate.edu/policy/SDR" TargetMode="External" Id="rId62" /><Relationship Type="http://schemas.openxmlformats.org/officeDocument/2006/relationships/hyperlink" Target="https://www.compliance.iastate.edu/committees/irb/is-irb-approval-required-" TargetMode="External" Id="rId83" /><Relationship Type="http://schemas.openxmlformats.org/officeDocument/2006/relationships/hyperlink" Target="mailto:dhbarnes@iastate.edu" TargetMode="External" Id="rId88" /><Relationship Type="http://schemas.openxmlformats.org/officeDocument/2006/relationships/hyperlink" Target="http://www.grad-college.iastate.edu/publications/gchandbook/homepage.html" TargetMode="External" Id="rId111" /><Relationship Type="http://schemas.openxmlformats.org/officeDocument/2006/relationships/hyperlink" Target="https://www.gpss.iastate.edu/pag/policies-and-procedures" TargetMode="External" Id="rId132" /><Relationship Type="http://schemas.openxmlformats.org/officeDocument/2006/relationships/hyperlink" Target="https://www.grad-college.iastate.edu/student/forms/" TargetMode="External" Id="rId153" /><Relationship Type="http://schemas.openxmlformats.org/officeDocument/2006/relationships/hyperlink" Target="mailto:pxmartin@iastate.edu" TargetMode="External" Id="rId174" /><Relationship Type="http://schemas.openxmlformats.org/officeDocument/2006/relationships/hyperlink" Target="mailto:hlrouse@iastate.edu" TargetMode="External" Id="rId179" /><Relationship Type="http://schemas.openxmlformats.org/officeDocument/2006/relationships/hyperlink" Target="http://www.eoc.iastate.edu/" TargetMode="External" Id="rId195" /><Relationship Type="http://schemas.openxmlformats.org/officeDocument/2006/relationships/footer" Target="footer4.xml" Id="rId190" /><Relationship Type="http://schemas.openxmlformats.org/officeDocument/2006/relationships/fontTable" Target="fontTable.xml" Id="rId204" /><Relationship Type="http://schemas.openxmlformats.org/officeDocument/2006/relationships/footer" Target="footer2.xml" Id="rId15" /><Relationship Type="http://schemas.openxmlformats.org/officeDocument/2006/relationships/hyperlink" Target="https://www.compliance.iastate.edu/committees/irb/is-irb-approval-required-" TargetMode="External" Id="rId36" /><Relationship Type="http://schemas.openxmlformats.org/officeDocument/2006/relationships/hyperlink" Target="https://www.policy.iastate.edu/policy/discrimination" TargetMode="External" Id="rId57" /><Relationship Type="http://schemas.openxmlformats.org/officeDocument/2006/relationships/hyperlink" Target="https://accessplus.iastate.edu/frontdoor/about.jsp" TargetMode="External" Id="rId106" /><Relationship Type="http://schemas.openxmlformats.org/officeDocument/2006/relationships/hyperlink" Target="https://www.gpss.iastate.edu/pag" TargetMode="External" Id="rId127" /><Relationship Type="http://schemas.openxmlformats.org/officeDocument/2006/relationships/hyperlink" Target="http://catalog.iastate.edu/" TargetMode="External" Id="rId10" /><Relationship Type="http://schemas.openxmlformats.org/officeDocument/2006/relationships/hyperlink" Target="http://www.grad-college.iastate.edu/current/thesis/" TargetMode="External" Id="rId31" /><Relationship Type="http://schemas.openxmlformats.org/officeDocument/2006/relationships/hyperlink" Target="https://www.grad-college.iastate.edu/student/forms/" TargetMode="External" Id="rId52" /><Relationship Type="http://schemas.openxmlformats.org/officeDocument/2006/relationships/hyperlink" Target="https://www.provost.iastate.edu/sites/default/files/uploads/faculty%20resources/policies/Faculty%20Handbook%20-%20January%202018%20-%20final.pdf" TargetMode="External" Id="rId73" /><Relationship Type="http://schemas.openxmlformats.org/officeDocument/2006/relationships/hyperlink" Target="http://www.policy.iastate.edu/" TargetMode="External" Id="rId78" /><Relationship Type="http://schemas.openxmlformats.org/officeDocument/2006/relationships/hyperlink" Target="https://iastate.service-now.com/it?id=sc_cat_item&amp;sys_id=a901b309db8294506870467239961974" TargetMode="External" Id="rId94" /><Relationship Type="http://schemas.openxmlformats.org/officeDocument/2006/relationships/hyperlink" Target="http://www.grad-college.iastate.edu/publications/gchandbook/homepage.html" TargetMode="External" Id="rId99" /><Relationship Type="http://schemas.openxmlformats.org/officeDocument/2006/relationships/hyperlink" Target="https://www.hr.iastate.edu/student-employees" TargetMode="External" Id="rId101" /><Relationship Type="http://schemas.openxmlformats.org/officeDocument/2006/relationships/hyperlink" Target="http://www.health.iastate.edu/" TargetMode="External" Id="rId122" /><Relationship Type="http://schemas.openxmlformats.org/officeDocument/2006/relationships/hyperlink" Target="http://www.it.iastate.edu/services/accounts/suspension" TargetMode="External" Id="rId143" /><Relationship Type="http://schemas.openxmlformats.org/officeDocument/2006/relationships/hyperlink" Target="mailto:jjfox@iastate.edu" TargetMode="External" Id="rId164" /><Relationship Type="http://schemas.openxmlformats.org/officeDocument/2006/relationships/hyperlink" Target="mailto:kereh@iastate.edu" TargetMode="External" Id="rId169" /><Relationship Type="http://schemas.openxmlformats.org/officeDocument/2006/relationships/settings" Target="settings.xml" Id="rId4" /><Relationship Type="http://schemas.openxmlformats.org/officeDocument/2006/relationships/hyperlink" Target="https://www.grad-college.iastate.edu/handbook/" TargetMode="External" Id="rId9" /><Relationship Type="http://schemas.openxmlformats.org/officeDocument/2006/relationships/hyperlink" Target="mailto:meghang@iastate.edu" TargetMode="External" Id="rId26" /><Relationship Type="http://schemas.openxmlformats.org/officeDocument/2006/relationships/header" Target="header5.xml" Id="rId47" /><Relationship Type="http://schemas.openxmlformats.org/officeDocument/2006/relationships/hyperlink" Target="http://policy.iastate.edu/policy/discrimination/" TargetMode="External" Id="rId68" /><Relationship Type="http://schemas.openxmlformats.org/officeDocument/2006/relationships/hyperlink" Target="http://www.lib.iastate.edu/" TargetMode="External" Id="rId89" /><Relationship Type="http://schemas.openxmlformats.org/officeDocument/2006/relationships/hyperlink" Target="https://www.grad-college.iastate.edu/student/forms/" TargetMode="External" Id="rId112" /><Relationship Type="http://schemas.openxmlformats.org/officeDocument/2006/relationships/hyperlink" Target="mailto:gpsspag@iastate.edu" TargetMode="External" Id="rId133" /><Relationship Type="http://schemas.openxmlformats.org/officeDocument/2006/relationships/hyperlink" Target="https://www.compliance.iastate.edu/committees/irb/irbmanager" TargetMode="External" Id="rId154" /><Relationship Type="http://schemas.openxmlformats.org/officeDocument/2006/relationships/hyperlink" Target="mailto:jmelby@iastate.edu" TargetMode="External" Id="rId175" /><Relationship Type="http://schemas.openxmlformats.org/officeDocument/2006/relationships/hyperlink" Target="https://www.policy.iastate.edu/policy/students/sexualmisconduct" TargetMode="External" Id="rId196" /><Relationship Type="http://schemas.openxmlformats.org/officeDocument/2006/relationships/image" Target="media/image2.png" Id="rId200" /><Relationship Type="http://schemas.openxmlformats.org/officeDocument/2006/relationships/glossaryDocument" Target="glossary/document.xml" Id="Rc277efd374a1425a" /><Relationship Type="http://schemas.openxmlformats.org/officeDocument/2006/relationships/hyperlink" Target="https://www.grad-college.iastate.edu/student/forms/" TargetMode="External" Id="R9e51f079c0904d34" /><Relationship Type="http://schemas.openxmlformats.org/officeDocument/2006/relationships/hyperlink" Target="https://www.compliance.iastate.edu/committees/irb/irbmanager" TargetMode="External" Id="R9f14c68bd6c94120" /><Relationship Type="http://schemas.openxmlformats.org/officeDocument/2006/relationships/hyperlink" Target="https://www.grad-college.iastate.edu/student/forms/" TargetMode="External" Id="Re348317cc4e34ec5" /><Relationship Type="http://schemas.openxmlformats.org/officeDocument/2006/relationships/hyperlink" Target="https://www.grad-college.iastate.edu/student/forms/" TargetMode="External" Id="R9b8cae14ecc54e83" /><Relationship Type="http://schemas.openxmlformats.org/officeDocument/2006/relationships/hyperlink" Target="mailto:drussell@iastate.edu" TargetMode="External" Id="Rc4000dc8691f4d0d" /><Relationship Type="http://schemas.openxmlformats.org/officeDocument/2006/relationships/hyperlink" Target="mailto:gjsample@iastate.edu" TargetMode="External" Id="Rf7ae96ccc2c24dbc" /><Relationship Type="http://schemas.openxmlformats.org/officeDocument/2006/relationships/hyperlink" Target="mailto:dsellers@iastate.edu" TargetMode="External" Id="R88e240d3c24f43c2" /><Relationship Type="http://schemas.openxmlformats.org/officeDocument/2006/relationships/hyperlink" Target="mailto:cweems@iastate.edu" TargetMode="External" Id="Rf61f838c3f464e1d" /><Relationship Type="http://schemas.openxmlformats.org/officeDocument/2006/relationships/hyperlink" Target="mailto:bawoods@iastate.edu" TargetMode="External" Id="R5919c75cec03434c" /><Relationship Type="http://schemas.openxmlformats.org/officeDocument/2006/relationships/hyperlink" Target="mailto:azarling@iastate.edu" TargetMode="External" Id="Re1789d4ae8bd468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caeb5a3-c57e-4675-87ae-12a8fc55b7bc}"/>
      </w:docPartPr>
      <w:docPartBody>
        <w:p w14:paraId="65A6899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CC378-38B7-4BE4-84C9-73DA2BE64C4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CFCS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dcdraper</dc:creator>
  <keywords/>
  <dc:description/>
  <lastModifiedBy>DeAnn Barnes</lastModifiedBy>
  <revision>13</revision>
  <lastPrinted>2021-08-03T20:02:00.0000000Z</lastPrinted>
  <dcterms:created xsi:type="dcterms:W3CDTF">2023-02-16T20:38:00.0000000Z</dcterms:created>
  <dcterms:modified xsi:type="dcterms:W3CDTF">2023-03-28T16:26:23.1813276Z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